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0857" w:rsidP="000708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RII20613 Certificate II in Mining / Field Exploration</w:t>
      </w:r>
      <w:r>
        <w:fldChar w:fldCharType="end"/>
      </w:r>
    </w:p>
    <w:p w:rsidR="00070857" w:rsidP="00070857">
      <w:pPr>
        <w:pStyle w:val="Version"/>
        <w:sectPr w:rsidSect="005353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53532F" w:rsidP="0053532F">
      <w:pPr>
        <w:pStyle w:val="SuperHeading"/>
      </w:pPr>
      <w:r w:rsidRPr="0053532F">
        <w:t>RII20613 Certificate II in Mining / Field Exploration</w:t>
      </w:r>
    </w:p>
    <w:p w:rsidR="00000000" w:rsidRPr="0053532F" w:rsidP="0053532F">
      <w:pPr>
        <w:pStyle w:val="Heading1"/>
      </w:pPr>
      <w:bookmarkStart w:id="1" w:name="O_715278"/>
      <w:bookmarkEnd w:id="1"/>
      <w:r w:rsidRPr="0053532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43"/>
        <w:gridCol w:w="8253"/>
      </w:tblGrid>
      <w:tr w:rsidTr="000708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2F">
            <w:pPr>
              <w:pStyle w:val="Heading4"/>
              <w:rPr>
                <w:lang w:val="en-NZ"/>
              </w:rPr>
            </w:pPr>
            <w:r w:rsidRPr="0053532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2F">
            <w:pPr>
              <w:pStyle w:val="Heading4"/>
              <w:rPr>
                <w:lang w:val="en-NZ"/>
              </w:rPr>
            </w:pPr>
            <w:r w:rsidRPr="0053532F">
              <w:t>Comments</w:t>
            </w:r>
          </w:p>
        </w:tc>
      </w:tr>
      <w:tr w:rsidTr="000708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2F">
            <w:pPr>
              <w:pStyle w:val="BodyText"/>
              <w:rPr>
                <w:lang w:val="en-NZ"/>
              </w:rPr>
            </w:pPr>
            <w:r w:rsidRPr="0053532F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2F">
            <w:pPr>
              <w:pStyle w:val="BodyText"/>
              <w:rPr>
                <w:lang w:val="en-NZ"/>
              </w:rPr>
            </w:pPr>
            <w:r w:rsidRPr="0053532F">
              <w:t>RII20609 Certificate II in Mining Field/Explorations Operations.</w:t>
            </w:r>
          </w:p>
        </w:tc>
      </w:tr>
      <w:tr w:rsidTr="000708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2F">
            <w:pPr>
              <w:pStyle w:val="BodyText"/>
              <w:rPr>
                <w:lang w:val="en-NZ"/>
              </w:rPr>
            </w:pPr>
            <w:r w:rsidRPr="0053532F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2F">
            <w:pPr>
              <w:pStyle w:val="BodyText"/>
              <w:rPr>
                <w:lang w:val="en-NZ"/>
              </w:rPr>
            </w:pPr>
            <w:r w:rsidRPr="0053532F">
              <w:t>Superseded imported units updated.</w:t>
            </w:r>
          </w:p>
        </w:tc>
      </w:tr>
      <w:tr w:rsidTr="000708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2F">
            <w:pPr>
              <w:pStyle w:val="BodyText"/>
              <w:rPr>
                <w:lang w:val="en-NZ"/>
              </w:rPr>
            </w:pPr>
            <w:r w:rsidRPr="0053532F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32F" w:rsidP="0053532F">
            <w:pPr>
              <w:pStyle w:val="BodyText"/>
            </w:pPr>
            <w:r w:rsidRPr="0053532F">
              <w:t>Corrected modification history.</w:t>
            </w:r>
          </w:p>
        </w:tc>
      </w:tr>
    </w:tbl>
    <w:p w:rsidR="00000000" w:rsidRPr="0053532F" w:rsidP="0053532F">
      <w:pPr>
        <w:pStyle w:val="BodyText"/>
      </w:pPr>
    </w:p>
    <w:p w:rsidR="00000000" w:rsidRPr="0053532F" w:rsidP="0053532F">
      <w:pPr>
        <w:pStyle w:val="AllowPageBreak"/>
      </w:pPr>
    </w:p>
    <w:p w:rsidR="00000000" w:rsidRPr="0053532F" w:rsidP="0053532F">
      <w:pPr>
        <w:pStyle w:val="Heading1"/>
      </w:pPr>
      <w:bookmarkStart w:id="2" w:name="O_715277"/>
      <w:bookmarkEnd w:id="2"/>
      <w:r w:rsidRPr="0053532F">
        <w:t>Qualification Description</w:t>
      </w:r>
    </w:p>
    <w:p w:rsidR="00000000" w:rsidRPr="0053532F" w:rsidP="0053532F">
      <w:pPr>
        <w:pStyle w:val="BodyText"/>
      </w:pPr>
      <w:r w:rsidRPr="0053532F">
        <w:t>This qualificati</w:t>
      </w:r>
      <w:r w:rsidRPr="0053532F">
        <w:t>on reflects the role of an employee working in a mining exploration team or working as a pit technician, who undertakes a prescribed range of functions involving known routines and procedures and who takes some responsibility for the quality of work outcom</w:t>
      </w:r>
      <w:r w:rsidRPr="0053532F">
        <w:t xml:space="preserve">es. </w:t>
      </w:r>
    </w:p>
    <w:p w:rsidR="00000000" w:rsidRPr="0053532F" w:rsidP="0053532F">
      <w:pPr>
        <w:pStyle w:val="BodyText"/>
      </w:pPr>
      <w:r w:rsidRPr="0053532F">
        <w:t>No licencing, legislative or certification requirements apply to this qualification at the time of publication.</w:t>
      </w:r>
    </w:p>
    <w:p w:rsidR="00000000" w:rsidRPr="0053532F" w:rsidP="0053532F">
      <w:pPr>
        <w:pStyle w:val="AllowPageBreak"/>
      </w:pPr>
    </w:p>
    <w:p w:rsidR="00000000" w:rsidRPr="0053532F" w:rsidP="0053532F">
      <w:pPr>
        <w:pStyle w:val="Heading1"/>
      </w:pPr>
      <w:bookmarkStart w:id="3" w:name="O_715276"/>
      <w:bookmarkEnd w:id="3"/>
      <w:r w:rsidRPr="0053532F">
        <w:t>Entry Requirements</w:t>
      </w:r>
    </w:p>
    <w:p w:rsidR="00000000" w:rsidRPr="0053532F" w:rsidP="0053532F">
      <w:pPr>
        <w:pStyle w:val="BodyText"/>
      </w:pPr>
      <w:r w:rsidRPr="0053532F">
        <w:t>There are no entry requirements for this qualification.</w:t>
      </w:r>
    </w:p>
    <w:p w:rsidR="00000000" w:rsidRPr="0053532F" w:rsidP="0053532F">
      <w:pPr>
        <w:pStyle w:val="AllowPageBreak"/>
      </w:pPr>
    </w:p>
    <w:p w:rsidR="00000000" w:rsidRPr="0053532F" w:rsidP="0053532F">
      <w:pPr>
        <w:pStyle w:val="Heading1"/>
      </w:pPr>
      <w:bookmarkStart w:id="4" w:name="O_715275"/>
      <w:bookmarkEnd w:id="4"/>
      <w:r w:rsidRPr="0053532F">
        <w:t>Packaging Rules</w:t>
      </w:r>
    </w:p>
    <w:p w:rsidR="00000000" w:rsidRPr="0053532F" w:rsidP="0053532F">
      <w:pPr>
        <w:pStyle w:val="Heading4"/>
      </w:pPr>
      <w:r w:rsidRPr="0053532F">
        <w:t>Requirements for completion of the qualification</w:t>
      </w:r>
    </w:p>
    <w:p w:rsidR="00000000" w:rsidRPr="0053532F" w:rsidP="0053532F">
      <w:pPr>
        <w:pStyle w:val="TableBodyText"/>
      </w:pPr>
      <w:r w:rsidRPr="0053532F">
        <w:t>The following provides the packaging rules for this qualification, followed by the list of relevant units of competency.</w:t>
      </w:r>
    </w:p>
    <w:p w:rsidR="00000000" w:rsidRPr="0053532F" w:rsidP="0053532F">
      <w:pPr>
        <w:pStyle w:val="TableBodyText"/>
      </w:pPr>
      <w:r w:rsidRPr="0053532F">
        <w:t>Successful completion of fourteen (14) units of competency made up of:</w:t>
      </w:r>
    </w:p>
    <w:p w:rsidR="00000000" w:rsidRPr="0053532F" w:rsidP="0053532F">
      <w:pPr>
        <w:pStyle w:val="ListBullet"/>
      </w:pPr>
      <w:r w:rsidRPr="0053532F">
        <w:t xml:space="preserve">ten (10) core </w:t>
      </w:r>
      <w:r w:rsidRPr="0053532F">
        <w:t>units, and</w:t>
      </w:r>
    </w:p>
    <w:p w:rsidR="00000000" w:rsidRPr="0053532F" w:rsidP="0053532F">
      <w:pPr>
        <w:pStyle w:val="ListBullet"/>
      </w:pPr>
      <w:r w:rsidRPr="0053532F">
        <w:t>four (4) elective units of which:</w:t>
      </w:r>
    </w:p>
    <w:p w:rsidR="00000000" w:rsidRPr="0053532F" w:rsidP="0053532F">
      <w:pPr>
        <w:pStyle w:val="ListBullet2"/>
      </w:pPr>
      <w:r w:rsidRPr="0053532F">
        <w:t>at least two (2) must be chosen from group A</w:t>
      </w:r>
    </w:p>
    <w:p w:rsidR="00000000" w:rsidRPr="0053532F" w:rsidP="0053532F">
      <w:pPr>
        <w:pStyle w:val="ListBullet2"/>
      </w:pPr>
      <w:r w:rsidRPr="0053532F">
        <w:t xml:space="preserve">up to two (2) may be chosen from group B </w:t>
      </w:r>
    </w:p>
    <w:p w:rsidR="00000000" w:rsidRPr="0053532F" w:rsidP="0053532F">
      <w:pPr>
        <w:pStyle w:val="ListBullet2"/>
      </w:pPr>
      <w:r w:rsidRPr="0053532F">
        <w:t>up to one (1) unit may be chosen from Certificate I, Certificate II or Certificate III level from this, or any other Training Package or accredited course</w:t>
      </w:r>
    </w:p>
    <w:p w:rsidR="00000000" w:rsidRPr="0053532F" w:rsidP="0053532F">
      <w:pPr>
        <w:pStyle w:val="TableBodyText"/>
      </w:pPr>
      <w:r w:rsidRPr="0053532F">
        <w:t>Units chosen must be relevant to the job function.</w:t>
      </w:r>
    </w:p>
    <w:p w:rsidR="00000000" w:rsidRPr="0053532F" w:rsidP="0053532F">
      <w:pPr>
        <w:pStyle w:val="TableBodyText"/>
      </w:pPr>
      <w:r w:rsidRPr="0053532F">
        <w:t>There are no prerequisites to imported units liste</w:t>
      </w:r>
      <w:r w:rsidRPr="0053532F">
        <w:t>d in this qualification. Where a unit is imported as an elective care must be taken to ensure that all prerequisites specified are complied with.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4887"/>
      </w:tblGrid>
      <w:tr w:rsidTr="00070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2F">
            <w:pPr>
              <w:pStyle w:val="TableHeading"/>
              <w:rPr>
                <w:lang w:val="en-NZ"/>
              </w:rPr>
            </w:pPr>
            <w:r w:rsidRPr="0053532F">
              <w:t xml:space="preserve">Core units of competency </w:t>
            </w:r>
          </w:p>
        </w:tc>
      </w:tr>
      <w:tr w:rsidTr="00070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32F" w:rsidP="0053532F">
            <w:pPr>
              <w:pStyle w:val="TableBodyText"/>
            </w:pPr>
            <w:r w:rsidRPr="0053532F">
              <w:rPr>
                <w:rStyle w:val="BoldandItalics"/>
              </w:rPr>
              <w:t>Unit code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2F">
            <w:pPr>
              <w:pStyle w:val="TableBodyText"/>
              <w:rPr>
                <w:lang w:val="en-NZ"/>
              </w:rPr>
            </w:pPr>
            <w:r w:rsidRPr="0053532F">
              <w:rPr>
                <w:rStyle w:val="BoldandItalics"/>
              </w:rPr>
              <w:t>Unit title</w:t>
            </w:r>
          </w:p>
        </w:tc>
      </w:tr>
      <w:tr w:rsidTr="00070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2F">
            <w:pPr>
              <w:pStyle w:val="TableBodyText"/>
              <w:rPr>
                <w:lang w:val="en-NZ"/>
              </w:rPr>
            </w:pPr>
            <w:r w:rsidRPr="0053532F">
              <w:t>RIIWHS201D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2F">
            <w:pPr>
              <w:pStyle w:val="TableBodyText"/>
              <w:rPr>
                <w:lang w:val="en-NZ"/>
              </w:rPr>
            </w:pPr>
            <w:r w:rsidRPr="0053532F">
              <w:t>Work safely and follow WHS policies and procedues</w:t>
            </w:r>
          </w:p>
        </w:tc>
      </w:tr>
      <w:tr w:rsidTr="00070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2F">
            <w:pPr>
              <w:pStyle w:val="TableBodyText"/>
              <w:rPr>
                <w:lang w:val="en-NZ"/>
              </w:rPr>
            </w:pPr>
            <w:r w:rsidRPr="0053532F">
              <w:t>RIIENV201D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2F">
            <w:pPr>
              <w:pStyle w:val="TableBodyText"/>
              <w:rPr>
                <w:lang w:val="en-NZ"/>
              </w:rPr>
            </w:pPr>
            <w:r w:rsidRPr="0053532F">
              <w:t>Identify and assess environmental and heritage concerns</w:t>
            </w:r>
          </w:p>
        </w:tc>
      </w:tr>
      <w:tr w:rsidTr="00070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2F">
            <w:pPr>
              <w:pStyle w:val="TableBodyText"/>
              <w:rPr>
                <w:lang w:val="en-NZ"/>
              </w:rPr>
            </w:pPr>
            <w:r w:rsidRPr="0053532F">
              <w:t>HLTAID003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2F">
            <w:pPr>
              <w:pStyle w:val="TableBodyText"/>
              <w:rPr>
                <w:lang w:val="en-NZ"/>
              </w:rPr>
            </w:pPr>
            <w:r w:rsidRPr="0053532F">
              <w:t>Provide first aid</w:t>
            </w:r>
          </w:p>
        </w:tc>
      </w:tr>
      <w:tr w:rsidTr="00070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2F">
            <w:pPr>
              <w:pStyle w:val="TableBodyText"/>
              <w:rPr>
                <w:lang w:val="en-NZ"/>
              </w:rPr>
            </w:pPr>
            <w:r w:rsidRPr="0053532F">
              <w:t>RIICOM201D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2F">
            <w:pPr>
              <w:pStyle w:val="TableBodyText"/>
              <w:rPr>
                <w:lang w:val="en-NZ"/>
              </w:rPr>
            </w:pPr>
            <w:r w:rsidRPr="0053532F">
              <w:t>Communicate in the workplace</w:t>
            </w:r>
          </w:p>
        </w:tc>
      </w:tr>
      <w:tr w:rsidTr="00070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2F">
            <w:pPr>
              <w:pStyle w:val="TableBodyText"/>
              <w:rPr>
                <w:lang w:val="en-NZ"/>
              </w:rPr>
            </w:pPr>
            <w:r w:rsidRPr="0053532F">
              <w:t>RIIEGS201D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2F">
            <w:pPr>
              <w:pStyle w:val="TableBodyText"/>
              <w:rPr>
                <w:lang w:val="en-NZ"/>
              </w:rPr>
            </w:pPr>
            <w:r w:rsidRPr="0053532F">
              <w:t>Operate in isolated and remote situations</w:t>
            </w:r>
          </w:p>
        </w:tc>
      </w:tr>
      <w:tr w:rsidTr="00070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2F">
            <w:pPr>
              <w:pStyle w:val="TableBodyText"/>
              <w:rPr>
                <w:lang w:val="en-NZ"/>
              </w:rPr>
            </w:pPr>
            <w:r w:rsidRPr="0053532F">
              <w:t>RIIEGS202D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2F">
            <w:pPr>
              <w:pStyle w:val="TableBodyText"/>
              <w:rPr>
                <w:lang w:val="en-NZ"/>
              </w:rPr>
            </w:pPr>
            <w:r w:rsidRPr="0053532F">
              <w:t>Conduct field work</w:t>
            </w:r>
          </w:p>
        </w:tc>
      </w:tr>
      <w:tr w:rsidTr="00070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2F">
            <w:pPr>
              <w:pStyle w:val="TableBodyText"/>
              <w:rPr>
                <w:lang w:val="en-NZ"/>
              </w:rPr>
            </w:pPr>
            <w:r w:rsidRPr="0053532F">
              <w:t>RIIQUA201D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2F">
            <w:pPr>
              <w:pStyle w:val="TableBodyText"/>
              <w:rPr>
                <w:lang w:val="en-NZ"/>
              </w:rPr>
            </w:pPr>
            <w:r w:rsidRPr="0053532F">
              <w:t>Maintain and monitor</w:t>
            </w:r>
            <w:r w:rsidRPr="0053532F">
              <w:t xml:space="preserve"> site quality standards</w:t>
            </w:r>
          </w:p>
        </w:tc>
      </w:tr>
      <w:tr w:rsidTr="00070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2F">
            <w:pPr>
              <w:pStyle w:val="TableBodyText"/>
              <w:rPr>
                <w:lang w:val="en-NZ"/>
              </w:rPr>
            </w:pPr>
            <w:r w:rsidRPr="0053532F">
              <w:t>RIIRIS201D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2F">
            <w:pPr>
              <w:pStyle w:val="TableBodyText"/>
              <w:rPr>
                <w:lang w:val="en-NZ"/>
              </w:rPr>
            </w:pPr>
            <w:r w:rsidRPr="0053532F">
              <w:t>Conduct local risk control</w:t>
            </w:r>
          </w:p>
        </w:tc>
      </w:tr>
      <w:tr w:rsidTr="00070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2F">
            <w:pPr>
              <w:pStyle w:val="TableBodyText"/>
              <w:rPr>
                <w:lang w:val="en-NZ"/>
              </w:rPr>
            </w:pPr>
            <w:r w:rsidRPr="0053532F">
              <w:t>RIISTD202D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2F">
            <w:pPr>
              <w:pStyle w:val="TableBodyText"/>
              <w:rPr>
                <w:lang w:val="en-NZ"/>
              </w:rPr>
            </w:pPr>
            <w:r w:rsidRPr="0053532F">
              <w:t>Collect routine site samples</w:t>
            </w:r>
          </w:p>
        </w:tc>
      </w:tr>
      <w:tr w:rsidTr="00070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2F">
            <w:pPr>
              <w:pStyle w:val="TableBodyText"/>
              <w:rPr>
                <w:lang w:val="en-NZ"/>
              </w:rPr>
            </w:pPr>
            <w:r w:rsidRPr="0053532F">
              <w:t>RIIVEH305D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2F">
            <w:pPr>
              <w:pStyle w:val="TableBodyText"/>
              <w:rPr>
                <w:lang w:val="en-NZ"/>
              </w:rPr>
            </w:pPr>
            <w:r w:rsidRPr="0053532F">
              <w:t>Operate and maintain a four wheel drive vehicle</w:t>
            </w:r>
          </w:p>
        </w:tc>
      </w:tr>
      <w:tr w:rsidTr="00070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2F">
            <w:pPr>
              <w:pStyle w:val="Heading4"/>
              <w:rPr>
                <w:lang w:val="en-NZ"/>
              </w:rPr>
            </w:pPr>
            <w:r w:rsidRPr="0053532F">
              <w:t>Electives</w:t>
            </w:r>
          </w:p>
        </w:tc>
      </w:tr>
      <w:tr w:rsidTr="00070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2F">
            <w:pPr>
              <w:pStyle w:val="Heading4"/>
              <w:rPr>
                <w:lang w:val="en-NZ"/>
              </w:rPr>
            </w:pPr>
            <w:r w:rsidRPr="0053532F">
              <w:t>Group A</w:t>
            </w:r>
          </w:p>
        </w:tc>
      </w:tr>
      <w:tr w:rsidTr="00070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32F" w:rsidP="0053532F">
            <w:pPr>
              <w:pStyle w:val="TableBodyText"/>
            </w:pPr>
            <w:r w:rsidRPr="0053532F">
              <w:rPr>
                <w:rStyle w:val="BoldandItalics"/>
              </w:rPr>
              <w:t>Unit code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2F">
            <w:pPr>
              <w:pStyle w:val="TableBodyText"/>
              <w:rPr>
                <w:lang w:val="en-NZ"/>
              </w:rPr>
            </w:pPr>
            <w:r w:rsidRPr="0053532F">
              <w:rPr>
                <w:rStyle w:val="BoldandItalics"/>
              </w:rPr>
              <w:t>Unit title</w:t>
            </w:r>
          </w:p>
        </w:tc>
      </w:tr>
      <w:tr w:rsidTr="00070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2F">
            <w:pPr>
              <w:pStyle w:val="TableBodyText"/>
              <w:rPr>
                <w:lang w:val="en-NZ"/>
              </w:rPr>
            </w:pPr>
            <w:r w:rsidRPr="0053532F">
              <w:t>CPPSIS3016A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2F">
            <w:pPr>
              <w:pStyle w:val="TableBodyText"/>
              <w:rPr>
                <w:lang w:val="en-NZ"/>
              </w:rPr>
            </w:pPr>
            <w:r w:rsidRPr="0053532F">
              <w:t>Provide field support services</w:t>
            </w:r>
          </w:p>
        </w:tc>
      </w:tr>
      <w:tr w:rsidTr="00070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2F">
            <w:pPr>
              <w:pStyle w:val="TableBodyText"/>
              <w:rPr>
                <w:lang w:val="en-NZ"/>
              </w:rPr>
            </w:pPr>
            <w:r w:rsidRPr="0053532F">
              <w:t>AHCNAR201A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2F">
            <w:pPr>
              <w:pStyle w:val="TableBodyText"/>
              <w:rPr>
                <w:lang w:val="en-NZ"/>
              </w:rPr>
            </w:pPr>
            <w:r w:rsidRPr="0053532F">
              <w:t>Carry out natural area restoration works</w:t>
            </w:r>
          </w:p>
        </w:tc>
      </w:tr>
      <w:tr w:rsidTr="00070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2F">
            <w:pPr>
              <w:pStyle w:val="TableBodyText"/>
              <w:rPr>
                <w:lang w:val="en-NZ"/>
              </w:rPr>
            </w:pPr>
            <w:r w:rsidRPr="0053532F">
              <w:t>RIIEGS301D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2F">
            <w:pPr>
              <w:pStyle w:val="TableBodyText"/>
              <w:rPr>
                <w:lang w:val="en-NZ"/>
              </w:rPr>
            </w:pPr>
            <w:r w:rsidRPr="0053532F">
              <w:t>Operate and maintain instruments and field equipment</w:t>
            </w:r>
          </w:p>
        </w:tc>
      </w:tr>
      <w:tr w:rsidTr="00070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2F">
            <w:pPr>
              <w:pStyle w:val="TableBodyText"/>
              <w:rPr>
                <w:lang w:val="en-NZ"/>
              </w:rPr>
            </w:pPr>
            <w:r w:rsidRPr="0053532F">
              <w:t>RIIEGS304D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2F">
            <w:pPr>
              <w:pStyle w:val="TableBodyText"/>
              <w:rPr>
                <w:lang w:val="en-NZ"/>
              </w:rPr>
            </w:pPr>
            <w:r w:rsidRPr="0053532F">
              <w:t>Mobilise equipment and materials</w:t>
            </w:r>
          </w:p>
        </w:tc>
      </w:tr>
      <w:tr w:rsidTr="00070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2F">
            <w:pPr>
              <w:pStyle w:val="TableBodyText"/>
              <w:rPr>
                <w:lang w:val="en-NZ"/>
              </w:rPr>
            </w:pPr>
            <w:r w:rsidRPr="0053532F">
              <w:t>RIIEGS305D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2F">
            <w:pPr>
              <w:pStyle w:val="TableBodyText"/>
              <w:rPr>
                <w:lang w:val="en-NZ"/>
              </w:rPr>
            </w:pPr>
            <w:r w:rsidRPr="0053532F">
              <w:t>Navigate in a remote or trackless areas</w:t>
            </w:r>
          </w:p>
        </w:tc>
      </w:tr>
      <w:tr w:rsidTr="00070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2F">
            <w:pPr>
              <w:pStyle w:val="TableBodyText"/>
              <w:rPr>
                <w:lang w:val="en-NZ"/>
              </w:rPr>
            </w:pPr>
            <w:r w:rsidRPr="0053532F">
              <w:t>AHCSAW201A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2F">
            <w:pPr>
              <w:pStyle w:val="TableBodyText"/>
              <w:rPr>
                <w:lang w:val="en-NZ"/>
              </w:rPr>
            </w:pPr>
            <w:r w:rsidRPr="0053532F">
              <w:t>Conduct erosion and sediment c</w:t>
            </w:r>
            <w:r w:rsidRPr="0053532F">
              <w:t>ontrol activities</w:t>
            </w:r>
          </w:p>
        </w:tc>
      </w:tr>
      <w:tr w:rsidTr="00070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2F">
            <w:pPr>
              <w:pStyle w:val="TableBodyText"/>
              <w:rPr>
                <w:lang w:val="en-NZ"/>
              </w:rPr>
            </w:pPr>
            <w:r w:rsidRPr="0053532F">
              <w:t>AHCNAR303A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2F">
            <w:pPr>
              <w:pStyle w:val="TableBodyText"/>
              <w:rPr>
                <w:lang w:val="en-NZ"/>
              </w:rPr>
            </w:pPr>
            <w:r w:rsidRPr="0053532F">
              <w:t>Implement revegetation works</w:t>
            </w:r>
          </w:p>
        </w:tc>
      </w:tr>
      <w:tr w:rsidTr="00070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2F">
            <w:pPr>
              <w:pStyle w:val="TableBodyText"/>
              <w:rPr>
                <w:lang w:val="en-NZ"/>
              </w:rPr>
            </w:pPr>
            <w:r w:rsidRPr="0053532F">
              <w:t>AHCSAW301A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2F">
            <w:pPr>
              <w:pStyle w:val="TableBodyText"/>
              <w:rPr>
                <w:lang w:val="en-NZ"/>
              </w:rPr>
            </w:pPr>
            <w:r w:rsidRPr="0053532F">
              <w:t>Construct conservation earthworks</w:t>
            </w:r>
          </w:p>
        </w:tc>
      </w:tr>
      <w:tr w:rsidTr="00070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2F">
            <w:pPr>
              <w:pStyle w:val="Heading4"/>
              <w:rPr>
                <w:lang w:val="en-NZ"/>
              </w:rPr>
            </w:pPr>
            <w:r w:rsidRPr="0053532F">
              <w:t xml:space="preserve">Group B </w:t>
            </w:r>
          </w:p>
        </w:tc>
      </w:tr>
      <w:tr w:rsidTr="00070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32F" w:rsidP="0053532F">
            <w:pPr>
              <w:pStyle w:val="TableBodyText"/>
            </w:pPr>
            <w:r w:rsidRPr="0053532F">
              <w:rPr>
                <w:rStyle w:val="BoldandItalics"/>
              </w:rPr>
              <w:t>Unit code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2F">
            <w:pPr>
              <w:pStyle w:val="TableBodyText"/>
              <w:rPr>
                <w:lang w:val="en-NZ"/>
              </w:rPr>
            </w:pPr>
            <w:r w:rsidRPr="0053532F">
              <w:rPr>
                <w:rStyle w:val="BoldandItalics"/>
              </w:rPr>
              <w:t>Unit title</w:t>
            </w:r>
          </w:p>
        </w:tc>
      </w:tr>
      <w:tr w:rsidTr="00070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2F">
            <w:pPr>
              <w:pStyle w:val="TableBodyText"/>
              <w:rPr>
                <w:lang w:val="en-NZ"/>
              </w:rPr>
            </w:pPr>
            <w:r w:rsidRPr="0053532F">
              <w:t>BSBITU101A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2F">
            <w:pPr>
              <w:pStyle w:val="TableBodyText"/>
              <w:rPr>
                <w:lang w:val="en-NZ"/>
              </w:rPr>
            </w:pPr>
            <w:r w:rsidRPr="0053532F">
              <w:t>Operate a personal computer</w:t>
            </w:r>
          </w:p>
        </w:tc>
      </w:tr>
      <w:tr w:rsidTr="00070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2F">
            <w:pPr>
              <w:pStyle w:val="TableBodyText"/>
              <w:rPr>
                <w:lang w:val="en-NZ"/>
              </w:rPr>
            </w:pPr>
            <w:r w:rsidRPr="0053532F">
              <w:t>BSBSUS201A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2F">
            <w:pPr>
              <w:pStyle w:val="TableBodyText"/>
              <w:rPr>
                <w:lang w:val="en-NZ"/>
              </w:rPr>
            </w:pPr>
            <w:r w:rsidRPr="0053532F">
              <w:t xml:space="preserve">Participate in environmentally sustainable work practices </w:t>
            </w:r>
          </w:p>
        </w:tc>
      </w:tr>
      <w:tr w:rsidTr="00070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3532F">
            <w:pPr>
              <w:pStyle w:val="TableBodyText"/>
              <w:rPr>
                <w:lang w:val="en-NZ"/>
              </w:rPr>
            </w:pPr>
            <w:r w:rsidRPr="0053532F">
              <w:t>HLTAID006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3532F">
            <w:pPr>
              <w:pStyle w:val="TableBodyText"/>
              <w:rPr>
                <w:lang w:val="en-NZ"/>
              </w:rPr>
            </w:pPr>
            <w:r w:rsidRPr="0053532F">
              <w:t>Provide advanced first aid</w:t>
            </w:r>
          </w:p>
        </w:tc>
      </w:tr>
      <w:tr w:rsidTr="00070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2F">
            <w:pPr>
              <w:pStyle w:val="TableBodyText"/>
              <w:rPr>
                <w:lang w:val="en-NZ"/>
              </w:rPr>
            </w:pPr>
            <w:r w:rsidRPr="0053532F">
              <w:t>RIIRIS202D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32F" w:rsidP="0053532F">
            <w:pPr>
              <w:pStyle w:val="TableBodyText"/>
            </w:pPr>
            <w:r w:rsidRPr="0053532F">
              <w:t>Respond to site based spills</w:t>
            </w:r>
          </w:p>
        </w:tc>
      </w:tr>
    </w:tbl>
    <w:p w:rsidR="00000000" w:rsidRPr="0053532F" w:rsidP="0053532F"/>
    <w:p w:rsidR="00000000" w:rsidRPr="0053532F" w:rsidP="0053532F">
      <w:pPr>
        <w:pStyle w:val="AllowPageBreak"/>
      </w:pPr>
    </w:p>
    <w:p w:rsidR="00000000" w:rsidRPr="0053532F" w:rsidP="0053532F">
      <w:pPr>
        <w:pStyle w:val="Heading1"/>
      </w:pPr>
      <w:bookmarkStart w:id="5" w:name="O_715274"/>
      <w:bookmarkEnd w:id="5"/>
      <w:r w:rsidRPr="0053532F">
        <w:t>Qualification Mapping Information</w:t>
      </w:r>
    </w:p>
    <w:p w:rsidR="00000000" w:rsidRPr="0053532F" w:rsidP="0053532F">
      <w:pPr>
        <w:pStyle w:val="BodyText"/>
      </w:pPr>
      <w:r w:rsidRPr="0053532F">
        <w:t>No equivalent Qualification.</w:t>
      </w:r>
    </w:p>
    <w:p w:rsidR="00000000" w:rsidRPr="0053532F" w:rsidP="0053532F">
      <w:pPr>
        <w:pStyle w:val="AllowPageBreak"/>
      </w:pPr>
    </w:p>
    <w:p w:rsidR="00000000" w:rsidRPr="0053532F" w:rsidP="0053532F">
      <w:pPr>
        <w:pStyle w:val="Heading1"/>
      </w:pPr>
      <w:bookmarkStart w:id="6" w:name="O_715279"/>
      <w:bookmarkEnd w:id="6"/>
      <w:r w:rsidRPr="0053532F">
        <w:t>Links</w:t>
      </w:r>
    </w:p>
    <w:p w:rsidR="00000000" w:rsidRPr="0053532F" w:rsidP="0053532F">
      <w:pPr>
        <w:pStyle w:val="BodyText"/>
      </w:pPr>
      <w:r w:rsidRPr="0053532F">
        <w:t>SkillsDMC RII Companion Volumes - http://www.skillsdmc.com.au/</w:t>
      </w:r>
    </w:p>
    <w:p w:rsidR="00000000" w:rsidRPr="0053532F" w:rsidP="0053532F"/>
    <w:sectPr w:rsidSect="0053532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3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32F" w:rsidRPr="00070857" w:rsidP="000708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3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857" w:rsidP="005353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0857" w:rsidP="005353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070857" w:rsidP="005353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3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32F" w:rsidRPr="00070857" w:rsidP="0007085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3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857" w:rsidRPr="002D2AF8" w:rsidP="005353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RII20613 Certificate II in Mining / Field Exploration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070857" w:rsidP="005353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C0F1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9888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4614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3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53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53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53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53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53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53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53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53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53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53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532F"/>
  </w:style>
  <w:style w:type="character" w:customStyle="1" w:styleId="Heading1Char">
    <w:name w:val="Heading 1 Char"/>
    <w:basedOn w:val="DefaultParagraphFont"/>
    <w:link w:val="Heading1"/>
    <w:rsid w:val="005353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532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3532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53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532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3532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53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3532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353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53532F"/>
    <w:pPr>
      <w:spacing w:before="60" w:after="60"/>
    </w:pPr>
  </w:style>
  <w:style w:type="character" w:customStyle="1" w:styleId="BoldandItalics">
    <w:name w:val="Bold and Italics"/>
    <w:qFormat/>
    <w:rsid w:val="0053532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353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53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53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53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53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53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53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53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53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53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53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53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53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53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53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53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53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53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53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532F"/>
    <w:rPr>
      <w:b/>
      <w:spacing w:val="0"/>
    </w:rPr>
  </w:style>
  <w:style w:type="paragraph" w:customStyle="1" w:styleId="SuperTitle">
    <w:name w:val="SuperTitle"/>
    <w:basedOn w:val="Title"/>
    <w:rsid w:val="005353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53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53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53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53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53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53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53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53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53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53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53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532F"/>
    <w:rPr>
      <w:i/>
    </w:rPr>
  </w:style>
  <w:style w:type="paragraph" w:styleId="Caption">
    <w:name w:val="caption"/>
    <w:basedOn w:val="BodyText"/>
    <w:next w:val="Normal"/>
    <w:qFormat/>
    <w:rsid w:val="005353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53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53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532F"/>
  </w:style>
  <w:style w:type="paragraph" w:styleId="TableofFigures">
    <w:name w:val="table of figures"/>
    <w:basedOn w:val="Normal"/>
    <w:next w:val="Normal"/>
    <w:semiHidden/>
    <w:rsid w:val="005353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532F"/>
    <w:pPr>
      <w:numPr>
        <w:numId w:val="11"/>
      </w:numPr>
    </w:pPr>
  </w:style>
  <w:style w:type="character" w:customStyle="1" w:styleId="WingdingSymbols">
    <w:name w:val="Wingding Symbols"/>
    <w:rsid w:val="0053532F"/>
    <w:rPr>
      <w:rFonts w:ascii="Wingdings" w:hAnsi="Wingdings"/>
    </w:rPr>
  </w:style>
  <w:style w:type="character" w:customStyle="1" w:styleId="HotSpot">
    <w:name w:val="HotSpot"/>
    <w:rsid w:val="0053532F"/>
    <w:rPr>
      <w:color w:val="0033CC"/>
      <w:u w:val="none"/>
    </w:rPr>
  </w:style>
  <w:style w:type="paragraph" w:customStyle="1" w:styleId="BodyTextRight">
    <w:name w:val="Body Text Right"/>
    <w:basedOn w:val="BodyText"/>
    <w:rsid w:val="005353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53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53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53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53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53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532F"/>
    <w:rPr>
      <w:sz w:val="32"/>
    </w:rPr>
  </w:style>
  <w:style w:type="paragraph" w:customStyle="1" w:styleId="HeadingProcedure">
    <w:name w:val="Heading Procedure"/>
    <w:basedOn w:val="HeadingBase"/>
    <w:next w:val="Normal"/>
    <w:rsid w:val="005353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53532F"/>
    <w:pPr>
      <w:ind w:firstLine="0"/>
    </w:pPr>
  </w:style>
  <w:style w:type="paragraph" w:customStyle="1" w:styleId="ListNote">
    <w:name w:val="List Note"/>
    <w:basedOn w:val="List"/>
    <w:rsid w:val="005353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53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53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532F"/>
    <w:rPr>
      <w:rFonts w:ascii="Courier New" w:hAnsi="Courier New"/>
    </w:rPr>
  </w:style>
  <w:style w:type="paragraph" w:customStyle="1" w:styleId="NoteBullet">
    <w:name w:val="Note Bullet"/>
    <w:basedOn w:val="Note"/>
    <w:rsid w:val="005353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53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53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53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532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353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53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532F"/>
    <w:rPr>
      <w:b/>
      <w:smallCaps/>
    </w:rPr>
  </w:style>
  <w:style w:type="paragraph" w:customStyle="1" w:styleId="TableListNumber">
    <w:name w:val="Table List Number"/>
    <w:basedOn w:val="ListNumber"/>
    <w:rsid w:val="005353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53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532F"/>
    <w:pPr>
      <w:numPr>
        <w:numId w:val="9"/>
      </w:numPr>
    </w:pPr>
  </w:style>
  <w:style w:type="paragraph" w:customStyle="1" w:styleId="ListAlpha2">
    <w:name w:val="List Alpha 2"/>
    <w:basedOn w:val="List2"/>
    <w:rsid w:val="0053532F"/>
    <w:pPr>
      <w:numPr>
        <w:numId w:val="8"/>
      </w:numPr>
    </w:pPr>
  </w:style>
  <w:style w:type="paragraph" w:styleId="List2">
    <w:name w:val="List 2"/>
    <w:basedOn w:val="BodyText"/>
    <w:rsid w:val="005353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53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53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53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532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53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532F"/>
    <w:pPr>
      <w:numPr>
        <w:numId w:val="4"/>
      </w:numPr>
    </w:pPr>
  </w:style>
  <w:style w:type="paragraph" w:styleId="ListContinue2">
    <w:name w:val="List Continue 2"/>
    <w:basedOn w:val="List2"/>
    <w:rsid w:val="0053532F"/>
    <w:pPr>
      <w:ind w:firstLine="0"/>
    </w:pPr>
  </w:style>
  <w:style w:type="paragraph" w:styleId="ListContinue3">
    <w:name w:val="List Continue 3"/>
    <w:basedOn w:val="List3"/>
    <w:rsid w:val="0053532F"/>
    <w:pPr>
      <w:ind w:left="1021" w:firstLine="0"/>
    </w:pPr>
  </w:style>
  <w:style w:type="paragraph" w:styleId="ListContinue4">
    <w:name w:val="List Continue 4"/>
    <w:basedOn w:val="List4"/>
    <w:rsid w:val="0053532F"/>
    <w:pPr>
      <w:ind w:firstLine="0"/>
    </w:pPr>
  </w:style>
  <w:style w:type="paragraph" w:styleId="ListContinue5">
    <w:name w:val="List Continue 5"/>
    <w:basedOn w:val="List5"/>
    <w:rsid w:val="0053532F"/>
    <w:pPr>
      <w:ind w:firstLine="0"/>
    </w:pPr>
  </w:style>
  <w:style w:type="paragraph" w:styleId="ListNumber3">
    <w:name w:val="List Number 3"/>
    <w:basedOn w:val="List3"/>
    <w:rsid w:val="0053532F"/>
    <w:pPr>
      <w:numPr>
        <w:numId w:val="5"/>
      </w:numPr>
    </w:pPr>
  </w:style>
  <w:style w:type="paragraph" w:styleId="ListNumber4">
    <w:name w:val="List Number 4"/>
    <w:basedOn w:val="List4"/>
    <w:rsid w:val="0053532F"/>
    <w:pPr>
      <w:numPr>
        <w:numId w:val="6"/>
      </w:numPr>
    </w:pPr>
  </w:style>
  <w:style w:type="paragraph" w:styleId="ListNumber5">
    <w:name w:val="List Number 5"/>
    <w:basedOn w:val="List5"/>
    <w:rsid w:val="0053532F"/>
    <w:pPr>
      <w:numPr>
        <w:numId w:val="7"/>
      </w:numPr>
    </w:pPr>
  </w:style>
  <w:style w:type="paragraph" w:styleId="BlockText">
    <w:name w:val="Block Text"/>
    <w:basedOn w:val="Normal"/>
    <w:rsid w:val="005353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53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532F"/>
    <w:rPr>
      <w:sz w:val="16"/>
      <w:vertAlign w:val="superscript"/>
    </w:rPr>
  </w:style>
  <w:style w:type="character" w:customStyle="1" w:styleId="Symbols">
    <w:name w:val="Symbols"/>
    <w:basedOn w:val="DefaultParagraphFont"/>
    <w:rsid w:val="0053532F"/>
    <w:rPr>
      <w:rFonts w:ascii="Symbol" w:hAnsi="Symbol"/>
    </w:rPr>
  </w:style>
  <w:style w:type="character" w:customStyle="1" w:styleId="MenuOptions">
    <w:name w:val="Menu Options"/>
    <w:basedOn w:val="DefaultParagraphFont"/>
    <w:rsid w:val="005353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532F"/>
    <w:rPr>
      <w:b/>
    </w:rPr>
  </w:style>
  <w:style w:type="character" w:customStyle="1" w:styleId="Underlined">
    <w:name w:val="Underlined"/>
    <w:basedOn w:val="DefaultParagraphFont"/>
    <w:rsid w:val="0053532F"/>
    <w:rPr>
      <w:u w:val="single"/>
    </w:rPr>
  </w:style>
  <w:style w:type="paragraph" w:customStyle="1" w:styleId="TableBodyTextRight">
    <w:name w:val="Table Body Text Right"/>
    <w:basedOn w:val="TableBodyText"/>
    <w:rsid w:val="005353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532F"/>
    <w:rPr>
      <w:sz w:val="18"/>
    </w:rPr>
  </w:style>
  <w:style w:type="paragraph" w:customStyle="1" w:styleId="BodySmallRight">
    <w:name w:val="Body Small Right"/>
    <w:basedOn w:val="BodyTextRight"/>
    <w:rsid w:val="0053532F"/>
    <w:rPr>
      <w:sz w:val="18"/>
      <w:szCs w:val="18"/>
    </w:rPr>
  </w:style>
  <w:style w:type="paragraph" w:customStyle="1" w:styleId="MarginEdition">
    <w:name w:val="Margin Edition"/>
    <w:basedOn w:val="MarginNote"/>
    <w:rsid w:val="005353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532F"/>
    <w:rPr>
      <w:sz w:val="2"/>
      <w:szCs w:val="2"/>
    </w:rPr>
  </w:style>
  <w:style w:type="character" w:customStyle="1" w:styleId="Small">
    <w:name w:val="Small"/>
    <w:basedOn w:val="DefaultParagraphFont"/>
    <w:rsid w:val="0053532F"/>
    <w:rPr>
      <w:sz w:val="16"/>
    </w:rPr>
  </w:style>
  <w:style w:type="paragraph" w:customStyle="1" w:styleId="WideTable">
    <w:name w:val="Wide Table"/>
    <w:basedOn w:val="Normal"/>
    <w:rsid w:val="005353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532F"/>
  </w:style>
  <w:style w:type="paragraph" w:styleId="Quote">
    <w:name w:val="Quote"/>
    <w:basedOn w:val="Heading1"/>
    <w:link w:val="QuoteChar"/>
    <w:qFormat/>
    <w:rsid w:val="005353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53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532F"/>
    <w:pPr>
      <w:pageBreakBefore/>
    </w:pPr>
  </w:style>
  <w:style w:type="paragraph" w:customStyle="1" w:styleId="Border">
    <w:name w:val="Border"/>
    <w:basedOn w:val="Normal"/>
    <w:qFormat/>
    <w:rsid w:val="005353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53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53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53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53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53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53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53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53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532F"/>
    <w:rPr>
      <w:u w:val="single"/>
    </w:rPr>
  </w:style>
  <w:style w:type="paragraph" w:styleId="BalloonText">
    <w:name w:val="Balloon Text"/>
    <w:basedOn w:val="Normal"/>
    <w:link w:val="BalloonTextChar"/>
    <w:rsid w:val="005353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53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532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53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53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532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412</Words>
  <Characters>2479</Characters>
  <Application>Microsoft Office Word</Application>
  <DocSecurity>0</DocSecurity>
  <Lines>106</Lines>
  <Paragraphs>86</Paragraphs>
  <ScaleCrop>false</ScaleCrop>
  <Company>Author-it Software Corporation Ltd.</Company>
  <LinksUpToDate>false</LinksUpToDate>
  <CharactersWithSpaces>2815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RII20613 Certificate II in Mining / Field Exploration</dc:title>
  <dc:subject>Approved</dc:subject>
  <dc:creator>SkillsDMC</dc:creator>
  <cp:keywords>Release 3</cp:keywords>
  <dc:description>Review Date: 12 April 2008</dc:description>
  <cp:lastModifiedBy>HSD_TPCMSd.prod</cp:lastModifiedBy>
  <cp:revision>3</cp:revision>
  <dcterms:created xsi:type="dcterms:W3CDTF">2014-12-07T14:26:28Z</dcterms:created>
  <dcterms:modified xsi:type="dcterms:W3CDTF">2014-12-05T05:43:00Z</dcterms:modified>
</cp:coreProperties>
</file>