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E8E" w:rsidP="00B37E8E">
      <w:pPr>
        <w:pStyle w:val="Title"/>
      </w:pPr>
      <w:r>
        <w:fldChar w:fldCharType="begin"/>
      </w:r>
      <w:r>
        <w:instrText xml:space="preserve"> TITLE   \* MERGEFORMAT </w:instrText>
      </w:r>
      <w:r>
        <w:fldChar w:fldCharType="separate"/>
      </w:r>
      <w:r>
        <w:t>RGRPSH406A Develop riding skills for jumping racing</w:t>
      </w:r>
      <w:r>
        <w:fldChar w:fldCharType="end"/>
      </w:r>
    </w:p>
    <w:p w:rsidR="00B37E8E" w:rsidP="00B37E8E">
      <w:pPr>
        <w:pStyle w:val="Version"/>
        <w:sectPr w:rsidSect="009652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298" w:rsidP="00965298">
      <w:pPr>
        <w:pStyle w:val="SuperHeading"/>
      </w:pPr>
      <w:r w:rsidRPr="00965298">
        <w:t>RGRPSH406A Develop riding skills for jumping racing</w:t>
      </w:r>
    </w:p>
    <w:p w:rsidR="00000000" w:rsidRPr="00965298" w:rsidP="00965298">
      <w:pPr>
        <w:pStyle w:val="Heading1"/>
      </w:pPr>
      <w:bookmarkStart w:id="1" w:name="O_273067"/>
      <w:bookmarkEnd w:id="1"/>
      <w:r w:rsidRPr="00965298">
        <w:t>Modification History</w:t>
      </w:r>
    </w:p>
    <w:p w:rsidR="00000000" w:rsidRPr="00965298" w:rsidP="00965298">
      <w:pPr>
        <w:pStyle w:val="BodyText"/>
      </w:pPr>
      <w:r w:rsidRPr="00965298">
        <w:t>Not Applicable</w:t>
      </w:r>
    </w:p>
    <w:p w:rsidR="00000000" w:rsidRPr="00965298" w:rsidP="00965298">
      <w:pPr>
        <w:pStyle w:val="AllowPageBreak"/>
      </w:pPr>
    </w:p>
    <w:p w:rsidR="00000000" w:rsidRPr="00965298" w:rsidP="00965298">
      <w:pPr>
        <w:pStyle w:val="Heading1"/>
      </w:pPr>
      <w:bookmarkStart w:id="2" w:name="O_216960"/>
      <w:bookmarkEnd w:id="2"/>
      <w:r w:rsidRPr="00965298">
        <w:t>Unit Descriptor</w:t>
      </w:r>
    </w:p>
    <w:tbl>
      <w:tblPr>
        <w:tblW w:w="0" w:type="auto"/>
        <w:tblLayout w:type="fixed"/>
        <w:tblCellMar>
          <w:left w:w="62" w:type="dxa"/>
          <w:right w:w="62" w:type="dxa"/>
        </w:tblCellMar>
        <w:tblLook w:val="0000"/>
      </w:tblPr>
      <w:tblGrid>
        <w:gridCol w:w="2657"/>
        <w:gridCol w:w="5865"/>
      </w:tblGrid>
      <w:tr w:rsidTr="00B37E8E">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965298" w:rsidP="00965298">
            <w:pPr>
              <w:pStyle w:val="BodyText"/>
            </w:pPr>
            <w:r w:rsidRPr="00965298">
              <w:t>This unit of competency specifies the outcomes required to select and fit approved gear</w:t>
            </w:r>
            <w:r w:rsidRPr="00965298">
              <w:t>, calculate distances between jumps, assess features of a jumping course, determine strategies and rules, control horses over jumps in all gaits and discuss plans to improve riding performance.</w:t>
            </w:r>
          </w:p>
          <w:p w:rsidR="00000000" w:rsidRPr="00965298" w:rsidP="00965298">
            <w:pPr>
              <w:pStyle w:val="BodyText"/>
            </w:pPr>
            <w:r w:rsidRPr="00965298">
              <w:t>To undertake this unit the candidate will be able to handle ho</w:t>
            </w:r>
            <w:r w:rsidRPr="00965298">
              <w:t>rses safely, follow workplace OHS standards.</w:t>
            </w:r>
          </w:p>
          <w:p w:rsidR="00000000" w:rsidRPr="00965298" w:rsidP="00965298">
            <w:pPr>
              <w:pStyle w:val="BodyText"/>
            </w:pPr>
            <w:r w:rsidRPr="00965298">
              <w:t>This unit of competency operates in work environments of racing stables, racecourses and public areas.</w:t>
            </w:r>
          </w:p>
          <w:p w:rsidR="00000000" w:rsidRPr="00965298" w:rsidP="00965298">
            <w:pPr>
              <w:pStyle w:val="BodyText"/>
            </w:pPr>
            <w:r w:rsidRPr="00965298">
              <w:t>Licensing, legislative, regulatory or certification requirements may apply to this unit, check with your Sta</w:t>
            </w:r>
            <w:r w:rsidRPr="00965298">
              <w:t>te Principal Racing Authority for current license or registration requirements.</w:t>
            </w:r>
          </w:p>
        </w:tc>
      </w:tr>
    </w:tbl>
    <w:p w:rsidR="00B37E8E" w:rsidP="00965298">
      <w:pPr>
        <w:pStyle w:val="BodyText"/>
      </w:pPr>
    </w:p>
    <w:p w:rsidR="00B37E8E" w:rsidP="00965298">
      <w:pPr>
        <w:pStyle w:val="BodyText"/>
      </w:pPr>
    </w:p>
    <w:p w:rsidR="00000000" w:rsidRPr="00965298" w:rsidP="00965298">
      <w:pPr>
        <w:pStyle w:val="Heading1"/>
      </w:pPr>
      <w:bookmarkStart w:id="3" w:name="O_216964"/>
      <w:bookmarkEnd w:id="3"/>
      <w:r w:rsidRPr="00965298">
        <w:t>Application of the Unit</w:t>
      </w:r>
    </w:p>
    <w:tbl>
      <w:tblPr>
        <w:tblW w:w="0" w:type="auto"/>
        <w:tblLayout w:type="fixed"/>
        <w:tblCellMar>
          <w:left w:w="62" w:type="dxa"/>
          <w:right w:w="62" w:type="dxa"/>
        </w:tblCellMar>
        <w:tblLook w:val="0000"/>
      </w:tblPr>
      <w:tblGrid>
        <w:gridCol w:w="2753"/>
        <w:gridCol w:w="5769"/>
      </w:tblGrid>
      <w:tr w:rsidTr="00B37E8E">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965298" w:rsidP="00965298">
            <w:pPr>
              <w:pStyle w:val="BodyText"/>
            </w:pPr>
            <w:r w:rsidRPr="00965298">
              <w:t>This unit of competency supports licensed apprentice jockeys and approved riders to develop riding skills for jumping racing.</w:t>
            </w:r>
          </w:p>
          <w:p w:rsidR="00000000" w:rsidRPr="00965298" w:rsidP="00965298">
            <w:pPr>
              <w:pStyle w:val="BodyText"/>
            </w:pPr>
            <w:r w:rsidRPr="00965298">
              <w:t xml:space="preserve">This unit can be contextualised for other industries while also maintaining the integrity of the unit. </w:t>
            </w:r>
          </w:p>
        </w:tc>
      </w:tr>
    </w:tbl>
    <w:p w:rsidR="00B37E8E" w:rsidP="00965298">
      <w:pPr>
        <w:pStyle w:val="BodyText"/>
      </w:pPr>
    </w:p>
    <w:p w:rsidR="00B37E8E" w:rsidP="00965298">
      <w:pPr>
        <w:pStyle w:val="BodyText"/>
      </w:pPr>
    </w:p>
    <w:p w:rsidR="00000000" w:rsidRPr="00965298" w:rsidP="00965298">
      <w:pPr>
        <w:pStyle w:val="Heading1"/>
      </w:pPr>
      <w:bookmarkStart w:id="4" w:name="O_281327"/>
      <w:bookmarkEnd w:id="4"/>
      <w:r w:rsidRPr="00965298">
        <w:t>Licens</w:t>
      </w:r>
      <w:r w:rsidRPr="00965298">
        <w:t>ing/Regulatory Information</w:t>
      </w:r>
    </w:p>
    <w:p w:rsidR="00000000" w:rsidRPr="00965298" w:rsidP="00965298">
      <w:pPr>
        <w:pStyle w:val="BodyText"/>
      </w:pPr>
      <w:r w:rsidRPr="00965298">
        <w:t>Refer to Unit Descriptor</w:t>
      </w:r>
    </w:p>
    <w:p w:rsidR="00000000" w:rsidRPr="00965298" w:rsidP="00965298">
      <w:pPr>
        <w:pStyle w:val="AllowPageBreak"/>
      </w:pPr>
    </w:p>
    <w:p w:rsidR="00000000" w:rsidRPr="00965298" w:rsidP="00965298">
      <w:pPr>
        <w:pStyle w:val="Heading1"/>
      </w:pPr>
      <w:bookmarkStart w:id="5" w:name="O_216962"/>
      <w:bookmarkEnd w:id="5"/>
      <w:r w:rsidRPr="00965298">
        <w:t>Pre-Requisites</w:t>
      </w:r>
    </w:p>
    <w:tbl>
      <w:tblPr>
        <w:tblW w:w="0" w:type="auto"/>
        <w:tblLayout w:type="fixed"/>
        <w:tblCellMar>
          <w:left w:w="62" w:type="dxa"/>
          <w:right w:w="62" w:type="dxa"/>
        </w:tblCellMar>
        <w:tblLook w:val="0000"/>
      </w:tblPr>
      <w:tblGrid>
        <w:gridCol w:w="2706"/>
        <w:gridCol w:w="2457"/>
        <w:gridCol w:w="3359"/>
      </w:tblGrid>
      <w:tr w:rsidTr="00B37E8E">
        <w:tblPrEx>
          <w:tblW w:w="0" w:type="auto"/>
          <w:tblLayout w:type="fixed"/>
          <w:tblCellMar>
            <w:left w:w="62" w:type="dxa"/>
            <w:right w:w="62" w:type="dxa"/>
          </w:tblCellMar>
          <w:tblLook w:val="0000"/>
        </w:tblPrEx>
        <w:trPr>
          <w:tblHeader/>
        </w:trPr>
        <w:tc>
          <w:tcPr>
            <w:tcW w:w="2706"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Prerequisite units</w:t>
            </w:r>
          </w:p>
        </w:tc>
        <w:tc>
          <w:tcPr>
            <w:tcW w:w="5816" w:type="dxa"/>
            <w:gridSpan w:val="2"/>
            <w:tcBorders>
              <w:top w:val="nil"/>
              <w:left w:val="nil"/>
              <w:bottom w:val="nil"/>
              <w:right w:val="nil"/>
            </w:tcBorders>
            <w:tcMar>
              <w:top w:w="0" w:type="dxa"/>
              <w:left w:w="62" w:type="dxa"/>
              <w:bottom w:w="0" w:type="dxa"/>
              <w:right w:w="62" w:type="dxa"/>
            </w:tcMar>
          </w:tcPr>
          <w:p w:rsidR="00000000" w:rsidP="00965298">
            <w:pPr>
              <w:pStyle w:val="BodyText"/>
              <w:rPr>
                <w:lang w:val="en-NZ"/>
              </w:rPr>
            </w:pPr>
          </w:p>
        </w:tc>
      </w:tr>
      <w:tr w:rsidTr="00B37E8E">
        <w:tblPrEx>
          <w:tblW w:w="0" w:type="auto"/>
          <w:tblLayout w:type="fixed"/>
          <w:tblCellMar>
            <w:left w:w="62" w:type="dxa"/>
            <w:right w:w="62" w:type="dxa"/>
          </w:tblCellMar>
          <w:tblLook w:val="0000"/>
        </w:tblPrEx>
        <w:tc>
          <w:tcPr>
            <w:tcW w:w="2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t>RGRPSH404A</w:t>
            </w:r>
          </w:p>
        </w:tc>
        <w:tc>
          <w:tcPr>
            <w:tcW w:w="3359"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t>Ride horses at trackwork</w:t>
            </w:r>
          </w:p>
        </w:tc>
      </w:tr>
      <w:tr w:rsidTr="00B37E8E">
        <w:tblPrEx>
          <w:tblW w:w="0" w:type="auto"/>
          <w:tblLayout w:type="fixed"/>
          <w:tblCellMar>
            <w:left w:w="62" w:type="dxa"/>
            <w:right w:w="62" w:type="dxa"/>
          </w:tblCellMar>
          <w:tblLook w:val="0000"/>
        </w:tblPrEx>
        <w:tc>
          <w:tcPr>
            <w:tcW w:w="2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9" w:type="dxa"/>
            <w:tcBorders>
              <w:top w:val="nil"/>
              <w:left w:val="nil"/>
              <w:bottom w:val="nil"/>
              <w:right w:val="nil"/>
            </w:tcBorders>
            <w:tcMar>
              <w:top w:w="0" w:type="dxa"/>
              <w:left w:w="62" w:type="dxa"/>
              <w:bottom w:w="0" w:type="dxa"/>
              <w:right w:w="62" w:type="dxa"/>
            </w:tcMar>
          </w:tcPr>
          <w:p w:rsidR="00000000" w:rsidRPr="00965298" w:rsidP="00965298">
            <w:pPr>
              <w:pStyle w:val="BodyText"/>
            </w:pPr>
          </w:p>
        </w:tc>
      </w:tr>
    </w:tbl>
    <w:p w:rsidR="00B37E8E" w:rsidP="00965298">
      <w:pPr>
        <w:pStyle w:val="BodyText"/>
      </w:pPr>
    </w:p>
    <w:p w:rsidR="00B37E8E" w:rsidP="00965298">
      <w:pPr>
        <w:pStyle w:val="BodyText"/>
      </w:pPr>
    </w:p>
    <w:p w:rsidR="00000000" w:rsidRPr="00965298" w:rsidP="00965298">
      <w:pPr>
        <w:pStyle w:val="Heading1"/>
      </w:pPr>
      <w:bookmarkStart w:id="6" w:name="O_216961"/>
      <w:bookmarkEnd w:id="6"/>
      <w:r w:rsidRPr="00965298">
        <w:t>Employability Skills Information</w:t>
      </w:r>
    </w:p>
    <w:tbl>
      <w:tblPr>
        <w:tblW w:w="0" w:type="auto"/>
        <w:tblLayout w:type="fixed"/>
        <w:tblCellMar>
          <w:left w:w="62" w:type="dxa"/>
          <w:right w:w="62" w:type="dxa"/>
        </w:tblCellMar>
        <w:tblLook w:val="0000"/>
      </w:tblPr>
      <w:tblGrid>
        <w:gridCol w:w="2802"/>
        <w:gridCol w:w="5720"/>
      </w:tblGrid>
      <w:tr w:rsidTr="00B37E8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65298" w:rsidP="00965298">
            <w:pPr>
              <w:pStyle w:val="BodyText"/>
            </w:pPr>
            <w:r w:rsidRPr="00965298">
              <w:t>This unit contains employability skills.</w:t>
            </w:r>
          </w:p>
        </w:tc>
      </w:tr>
    </w:tbl>
    <w:p w:rsidR="00B37E8E" w:rsidP="00965298">
      <w:pPr>
        <w:pStyle w:val="BodyText"/>
      </w:pPr>
    </w:p>
    <w:p w:rsidR="00B37E8E" w:rsidP="00965298">
      <w:pPr>
        <w:pStyle w:val="BodyText"/>
      </w:pPr>
    </w:p>
    <w:p w:rsidR="00000000" w:rsidRPr="00965298" w:rsidP="00965298">
      <w:pPr>
        <w:pStyle w:val="Heading1"/>
      </w:pPr>
      <w:bookmarkStart w:id="7" w:name="O_291113"/>
      <w:bookmarkEnd w:id="7"/>
      <w:r w:rsidRPr="00965298">
        <w:t>Elements and Performance Criteria Pre-Content</w:t>
      </w:r>
    </w:p>
    <w:tbl>
      <w:tblPr>
        <w:tblW w:w="0" w:type="auto"/>
        <w:tblLayout w:type="fixed"/>
        <w:tblCellMar>
          <w:left w:w="62" w:type="dxa"/>
          <w:right w:w="62" w:type="dxa"/>
        </w:tblCellMar>
        <w:tblLook w:val="0000"/>
      </w:tblPr>
      <w:tblGrid>
        <w:gridCol w:w="2571"/>
        <w:gridCol w:w="5951"/>
      </w:tblGrid>
      <w:tr w:rsidTr="00B37E8E">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965298">
            <w:pPr>
              <w:pStyle w:val="BodyText"/>
              <w:rPr>
                <w:lang w:val="en-NZ"/>
              </w:rPr>
            </w:pPr>
            <w:r w:rsidRPr="00965298">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965298" w:rsidP="00965298">
            <w:pPr>
              <w:pStyle w:val="BodyText"/>
            </w:pPr>
            <w:r w:rsidRPr="00965298">
              <w:t xml:space="preserve">Performance criteria describe the performance needed to demonstrate achievement of </w:t>
            </w:r>
            <w:r w:rsidRPr="00965298">
              <w:t>the element. Where bold italicised text is used, further information is detailed in the required skills and knowledge section and the range statement. Assessment of performance is to be consistent with the evidence guide.</w:t>
            </w:r>
          </w:p>
        </w:tc>
      </w:tr>
    </w:tbl>
    <w:p w:rsidR="00000000" w:rsidRPr="00965298" w:rsidP="00965298">
      <w:pPr>
        <w:pStyle w:val="BodyText"/>
      </w:pPr>
    </w:p>
    <w:p w:rsidR="00000000" w:rsidRPr="00965298" w:rsidP="00965298">
      <w:pPr>
        <w:pStyle w:val="AllowPageBreak"/>
      </w:pPr>
    </w:p>
    <w:p w:rsidR="00000000" w:rsidRPr="00965298" w:rsidP="00965298">
      <w:pPr>
        <w:pStyle w:val="Heading1"/>
      </w:pPr>
      <w:bookmarkStart w:id="8" w:name="O_237781"/>
      <w:bookmarkEnd w:id="8"/>
      <w:r w:rsidRPr="00965298">
        <w:t>Elements and Performance Criteria</w:t>
      </w:r>
    </w:p>
    <w:tbl>
      <w:tblPr>
        <w:tblW w:w="0" w:type="auto"/>
        <w:tblLayout w:type="fixed"/>
        <w:tblCellMar>
          <w:left w:w="62" w:type="dxa"/>
          <w:right w:w="62" w:type="dxa"/>
        </w:tblCellMar>
        <w:tblLook w:val="0000"/>
      </w:tblPr>
      <w:tblGrid>
        <w:gridCol w:w="2571"/>
        <w:gridCol w:w="5951"/>
      </w:tblGrid>
      <w:tr w:rsidTr="00B37E8E">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965298" w:rsidP="00965298">
            <w:pPr>
              <w:pStyle w:val="BodyText"/>
            </w:pPr>
            <w:r w:rsidRPr="00965298">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965298">
            <w:pPr>
              <w:pStyle w:val="BodyText"/>
              <w:rPr>
                <w:lang w:val="en-NZ"/>
              </w:rPr>
            </w:pPr>
            <w:r w:rsidRPr="00965298">
              <w:rPr>
                <w:rStyle w:val="SpecialBold"/>
              </w:rPr>
              <w:t>PERFORMANCE CRITERIA</w:t>
            </w:r>
          </w:p>
        </w:tc>
      </w:tr>
      <w:tr w:rsidTr="00B37E8E">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t>Demonstrate riding skills for negotiating basic poles and grids.</w:t>
            </w:r>
          </w:p>
        </w:tc>
        <w:tc>
          <w:tcPr>
            <w:tcW w:w="5951" w:type="dxa"/>
            <w:tcBorders>
              <w:top w:val="nil"/>
              <w:left w:val="nil"/>
              <w:bottom w:val="nil"/>
              <w:right w:val="nil"/>
            </w:tcBorders>
            <w:tcMar>
              <w:top w:w="0" w:type="dxa"/>
              <w:left w:w="62" w:type="dxa"/>
              <w:bottom w:w="0" w:type="dxa"/>
              <w:right w:w="62" w:type="dxa"/>
            </w:tcMar>
          </w:tcPr>
          <w:p w:rsidR="00000000" w:rsidRPr="00965298" w:rsidP="00965298">
            <w:pPr>
              <w:pStyle w:val="List"/>
            </w:pPr>
            <w:r w:rsidRPr="00965298">
              <w:t>1.</w:t>
            </w:r>
            <w:r w:rsidRPr="00965298">
              <w:tab/>
            </w:r>
            <w:r w:rsidRPr="00965298">
              <w:rPr>
                <w:rStyle w:val="BoldandItalics"/>
              </w:rPr>
              <w:t>Approved jumping gear and personal protective equipment</w:t>
            </w:r>
            <w:r w:rsidRPr="00965298">
              <w:t xml:space="preserve"> for riders and nominated horses are selected and fitted. </w:t>
            </w:r>
          </w:p>
          <w:p w:rsidR="00000000" w:rsidRPr="00965298" w:rsidP="00965298">
            <w:pPr>
              <w:pStyle w:val="List"/>
            </w:pPr>
            <w:r w:rsidRPr="00965298">
              <w:t>2.</w:t>
            </w:r>
            <w:r w:rsidRPr="00965298">
              <w:tab/>
              <w:t>Distanc</w:t>
            </w:r>
            <w:r w:rsidRPr="00965298">
              <w:t>es for placement of poles and grids are determined.</w:t>
            </w:r>
          </w:p>
          <w:p w:rsidR="00000000" w:rsidRPr="00965298" w:rsidP="00965298">
            <w:pPr>
              <w:pStyle w:val="List"/>
            </w:pPr>
            <w:r w:rsidRPr="00965298">
              <w:t>3.</w:t>
            </w:r>
            <w:r w:rsidRPr="00965298">
              <w:tab/>
            </w:r>
            <w:r w:rsidRPr="00965298">
              <w:rPr>
                <w:rStyle w:val="BoldandItalics"/>
              </w:rPr>
              <w:t>Effective seat</w:t>
            </w:r>
            <w:r w:rsidRPr="00965298">
              <w:t xml:space="preserve"> is maintained in all gaits and required movements in negotiating poles and grids. </w:t>
            </w:r>
          </w:p>
          <w:p w:rsidR="00000000" w:rsidP="00965298">
            <w:pPr>
              <w:pStyle w:val="List"/>
              <w:rPr>
                <w:lang w:val="en-NZ"/>
              </w:rPr>
            </w:pPr>
            <w:r w:rsidRPr="00965298">
              <w:t>4.</w:t>
            </w:r>
            <w:r w:rsidRPr="00965298">
              <w:tab/>
              <w:t xml:space="preserve">Control of </w:t>
            </w:r>
            <w:r w:rsidRPr="00965298">
              <w:rPr>
                <w:rStyle w:val="BoldandItalics"/>
              </w:rPr>
              <w:t>rhythm</w:t>
            </w:r>
            <w:r w:rsidRPr="00965298">
              <w:t xml:space="preserve">, </w:t>
            </w:r>
            <w:r w:rsidRPr="00965298">
              <w:rPr>
                <w:rStyle w:val="BoldandItalics"/>
              </w:rPr>
              <w:t>speed</w:t>
            </w:r>
            <w:r w:rsidRPr="00965298">
              <w:t xml:space="preserve">, </w:t>
            </w:r>
            <w:r w:rsidRPr="00965298">
              <w:rPr>
                <w:rStyle w:val="BoldandItalics"/>
              </w:rPr>
              <w:t>line and balance</w:t>
            </w:r>
            <w:r w:rsidRPr="00965298">
              <w:t xml:space="preserve"> of horse over poles is demonstrated. </w:t>
            </w:r>
          </w:p>
        </w:tc>
      </w:tr>
      <w:tr w:rsidTr="00B37E8E">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t xml:space="preserve">Demonstrate basic </w:t>
            </w:r>
            <w:r w:rsidRPr="00965298">
              <w:t>jumping skills in an arena.</w:t>
            </w:r>
          </w:p>
        </w:tc>
        <w:tc>
          <w:tcPr>
            <w:tcW w:w="5951" w:type="dxa"/>
            <w:tcBorders>
              <w:top w:val="nil"/>
              <w:left w:val="nil"/>
              <w:bottom w:val="nil"/>
              <w:right w:val="nil"/>
            </w:tcBorders>
            <w:tcMar>
              <w:top w:w="0" w:type="dxa"/>
              <w:left w:w="62" w:type="dxa"/>
              <w:bottom w:w="0" w:type="dxa"/>
              <w:right w:w="62" w:type="dxa"/>
            </w:tcMar>
          </w:tcPr>
          <w:p w:rsidR="00000000" w:rsidRPr="00965298" w:rsidP="00965298">
            <w:pPr>
              <w:pStyle w:val="List"/>
            </w:pPr>
            <w:r w:rsidRPr="00965298">
              <w:t>5.</w:t>
            </w:r>
            <w:r w:rsidRPr="00965298">
              <w:tab/>
              <w:t xml:space="preserve">Effective, independent and balanced position is maintained in all gaits in basic jumping exercises . </w:t>
            </w:r>
          </w:p>
          <w:p w:rsidR="00000000" w:rsidRPr="00965298" w:rsidP="00965298">
            <w:pPr>
              <w:pStyle w:val="List"/>
            </w:pPr>
            <w:r w:rsidRPr="00965298">
              <w:t>6.</w:t>
            </w:r>
            <w:r w:rsidRPr="00965298">
              <w:tab/>
            </w:r>
            <w:r w:rsidRPr="00965298">
              <w:t>Principles of forward movement and straightness, together with correct forward positioning of hands leading to and during jump are demonstrated.</w:t>
            </w:r>
          </w:p>
          <w:p w:rsidR="00000000" w:rsidRPr="00965298" w:rsidP="00965298">
            <w:pPr>
              <w:pStyle w:val="List"/>
            </w:pPr>
            <w:r w:rsidRPr="00965298">
              <w:t>7.</w:t>
            </w:r>
            <w:r w:rsidRPr="00965298">
              <w:tab/>
              <w:t xml:space="preserve">Courses are walked and </w:t>
            </w:r>
            <w:r w:rsidRPr="00965298">
              <w:rPr>
                <w:rStyle w:val="BoldandItalics"/>
              </w:rPr>
              <w:t>correct strides into obstacles</w:t>
            </w:r>
            <w:r w:rsidRPr="00965298">
              <w:t xml:space="preserve"> are understood. </w:t>
            </w:r>
          </w:p>
          <w:p w:rsidR="00000000" w:rsidRPr="00965298" w:rsidP="00965298">
            <w:pPr>
              <w:pStyle w:val="List"/>
            </w:pPr>
            <w:r w:rsidRPr="00965298">
              <w:t>8.</w:t>
            </w:r>
            <w:r w:rsidRPr="00965298">
              <w:tab/>
              <w:t>Courses are jumped as planned.</w:t>
            </w:r>
          </w:p>
          <w:p w:rsidR="00000000" w:rsidP="00965298">
            <w:pPr>
              <w:pStyle w:val="List"/>
              <w:rPr>
                <w:lang w:val="en-NZ"/>
              </w:rPr>
            </w:pPr>
            <w:r w:rsidRPr="00965298">
              <w:t>9.</w:t>
            </w:r>
            <w:r w:rsidRPr="00965298">
              <w:tab/>
            </w:r>
            <w:r w:rsidRPr="00965298">
              <w:t>Plans for improving jumping performance are discussed with instructor.</w:t>
            </w:r>
          </w:p>
        </w:tc>
      </w:tr>
      <w:tr w:rsidTr="00B37E8E">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t>Demonstrate riding a jumping course at speed.</w:t>
            </w:r>
          </w:p>
        </w:tc>
        <w:tc>
          <w:tcPr>
            <w:tcW w:w="5951" w:type="dxa"/>
            <w:tcBorders>
              <w:top w:val="nil"/>
              <w:left w:val="nil"/>
              <w:bottom w:val="nil"/>
              <w:right w:val="nil"/>
            </w:tcBorders>
            <w:tcMar>
              <w:top w:w="0" w:type="dxa"/>
              <w:left w:w="62" w:type="dxa"/>
              <w:bottom w:w="0" w:type="dxa"/>
              <w:right w:w="62" w:type="dxa"/>
            </w:tcMar>
          </w:tcPr>
          <w:p w:rsidR="00000000" w:rsidRPr="00965298" w:rsidP="00965298">
            <w:pPr>
              <w:pStyle w:val="List"/>
            </w:pPr>
            <w:r w:rsidRPr="00965298">
              <w:t>10.</w:t>
            </w:r>
            <w:r w:rsidRPr="00965298">
              <w:tab/>
            </w:r>
            <w:r w:rsidRPr="00965298">
              <w:rPr>
                <w:rStyle w:val="BoldandItalics"/>
              </w:rPr>
              <w:t>Rules for horse and rider</w:t>
            </w:r>
            <w:r w:rsidRPr="00965298">
              <w:t xml:space="preserve"> when jumping are determined. </w:t>
            </w:r>
          </w:p>
          <w:p w:rsidR="00000000" w:rsidRPr="00965298" w:rsidP="00965298">
            <w:pPr>
              <w:pStyle w:val="List"/>
            </w:pPr>
            <w:r w:rsidRPr="00965298">
              <w:t>11.</w:t>
            </w:r>
            <w:r w:rsidRPr="00965298">
              <w:tab/>
              <w:t xml:space="preserve">Condition and features of course and </w:t>
            </w:r>
            <w:r w:rsidRPr="00965298">
              <w:rPr>
                <w:rStyle w:val="BoldandItalics"/>
              </w:rPr>
              <w:t>position and characteristics of jumps</w:t>
            </w:r>
            <w:r w:rsidRPr="00965298">
              <w:t xml:space="preserve"> are assessed. </w:t>
            </w:r>
          </w:p>
          <w:p w:rsidR="00000000" w:rsidRPr="00965298" w:rsidP="00965298">
            <w:pPr>
              <w:pStyle w:val="List"/>
            </w:pPr>
            <w:r w:rsidRPr="00965298">
              <w:t>12.</w:t>
            </w:r>
            <w:r w:rsidRPr="00965298">
              <w:tab/>
              <w:t>Track characteristics are used to advantage during jumping efforts.</w:t>
            </w:r>
          </w:p>
          <w:p w:rsidR="00000000" w:rsidRPr="00965298" w:rsidP="00965298">
            <w:pPr>
              <w:pStyle w:val="List"/>
            </w:pPr>
            <w:r w:rsidRPr="00965298">
              <w:t>13.</w:t>
            </w:r>
            <w:r w:rsidRPr="00965298">
              <w:tab/>
              <w:t xml:space="preserve">Horse is controlled during various phases of the jump and jumping course . </w:t>
            </w:r>
          </w:p>
        </w:tc>
      </w:tr>
    </w:tbl>
    <w:p w:rsidR="00B37E8E" w:rsidP="00965298">
      <w:pPr>
        <w:pStyle w:val="BodyText"/>
      </w:pPr>
    </w:p>
    <w:p w:rsidR="00B37E8E" w:rsidP="00965298">
      <w:pPr>
        <w:pStyle w:val="BodyText"/>
      </w:pPr>
    </w:p>
    <w:p w:rsidR="00000000" w:rsidRPr="00965298" w:rsidP="00965298">
      <w:pPr>
        <w:pStyle w:val="Heading1"/>
      </w:pPr>
      <w:bookmarkStart w:id="9" w:name="O_261572"/>
      <w:bookmarkEnd w:id="9"/>
      <w:r w:rsidRPr="00965298">
        <w:t>Required Skills and Knowledge</w:t>
      </w:r>
    </w:p>
    <w:tbl>
      <w:tblPr>
        <w:tblW w:w="0" w:type="auto"/>
        <w:tblLayout w:type="fixed"/>
        <w:tblCellMar>
          <w:left w:w="62" w:type="dxa"/>
          <w:right w:w="62" w:type="dxa"/>
        </w:tblCellMar>
        <w:tblLook w:val="0000"/>
      </w:tblPr>
      <w:tblGrid>
        <w:gridCol w:w="8522"/>
      </w:tblGrid>
      <w:tr w:rsidTr="00B37E8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REQUIRED SKILLS AND KNOWLEDGE</w:t>
            </w:r>
          </w:p>
        </w:tc>
      </w:tr>
      <w:tr w:rsidTr="00B37E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t>This section describes the skills and knowledge required for this unit.</w:t>
            </w:r>
          </w:p>
        </w:tc>
      </w:tr>
      <w:tr w:rsidTr="00B37E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Required skills</w:t>
            </w:r>
          </w:p>
        </w:tc>
      </w:tr>
      <w:tr w:rsidTr="00B37E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applying safe work practices when handling and riding horses</w:t>
            </w:r>
          </w:p>
          <w:p w:rsidR="00000000" w:rsidRPr="00965298" w:rsidP="00965298">
            <w:pPr>
              <w:pStyle w:val="ListBullet"/>
            </w:pPr>
            <w:r w:rsidRPr="00965298">
              <w:t>assessing characteristics of jumps</w:t>
            </w:r>
          </w:p>
          <w:p w:rsidR="00000000" w:rsidRPr="00965298" w:rsidP="00965298">
            <w:pPr>
              <w:pStyle w:val="ListBullet"/>
            </w:pPr>
            <w:r w:rsidRPr="00965298">
              <w:t>calculating distances</w:t>
            </w:r>
          </w:p>
          <w:p w:rsidR="00000000" w:rsidRPr="00965298" w:rsidP="00965298">
            <w:pPr>
              <w:pStyle w:val="ListBullet"/>
            </w:pPr>
            <w:r w:rsidRPr="00965298">
              <w:t>checking gear and equipment</w:t>
            </w:r>
          </w:p>
          <w:p w:rsidR="00000000" w:rsidRPr="00965298" w:rsidP="00965298">
            <w:pPr>
              <w:pStyle w:val="ListBullet"/>
            </w:pPr>
            <w:r w:rsidRPr="00965298">
              <w:t>communicating with employer, supervisor, instructor, co-workers and others using assertive communication techniques to gather, interpret and relay information related to developing riding skills for jumping racing</w:t>
            </w:r>
          </w:p>
          <w:p w:rsidR="00000000" w:rsidRPr="00965298" w:rsidP="00965298">
            <w:pPr>
              <w:pStyle w:val="ListBullet"/>
            </w:pPr>
            <w:r w:rsidRPr="00965298">
              <w:t>completing dut</w:t>
            </w:r>
            <w:r w:rsidRPr="00965298">
              <w:t>ies in accordance with safe operating procedures and nominated time frame</w:t>
            </w:r>
          </w:p>
          <w:p w:rsidR="00000000" w:rsidRPr="00965298" w:rsidP="00965298">
            <w:pPr>
              <w:pStyle w:val="ListBullet"/>
            </w:pPr>
            <w:r w:rsidRPr="00965298">
              <w:t>controlling horses in various jumping racing conditions</w:t>
            </w:r>
          </w:p>
          <w:p w:rsidR="00000000" w:rsidRPr="00965298" w:rsidP="00965298">
            <w:pPr>
              <w:pStyle w:val="ListBullet"/>
            </w:pPr>
            <w:r w:rsidRPr="00965298">
              <w:t>identifying and correctly using different items of personal protective equipment</w:t>
            </w:r>
          </w:p>
          <w:p w:rsidR="00000000" w:rsidRPr="00965298" w:rsidP="00965298">
            <w:pPr>
              <w:pStyle w:val="ListBullet"/>
            </w:pPr>
            <w:r w:rsidRPr="00965298">
              <w:t>identifying and correctly fitting different i</w:t>
            </w:r>
            <w:r w:rsidRPr="00965298">
              <w:t>tems of gear and equipment</w:t>
            </w:r>
          </w:p>
          <w:p w:rsidR="00000000" w:rsidRPr="00965298" w:rsidP="00965298">
            <w:pPr>
              <w:pStyle w:val="ListBullet"/>
            </w:pPr>
            <w:r w:rsidRPr="00965298">
              <w:t>identifying strides to a jump</w:t>
            </w:r>
          </w:p>
          <w:p w:rsidR="00000000" w:rsidRPr="00965298" w:rsidP="00965298">
            <w:pPr>
              <w:pStyle w:val="ListBullet"/>
            </w:pPr>
            <w:r w:rsidRPr="00965298">
              <w:t>maintaining an effective seat</w:t>
            </w:r>
          </w:p>
          <w:p w:rsidR="00000000" w:rsidRPr="00965298" w:rsidP="00965298">
            <w:pPr>
              <w:pStyle w:val="ListBullet"/>
            </w:pPr>
            <w:r w:rsidRPr="00965298">
              <w:t>relating to people from a range of social, cultural and ethnic backgrounds and with varying physical and mental abilities</w:t>
            </w:r>
          </w:p>
          <w:p w:rsidR="00000000" w:rsidP="00965298">
            <w:pPr>
              <w:pStyle w:val="ListBullet"/>
              <w:rPr>
                <w:lang w:val="en-NZ"/>
              </w:rPr>
            </w:pPr>
            <w:r w:rsidRPr="00965298">
              <w:t>riding over jumps.</w:t>
            </w:r>
          </w:p>
        </w:tc>
      </w:tr>
      <w:tr w:rsidTr="00B37E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Required knowledge</w:t>
            </w:r>
          </w:p>
        </w:tc>
      </w:tr>
      <w:tr w:rsidTr="00B37E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communication procedures within stable and wider racing industry</w:t>
            </w:r>
          </w:p>
          <w:p w:rsidR="00000000" w:rsidRPr="00965298" w:rsidP="00965298">
            <w:pPr>
              <w:pStyle w:val="ListBullet"/>
            </w:pPr>
            <w:r w:rsidRPr="00965298">
              <w:t>height of jumps</w:t>
            </w:r>
          </w:p>
          <w:p w:rsidR="00000000" w:rsidRPr="00965298" w:rsidP="00965298">
            <w:pPr>
              <w:pStyle w:val="ListBullet"/>
            </w:pPr>
            <w:r w:rsidRPr="00965298">
              <w:t>jumping gear and equipment</w:t>
            </w:r>
          </w:p>
          <w:p w:rsidR="00000000" w:rsidRPr="00965298" w:rsidP="00965298">
            <w:pPr>
              <w:pStyle w:val="ListBullet"/>
            </w:pPr>
            <w:r w:rsidRPr="00965298">
              <w:t>jumping exercises</w:t>
            </w:r>
          </w:p>
          <w:p w:rsidR="00000000" w:rsidRPr="00965298" w:rsidP="00965298">
            <w:pPr>
              <w:pStyle w:val="ListBullet"/>
            </w:pPr>
            <w:r w:rsidRPr="00965298">
              <w:t>purpose of using appropriate personal protective equipment</w:t>
            </w:r>
          </w:p>
          <w:p w:rsidR="00000000" w:rsidRPr="00965298" w:rsidP="00965298">
            <w:pPr>
              <w:pStyle w:val="ListBullet"/>
            </w:pPr>
            <w:r w:rsidRPr="00965298">
              <w:t>racing industry animal welfare requirements</w:t>
            </w:r>
          </w:p>
          <w:p w:rsidR="00000000" w:rsidRPr="00965298" w:rsidP="00965298">
            <w:pPr>
              <w:pStyle w:val="ListBullet"/>
            </w:pPr>
            <w:r w:rsidRPr="00965298">
              <w:t>racing industry safety requ</w:t>
            </w:r>
            <w:r w:rsidRPr="00965298">
              <w:t>irements, including safe operating procedures</w:t>
            </w:r>
          </w:p>
          <w:p w:rsidR="00000000" w:rsidRPr="00965298" w:rsidP="00965298">
            <w:pPr>
              <w:pStyle w:val="ListBullet"/>
            </w:pPr>
            <w:r w:rsidRPr="00965298">
              <w:t>riding gear</w:t>
            </w:r>
          </w:p>
          <w:p w:rsidR="00000000" w:rsidRPr="00965298" w:rsidP="00965298">
            <w:pPr>
              <w:pStyle w:val="ListBullet"/>
            </w:pPr>
            <w:r w:rsidRPr="00965298">
              <w:t>rules of racing.</w:t>
            </w:r>
          </w:p>
        </w:tc>
      </w:tr>
    </w:tbl>
    <w:p w:rsidR="00B37E8E" w:rsidP="00965298">
      <w:pPr>
        <w:pStyle w:val="BodyText"/>
      </w:pPr>
    </w:p>
    <w:p w:rsidR="00B37E8E" w:rsidP="00965298">
      <w:pPr>
        <w:pStyle w:val="BodyText"/>
      </w:pPr>
    </w:p>
    <w:p w:rsidR="00000000" w:rsidRPr="00965298" w:rsidP="00965298">
      <w:pPr>
        <w:pStyle w:val="AllowPageBreak"/>
      </w:pPr>
    </w:p>
    <w:p w:rsidR="00000000" w:rsidRPr="00965298" w:rsidP="00965298">
      <w:pPr>
        <w:pStyle w:val="Heading1"/>
      </w:pPr>
      <w:bookmarkStart w:id="10" w:name="O_245765"/>
      <w:bookmarkEnd w:id="10"/>
      <w:r w:rsidRPr="00965298">
        <w:t>Evidence Guide</w:t>
      </w:r>
    </w:p>
    <w:tbl>
      <w:tblPr>
        <w:tblW w:w="9570" w:type="dxa"/>
        <w:tblLayout w:type="fixed"/>
        <w:tblCellMar>
          <w:left w:w="62" w:type="dxa"/>
          <w:right w:w="62" w:type="dxa"/>
        </w:tblCellMar>
        <w:tblLook w:val="0000"/>
      </w:tblPr>
      <w:tblGrid>
        <w:gridCol w:w="3908"/>
        <w:gridCol w:w="5662"/>
      </w:tblGrid>
      <w:tr w:rsidTr="00B37E8E">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65298">
            <w:pPr>
              <w:pStyle w:val="BodyText"/>
              <w:rPr>
                <w:lang w:val="en-NZ"/>
              </w:rPr>
            </w:pPr>
            <w:r w:rsidRPr="00965298">
              <w:rPr>
                <w:rStyle w:val="SpecialBold"/>
              </w:rPr>
              <w:t>EVIDENCE GUIDE</w:t>
            </w:r>
          </w:p>
        </w:tc>
      </w:tr>
      <w:tr w:rsidTr="00B37E8E">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65298">
            <w:pPr>
              <w:pStyle w:val="BodyText"/>
              <w:rPr>
                <w:lang w:val="en-NZ"/>
              </w:rPr>
            </w:pPr>
            <w:r w:rsidRPr="00965298">
              <w:t>The evidence guide provides advice on assessment and must be read in conjunction with the performance criteria, required skills and knowledge, range statement and the Assessment Guidelines for the Training Package.</w:t>
            </w:r>
          </w:p>
        </w:tc>
      </w:tr>
      <w:tr w:rsidTr="00B37E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Critical aspects for assessment and evi</w:t>
            </w:r>
            <w:r w:rsidRPr="00965298">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65298" w:rsidP="00965298">
            <w:pPr>
              <w:pStyle w:val="BodyText"/>
            </w:pPr>
            <w:r w:rsidRPr="00965298">
              <w:t>The evidence required to demonstrate competency in this unit must be relevant to workplace operations and satisfy all of the requirements of the performance criteria, required skills and knowledge and t</w:t>
            </w:r>
            <w:r w:rsidRPr="00965298">
              <w:t>he range statement of this unit and include evidence of the following:</w:t>
            </w:r>
          </w:p>
          <w:p w:rsidR="00000000" w:rsidRPr="00965298" w:rsidP="00965298">
            <w:pPr>
              <w:pStyle w:val="ListBullet"/>
            </w:pPr>
            <w:r w:rsidRPr="00965298">
              <w:t>knowledge of the requirements, procedures and instructions that are to apply when developing riding skills for jumping racing</w:t>
            </w:r>
          </w:p>
          <w:p w:rsidR="00000000" w:rsidRPr="00965298" w:rsidP="00965298">
            <w:pPr>
              <w:pStyle w:val="ListBullet"/>
            </w:pPr>
            <w:r w:rsidRPr="00965298">
              <w:t>demonstration of basic jumps riding skills and riding a ju</w:t>
            </w:r>
            <w:r w:rsidRPr="00965298">
              <w:t>mping course at speed</w:t>
            </w:r>
          </w:p>
          <w:p w:rsidR="00000000" w:rsidRPr="00965298" w:rsidP="00965298">
            <w:pPr>
              <w:pStyle w:val="ListBullet"/>
            </w:pPr>
            <w:r w:rsidRPr="00965298">
              <w:t>implementation of procedures and timely techniques for the safe, effective and efficient application of riding skills for jumping racing</w:t>
            </w:r>
          </w:p>
          <w:p w:rsidR="00000000" w:rsidRPr="00965298" w:rsidP="00965298">
            <w:pPr>
              <w:pStyle w:val="ListBullet"/>
            </w:pPr>
            <w:r w:rsidRPr="00965298">
              <w:t>working with others to undertake and apply riding skills for jumping racing that meet required outcomes.</w:t>
            </w:r>
          </w:p>
          <w:p w:rsidR="00000000" w:rsidP="00965298">
            <w:pPr>
              <w:pStyle w:val="BodyText"/>
              <w:rPr>
                <w:lang w:val="en-NZ"/>
              </w:rPr>
            </w:pPr>
            <w:r w:rsidRPr="00965298">
              <w:t>Evidence should be collected over a period of time using a range of horses of different ages and sexes, in different circumstances and in different rac</w:t>
            </w:r>
            <w:r w:rsidRPr="00965298">
              <w:t xml:space="preserve">ing stable and track environments. </w:t>
            </w:r>
          </w:p>
        </w:tc>
      </w:tr>
      <w:tr w:rsidTr="00B37E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65298" w:rsidP="00965298">
            <w:pPr>
              <w:pStyle w:val="BodyText"/>
            </w:pPr>
            <w:r w:rsidRPr="00965298">
              <w:t xml:space="preserve">Competency must be assessed in a racing workplace that provides access to the required resources or simulated environment approved by the relevant State Principal Racing </w:t>
            </w:r>
            <w:r w:rsidRPr="00965298">
              <w:t>Authority. Assessment is to occur under standard and authorised work practices, safety requirements and environmental constraints. It is to comply with relevant regulatory requirements or Australian Standards requirements.</w:t>
            </w:r>
          </w:p>
          <w:p w:rsidR="00000000" w:rsidRPr="00965298" w:rsidP="00965298">
            <w:pPr>
              <w:pStyle w:val="BodyText"/>
            </w:pPr>
            <w:r w:rsidRPr="00965298">
              <w:t>Assessment of the practical compo</w:t>
            </w:r>
            <w:r w:rsidRPr="00965298">
              <w:t>nents of this unit will be by observation of relevant skills.</w:t>
            </w:r>
          </w:p>
          <w:p w:rsidR="00000000" w:rsidRPr="00965298" w:rsidP="00965298">
            <w:pPr>
              <w:pStyle w:val="BodyText"/>
            </w:pPr>
            <w:r w:rsidRPr="00965298">
              <w:t>The following resources must be available:</w:t>
            </w:r>
          </w:p>
          <w:p w:rsidR="00000000" w:rsidRPr="00965298" w:rsidP="00965298">
            <w:pPr>
              <w:pStyle w:val="ListBullet"/>
            </w:pPr>
            <w:r w:rsidRPr="00965298">
              <w:t>a variety of thoroughbred horses</w:t>
            </w:r>
          </w:p>
          <w:p w:rsidR="00000000" w:rsidRPr="00965298" w:rsidP="00965298">
            <w:pPr>
              <w:pStyle w:val="ListBullet"/>
            </w:pPr>
            <w:r w:rsidRPr="00965298">
              <w:t>materials and equipment relevant to assessing candidate's ability to apply riding skills for jumping racing</w:t>
            </w:r>
          </w:p>
          <w:p w:rsidR="00000000" w:rsidRPr="00965298" w:rsidP="00965298">
            <w:pPr>
              <w:pStyle w:val="ListBullet"/>
            </w:pPr>
            <w:r w:rsidRPr="00965298">
              <w:t>safe hand</w:t>
            </w:r>
            <w:r w:rsidRPr="00965298">
              <w:t>ling and appropriate jumps riding areas, such as racing stables, and training and racetracks</w:t>
            </w:r>
          </w:p>
          <w:p w:rsidR="00000000" w:rsidP="00965298">
            <w:pPr>
              <w:pStyle w:val="ListBullet"/>
              <w:rPr>
                <w:lang w:val="en-NZ"/>
              </w:rPr>
            </w:pPr>
            <w:r w:rsidRPr="00965298">
              <w:t>work instructions and related documentation.</w:t>
            </w:r>
          </w:p>
        </w:tc>
      </w:tr>
      <w:tr w:rsidTr="00B37E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65298" w:rsidP="00965298">
            <w:pPr>
              <w:pStyle w:val="BodyText"/>
            </w:pPr>
            <w:r w:rsidRPr="00965298">
              <w:t>Assessment methods must satisfy the endorsed Assessment Guidelines of the Racing Training Packag</w:t>
            </w:r>
            <w:r w:rsidRPr="00965298">
              <w:t>e.</w:t>
            </w:r>
          </w:p>
          <w:p w:rsidR="00000000" w:rsidRPr="00965298" w:rsidP="00965298">
            <w:pPr>
              <w:pStyle w:val="BodyText"/>
            </w:pPr>
            <w:r w:rsidRPr="00965298">
              <w:t>The suggested strategies for the assessment of this unit are:</w:t>
            </w:r>
          </w:p>
          <w:p w:rsidR="00000000" w:rsidRPr="00965298" w:rsidP="00965298">
            <w:pPr>
              <w:pStyle w:val="ListBullet"/>
            </w:pPr>
            <w:r w:rsidRPr="00965298">
              <w:t>written and/or oral assessment of candidate's required knowledge</w:t>
            </w:r>
          </w:p>
          <w:p w:rsidR="00000000" w:rsidRPr="00965298" w:rsidP="00965298">
            <w:pPr>
              <w:pStyle w:val="ListBullet"/>
            </w:pPr>
            <w:r w:rsidRPr="00965298">
              <w:t>observed and firsthand testimonial evidence of candidate's application of practical tasks</w:t>
            </w:r>
          </w:p>
          <w:p w:rsidR="00000000" w:rsidRPr="00965298" w:rsidP="00965298">
            <w:pPr>
              <w:pStyle w:val="ListBullet"/>
            </w:pPr>
            <w:r w:rsidRPr="00965298">
              <w:t>simulation exercises conducted in a State Principal Racing Authority approved simulated environment.</w:t>
            </w:r>
          </w:p>
          <w:p w:rsidR="00000000" w:rsidRPr="00965298" w:rsidP="00965298">
            <w:pPr>
              <w:pStyle w:val="BodyText"/>
            </w:pPr>
            <w:r w:rsidRPr="00965298">
              <w:t>Evidence is required to be demonstrated over a period of time, therefore where performance is not directly observed any evidence should be authenticated by</w:t>
            </w:r>
            <w:r w:rsidRPr="00965298">
              <w:t xml:space="preserve"> supervisors or other appropriate persons, at least one of whom should be approved by the State Principal Racing Authority.</w:t>
            </w:r>
          </w:p>
          <w:p w:rsidR="00000000" w:rsidP="00965298">
            <w:pPr>
              <w:pStyle w:val="BodyText"/>
              <w:rPr>
                <w:lang w:val="en-NZ"/>
              </w:rPr>
            </w:pPr>
            <w:r w:rsidRPr="00965298">
              <w:t xml:space="preserve">This unit may be assessed in a holistic way with other units of competency relevant to the industry sector, workplace and job role. </w:t>
            </w:r>
          </w:p>
        </w:tc>
      </w:tr>
      <w:tr w:rsidTr="00B37E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65298" w:rsidP="00965298">
            <w:pPr>
              <w:pStyle w:val="BodyText"/>
            </w:pPr>
            <w:r w:rsidRPr="00965298">
              <w:t xml:space="preserve">Assessment methods should reflect workplace demands (e.g. literacy and numeracy demands) and the needs of particular target groups (e.g. people </w:t>
            </w:r>
            <w:r w:rsidRPr="00965298">
              <w:t xml:space="preserve">with disabilities, Aboriginal and Torres Strait Islander people, women, people with a language background other than English, youth and people from low socioeconomic backgrounds). </w:t>
            </w:r>
          </w:p>
        </w:tc>
      </w:tr>
    </w:tbl>
    <w:p w:rsidR="00B37E8E" w:rsidP="00965298">
      <w:pPr>
        <w:pStyle w:val="BodyText"/>
      </w:pPr>
    </w:p>
    <w:p w:rsidR="00B37E8E" w:rsidP="00965298">
      <w:pPr>
        <w:pStyle w:val="BodyText"/>
      </w:pPr>
    </w:p>
    <w:p w:rsidR="00000000" w:rsidRPr="00965298" w:rsidP="00965298">
      <w:pPr>
        <w:pStyle w:val="Heading1"/>
      </w:pPr>
      <w:bookmarkStart w:id="11" w:name="O_253748"/>
      <w:bookmarkEnd w:id="11"/>
      <w:r w:rsidRPr="00965298">
        <w:t>Range Statement</w:t>
      </w:r>
    </w:p>
    <w:tbl>
      <w:tblPr>
        <w:tblW w:w="0" w:type="auto"/>
        <w:tblLayout w:type="fixed"/>
        <w:tblCellMar>
          <w:left w:w="62" w:type="dxa"/>
          <w:right w:w="62" w:type="dxa"/>
        </w:tblCellMar>
        <w:tblLook w:val="0000"/>
      </w:tblPr>
      <w:tblGrid>
        <w:gridCol w:w="3471"/>
        <w:gridCol w:w="5051"/>
      </w:tblGrid>
      <w:tr w:rsidTr="00B37E8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65298">
            <w:pPr>
              <w:pStyle w:val="BodyText"/>
              <w:rPr>
                <w:lang w:val="en-NZ"/>
              </w:rPr>
            </w:pPr>
            <w:r w:rsidRPr="00965298">
              <w:rPr>
                <w:rStyle w:val="SpecialBold"/>
              </w:rPr>
              <w:t>RANGE STATEMENT</w:t>
            </w:r>
          </w:p>
        </w:tc>
      </w:tr>
      <w:tr w:rsidTr="00B37E8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965298" w:rsidP="00965298">
            <w:pPr>
              <w:pStyle w:val="BodyText"/>
            </w:pPr>
            <w:r w:rsidRPr="00965298">
              <w:t xml:space="preserve">The range statement relates to the unit of competency as a whole. It allows for different work environments and situations that may affect performance. Bold italicised wording in the performance criteria is detailed below. </w:t>
            </w:r>
          </w:p>
          <w:p w:rsidR="00000000" w:rsidRPr="00965298" w:rsidP="00965298">
            <w:pPr>
              <w:pStyle w:val="BodyText"/>
            </w:pPr>
          </w:p>
          <w:p w:rsidR="00000000" w:rsidP="00965298">
            <w:pPr>
              <w:pStyle w:val="BodyText"/>
              <w:rPr>
                <w:lang w:val="en-NZ"/>
              </w:rPr>
            </w:pPr>
            <w:r w:rsidRPr="00965298">
              <w:t>The range statement provides de</w:t>
            </w:r>
            <w:r w:rsidRPr="00965298">
              <w:t>tails of how this competency can be used in the workplaces of the racing industry to develop riding skills for jumping racing. Workplaces include thoroughbred stables and racecourses, training tracks and public areas.</w:t>
            </w:r>
          </w:p>
        </w:tc>
      </w:tr>
      <w:tr w:rsidTr="00B37E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BoldandItalics"/>
              </w:rPr>
              <w:t>Approved jumping gear and personal p</w:t>
            </w:r>
            <w:r w:rsidRPr="00965298">
              <w:rPr>
                <w:rStyle w:val="BoldandItalics"/>
              </w:rPr>
              <w:t>rotective equipment</w:t>
            </w:r>
            <w:r w:rsidRPr="00965298">
              <w:t xml:space="preserve"> will include: </w:t>
            </w:r>
          </w:p>
        </w:tc>
        <w:tc>
          <w:tcPr>
            <w:tcW w:w="5051"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horse gear:</w:t>
            </w:r>
          </w:p>
          <w:p w:rsidR="00000000" w:rsidRPr="00965298" w:rsidP="00965298">
            <w:pPr>
              <w:pStyle w:val="ListBullet2"/>
            </w:pPr>
            <w:r w:rsidRPr="00965298">
              <w:t>bridles, including leather or plastic with variety of appropriate bits</w:t>
            </w:r>
          </w:p>
          <w:p w:rsidR="00000000" w:rsidRPr="00965298" w:rsidP="00965298">
            <w:pPr>
              <w:pStyle w:val="ListBullet2"/>
            </w:pPr>
            <w:r w:rsidRPr="00965298">
              <w:t>breastplates</w:t>
            </w:r>
          </w:p>
          <w:p w:rsidR="00000000" w:rsidRPr="00965298" w:rsidP="00965298">
            <w:pPr>
              <w:pStyle w:val="ListBullet2"/>
            </w:pPr>
            <w:r w:rsidRPr="00965298">
              <w:t>girths</w:t>
            </w:r>
          </w:p>
          <w:p w:rsidR="00000000" w:rsidRPr="00965298" w:rsidP="00965298">
            <w:pPr>
              <w:pStyle w:val="ListBullet2"/>
            </w:pPr>
            <w:r w:rsidRPr="00965298">
              <w:t>girth sleeves</w:t>
            </w:r>
          </w:p>
          <w:p w:rsidR="00000000" w:rsidRPr="00965298" w:rsidP="00965298">
            <w:pPr>
              <w:pStyle w:val="ListBullet2"/>
            </w:pPr>
            <w:r w:rsidRPr="00965298">
              <w:t>protective boots</w:t>
            </w:r>
          </w:p>
          <w:p w:rsidR="00000000" w:rsidRPr="00965298" w:rsidP="00965298">
            <w:pPr>
              <w:pStyle w:val="ListBullet2"/>
            </w:pPr>
            <w:r w:rsidRPr="00965298">
              <w:t>rings or running martingales</w:t>
            </w:r>
          </w:p>
          <w:p w:rsidR="00000000" w:rsidRPr="00965298" w:rsidP="00965298">
            <w:pPr>
              <w:pStyle w:val="ListBullet2"/>
            </w:pPr>
            <w:r w:rsidRPr="00965298">
              <w:t>saddles, including exercise pad or jumping saddle</w:t>
            </w:r>
          </w:p>
          <w:p w:rsidR="00000000" w:rsidRPr="00965298" w:rsidP="00965298">
            <w:pPr>
              <w:pStyle w:val="ListBullet2"/>
            </w:pPr>
            <w:r w:rsidRPr="00965298">
              <w:t>saddlecloths and necessary packing</w:t>
            </w:r>
          </w:p>
          <w:p w:rsidR="00000000" w:rsidRPr="00965298" w:rsidP="00965298">
            <w:pPr>
              <w:pStyle w:val="ListBullet"/>
            </w:pPr>
            <w:r w:rsidRPr="00965298">
              <w:t>riding gear:</w:t>
            </w:r>
          </w:p>
          <w:p w:rsidR="00000000" w:rsidP="00965298">
            <w:pPr>
              <w:pStyle w:val="ListBullet2"/>
              <w:rPr>
                <w:lang w:val="en-NZ"/>
              </w:rPr>
            </w:pPr>
            <w:r w:rsidRPr="00965298">
              <w:t>approved Australian Standard helmet, vest, clothing, footwear, goggles and whip.</w:t>
            </w:r>
          </w:p>
        </w:tc>
      </w:tr>
      <w:tr w:rsidTr="00B37E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BoldandItalics"/>
              </w:rPr>
              <w:t>Effective seat</w:t>
            </w:r>
            <w:r w:rsidRPr="00965298">
              <w:t xml:space="preserve"> may include: </w:t>
            </w:r>
          </w:p>
        </w:tc>
        <w:tc>
          <w:tcPr>
            <w:tcW w:w="5051"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aids</w:t>
            </w:r>
          </w:p>
          <w:p w:rsidR="00000000" w:rsidRPr="00965298" w:rsidP="00965298">
            <w:pPr>
              <w:pStyle w:val="ListBullet"/>
            </w:pPr>
            <w:r w:rsidRPr="00965298">
              <w:t>correct racing position with lower heel</w:t>
            </w:r>
          </w:p>
          <w:p w:rsidR="00000000" w:rsidRPr="00965298" w:rsidP="00965298">
            <w:pPr>
              <w:pStyle w:val="ListBullet"/>
            </w:pPr>
            <w:r w:rsidRPr="00965298">
              <w:t>degree of accuracy and control</w:t>
            </w:r>
          </w:p>
          <w:p w:rsidR="00000000" w:rsidRPr="00965298" w:rsidP="00965298">
            <w:pPr>
              <w:pStyle w:val="ListBullet"/>
            </w:pPr>
            <w:r w:rsidRPr="00965298">
              <w:t>leg position</w:t>
            </w:r>
          </w:p>
          <w:p w:rsidR="00000000" w:rsidRPr="00965298" w:rsidP="00965298">
            <w:pPr>
              <w:pStyle w:val="ListBullet"/>
            </w:pPr>
            <w:r w:rsidRPr="00965298">
              <w:t>riding without hands</w:t>
            </w:r>
          </w:p>
          <w:p w:rsidR="00000000" w:rsidP="00965298">
            <w:pPr>
              <w:pStyle w:val="ListBullet"/>
              <w:rPr>
                <w:lang w:val="en-NZ"/>
              </w:rPr>
            </w:pPr>
            <w:r w:rsidRPr="00965298">
              <w:t>riding without stirrups.</w:t>
            </w:r>
          </w:p>
        </w:tc>
      </w:tr>
      <w:tr w:rsidTr="00B37E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BoldandItalics"/>
              </w:rPr>
              <w:t>Rhythm</w:t>
            </w:r>
            <w:r w:rsidRPr="00965298">
              <w:t xml:space="preserve">, </w:t>
            </w:r>
            <w:r w:rsidRPr="00965298">
              <w:rPr>
                <w:rStyle w:val="BoldandItalics"/>
              </w:rPr>
              <w:t>speed</w:t>
            </w:r>
            <w:r w:rsidRPr="00965298">
              <w:t xml:space="preserve">, </w:t>
            </w:r>
            <w:r w:rsidRPr="00965298">
              <w:rPr>
                <w:rStyle w:val="BoldandItalics"/>
              </w:rPr>
              <w:t>line and balance</w:t>
            </w:r>
            <w:r w:rsidRPr="00965298">
              <w:t xml:space="preserve"> may include: </w:t>
            </w:r>
          </w:p>
        </w:tc>
        <w:tc>
          <w:tcPr>
            <w:tcW w:w="5051"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cadence</w:t>
            </w:r>
          </w:p>
          <w:p w:rsidR="00000000" w:rsidRPr="00965298" w:rsidP="00965298">
            <w:pPr>
              <w:pStyle w:val="ListBullet"/>
            </w:pPr>
            <w:r w:rsidRPr="00965298">
              <w:t>impulsion</w:t>
            </w:r>
          </w:p>
          <w:p w:rsidR="00000000" w:rsidRPr="00965298" w:rsidP="00965298">
            <w:pPr>
              <w:pStyle w:val="ListBullet"/>
            </w:pPr>
            <w:r w:rsidRPr="00965298">
              <w:t>long and low</w:t>
            </w:r>
          </w:p>
          <w:p w:rsidR="00000000" w:rsidRPr="00965298" w:rsidP="00965298">
            <w:pPr>
              <w:pStyle w:val="ListBullet"/>
            </w:pPr>
            <w:r w:rsidRPr="00965298">
              <w:t>loose and supple</w:t>
            </w:r>
          </w:p>
          <w:p w:rsidR="00000000" w:rsidRPr="00965298" w:rsidP="00965298">
            <w:pPr>
              <w:pStyle w:val="ListBullet"/>
            </w:pPr>
            <w:r w:rsidRPr="00965298">
              <w:t>engagement</w:t>
            </w:r>
          </w:p>
          <w:p w:rsidR="00000000" w:rsidRPr="00965298" w:rsidP="00965298">
            <w:pPr>
              <w:pStyle w:val="ListBullet"/>
            </w:pPr>
            <w:r w:rsidRPr="00965298">
              <w:t>over tracking or tracking up</w:t>
            </w:r>
          </w:p>
          <w:p w:rsidR="00000000" w:rsidRPr="00965298" w:rsidP="00965298">
            <w:pPr>
              <w:pStyle w:val="ListBullet"/>
            </w:pPr>
            <w:r w:rsidRPr="00965298">
              <w:t>roundness</w:t>
            </w:r>
          </w:p>
          <w:p w:rsidR="00000000" w:rsidRPr="00965298" w:rsidP="00965298">
            <w:pPr>
              <w:pStyle w:val="ListBullet"/>
            </w:pPr>
            <w:r w:rsidRPr="00965298">
              <w:t>straightness</w:t>
            </w:r>
          </w:p>
          <w:p w:rsidR="00000000" w:rsidRPr="00965298" w:rsidP="00965298">
            <w:pPr>
              <w:pStyle w:val="ListBullet"/>
            </w:pPr>
            <w:r w:rsidRPr="00965298">
              <w:t>tempo</w:t>
            </w:r>
          </w:p>
          <w:p w:rsidR="00000000" w:rsidRPr="00965298" w:rsidP="00965298">
            <w:pPr>
              <w:pStyle w:val="ListBullet"/>
            </w:pPr>
            <w:r w:rsidRPr="00965298">
              <w:t>topline</w:t>
            </w:r>
          </w:p>
          <w:p w:rsidR="00000000" w:rsidP="00965298">
            <w:pPr>
              <w:pStyle w:val="ListBullet"/>
              <w:rPr>
                <w:lang w:val="en-NZ"/>
              </w:rPr>
            </w:pPr>
            <w:r w:rsidRPr="00965298">
              <w:t>using the back.</w:t>
            </w:r>
          </w:p>
        </w:tc>
      </w:tr>
      <w:tr w:rsidTr="00B37E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BoldandItalics"/>
              </w:rPr>
              <w:t>Effective</w:t>
            </w:r>
            <w:r w:rsidRPr="00965298">
              <w:t xml:space="preserve">, </w:t>
            </w:r>
            <w:r w:rsidRPr="00965298">
              <w:rPr>
                <w:rStyle w:val="BoldandItalics"/>
              </w:rPr>
              <w:t>independent and balanced position</w:t>
            </w:r>
            <w:r w:rsidRPr="00965298">
              <w:t xml:space="preserve"> may include: </w:t>
            </w:r>
          </w:p>
        </w:tc>
        <w:tc>
          <w:tcPr>
            <w:tcW w:w="5051"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forward seat riding:</w:t>
            </w:r>
          </w:p>
          <w:p w:rsidR="00000000" w:rsidRPr="00965298" w:rsidP="00965298">
            <w:pPr>
              <w:pStyle w:val="ListBullet2"/>
            </w:pPr>
            <w:r w:rsidRPr="00965298">
              <w:t>galloping position</w:t>
            </w:r>
          </w:p>
          <w:p w:rsidR="00000000" w:rsidRPr="00965298" w:rsidP="00965298">
            <w:pPr>
              <w:pStyle w:val="ListBullet2"/>
            </w:pPr>
            <w:r w:rsidRPr="00965298">
              <w:t>cross country position</w:t>
            </w:r>
          </w:p>
          <w:p w:rsidR="00000000" w:rsidP="00965298">
            <w:pPr>
              <w:pStyle w:val="ListBullet"/>
              <w:rPr>
                <w:lang w:val="en-NZ"/>
              </w:rPr>
            </w:pPr>
            <w:r w:rsidRPr="00965298">
              <w:t>in balance with horse at all gaits on the flat and when jumping.</w:t>
            </w:r>
          </w:p>
        </w:tc>
      </w:tr>
      <w:tr w:rsidTr="00B37E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BoldandItalics"/>
              </w:rPr>
              <w:t>Basic jumping exercises</w:t>
            </w:r>
            <w:r w:rsidRPr="00965298">
              <w:t xml:space="preserve"> may include: </w:t>
            </w:r>
          </w:p>
        </w:tc>
        <w:tc>
          <w:tcPr>
            <w:tcW w:w="5051"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fences jumped in order with rider looking to next jump</w:t>
            </w:r>
          </w:p>
          <w:p w:rsidR="00000000" w:rsidRPr="00965298" w:rsidP="00965298">
            <w:pPr>
              <w:pStyle w:val="ListBullet"/>
            </w:pPr>
            <w:r w:rsidRPr="00965298">
              <w:t>hand releases appropriate to jump to allow horse to demonstrate natural movement</w:t>
            </w:r>
          </w:p>
          <w:p w:rsidR="00000000" w:rsidP="00965298">
            <w:pPr>
              <w:pStyle w:val="ListBullet"/>
              <w:rPr>
                <w:lang w:val="en-NZ"/>
              </w:rPr>
            </w:pPr>
            <w:r w:rsidRPr="00965298">
              <w:t>travelling away from and toward other horses.</w:t>
            </w:r>
          </w:p>
        </w:tc>
      </w:tr>
      <w:tr w:rsidTr="00B37E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BoldandItalics"/>
              </w:rPr>
              <w:t>Correct strides into obstacles</w:t>
            </w:r>
            <w:r w:rsidRPr="00965298">
              <w:t xml:space="preserve"> may include: </w:t>
            </w:r>
          </w:p>
        </w:tc>
        <w:tc>
          <w:tcPr>
            <w:tcW w:w="5051"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half strides</w:t>
            </w:r>
          </w:p>
          <w:p w:rsidR="00000000" w:rsidRPr="00965298" w:rsidP="00965298">
            <w:pPr>
              <w:pStyle w:val="ListBullet"/>
            </w:pPr>
            <w:r w:rsidRPr="00965298">
              <w:t>identifying horse's length of stride at trot and canter</w:t>
            </w:r>
          </w:p>
          <w:p w:rsidR="00000000" w:rsidRPr="00965298" w:rsidP="00965298">
            <w:pPr>
              <w:pStyle w:val="ListBullet"/>
            </w:pPr>
            <w:r w:rsidRPr="00965298">
              <w:t>comparing stride length to jumping ability</w:t>
            </w:r>
          </w:p>
          <w:p w:rsidR="00000000" w:rsidRPr="00965298" w:rsidP="00965298">
            <w:pPr>
              <w:pStyle w:val="ListBullet"/>
            </w:pPr>
            <w:r w:rsidRPr="00965298">
              <w:t>influence of turns</w:t>
            </w:r>
          </w:p>
          <w:p w:rsidR="00000000" w:rsidP="00965298">
            <w:pPr>
              <w:pStyle w:val="ListBullet"/>
              <w:rPr>
                <w:lang w:val="en-NZ"/>
              </w:rPr>
            </w:pPr>
            <w:r w:rsidRPr="00965298">
              <w:t>long and short distances between related and combination obstacles.</w:t>
            </w:r>
          </w:p>
        </w:tc>
      </w:tr>
      <w:tr w:rsidTr="00B37E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BoldandItalics"/>
              </w:rPr>
              <w:t>Rules for horse and rider</w:t>
            </w:r>
            <w:r w:rsidRPr="00965298">
              <w:t xml:space="preserve"> will include: </w:t>
            </w:r>
          </w:p>
        </w:tc>
        <w:tc>
          <w:tcPr>
            <w:tcW w:w="5051"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approved gear</w:t>
            </w:r>
          </w:p>
          <w:p w:rsidR="00000000" w:rsidRPr="00965298" w:rsidP="00965298">
            <w:pPr>
              <w:pStyle w:val="ListBullet"/>
            </w:pPr>
            <w:r w:rsidRPr="00965298">
              <w:t>personal prot</w:t>
            </w:r>
            <w:r w:rsidRPr="00965298">
              <w:t>ective equipment</w:t>
            </w:r>
          </w:p>
          <w:p w:rsidR="00000000" w:rsidRPr="00965298" w:rsidP="00965298">
            <w:pPr>
              <w:pStyle w:val="ListBullet"/>
            </w:pPr>
            <w:r w:rsidRPr="00965298">
              <w:t>rules of racing, including jumping rules</w:t>
            </w:r>
          </w:p>
          <w:p w:rsidR="00000000" w:rsidP="00965298">
            <w:pPr>
              <w:pStyle w:val="ListBullet"/>
              <w:rPr>
                <w:lang w:val="en-NZ"/>
              </w:rPr>
            </w:pPr>
            <w:r w:rsidRPr="00965298">
              <w:t>track regulations.</w:t>
            </w:r>
          </w:p>
        </w:tc>
      </w:tr>
      <w:tr w:rsidTr="00B37E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BoldandItalics"/>
              </w:rPr>
              <w:t>Position and characteristics of jumps</w:t>
            </w:r>
            <w:r w:rsidRPr="00965298">
              <w:t xml:space="preserve"> may include: </w:t>
            </w:r>
          </w:p>
        </w:tc>
        <w:tc>
          <w:tcPr>
            <w:tcW w:w="5051"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angles, lines and turns</w:t>
            </w:r>
          </w:p>
          <w:p w:rsidR="00000000" w:rsidRPr="00965298" w:rsidP="00965298">
            <w:pPr>
              <w:pStyle w:val="ListBullet"/>
            </w:pPr>
            <w:r w:rsidRPr="00965298">
              <w:t>height of jumps to 1.15m</w:t>
            </w:r>
          </w:p>
          <w:p w:rsidR="00000000" w:rsidRPr="00965298" w:rsidP="00965298">
            <w:pPr>
              <w:pStyle w:val="ListBullet"/>
            </w:pPr>
            <w:r w:rsidRPr="00965298">
              <w:t>number of jumps</w:t>
            </w:r>
          </w:p>
          <w:p w:rsidR="00000000" w:rsidRPr="00965298" w:rsidP="00965298">
            <w:pPr>
              <w:pStyle w:val="ListBullet"/>
            </w:pPr>
            <w:r w:rsidRPr="00965298">
              <w:t>uprights, parallels, related fences, spreads and fillers</w:t>
            </w:r>
          </w:p>
          <w:p w:rsidR="00000000" w:rsidP="00965298">
            <w:pPr>
              <w:pStyle w:val="ListBullet"/>
              <w:rPr>
                <w:lang w:val="en-NZ"/>
              </w:rPr>
            </w:pPr>
            <w:r w:rsidRPr="00965298">
              <w:t>width of spreads.</w:t>
            </w:r>
          </w:p>
        </w:tc>
      </w:tr>
      <w:tr w:rsidTr="00B37E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BoldandItalics"/>
              </w:rPr>
              <w:t>Horse controlled during various phases of the jump and jumping course</w:t>
            </w:r>
            <w:r w:rsidRPr="00965298">
              <w:t xml:space="preserve"> may include: </w:t>
            </w:r>
          </w:p>
        </w:tc>
        <w:tc>
          <w:tcPr>
            <w:tcW w:w="5051" w:type="dxa"/>
            <w:tcBorders>
              <w:top w:val="nil"/>
              <w:left w:val="nil"/>
              <w:bottom w:val="nil"/>
              <w:right w:val="nil"/>
            </w:tcBorders>
            <w:tcMar>
              <w:top w:w="0" w:type="dxa"/>
              <w:left w:w="62" w:type="dxa"/>
              <w:bottom w:w="0" w:type="dxa"/>
              <w:right w:w="62" w:type="dxa"/>
            </w:tcMar>
          </w:tcPr>
          <w:p w:rsidR="00000000" w:rsidRPr="00965298" w:rsidP="00965298">
            <w:pPr>
              <w:pStyle w:val="ListBullet"/>
            </w:pPr>
            <w:r w:rsidRPr="00965298">
              <w:t>defensive three point position</w:t>
            </w:r>
          </w:p>
          <w:p w:rsidR="00000000" w:rsidRPr="00965298" w:rsidP="00965298">
            <w:pPr>
              <w:pStyle w:val="ListBullet"/>
            </w:pPr>
            <w:r w:rsidRPr="00965298">
              <w:t>horse balanced and in rhythm</w:t>
            </w:r>
          </w:p>
          <w:p w:rsidR="00000000" w:rsidRPr="00965298" w:rsidP="00965298">
            <w:pPr>
              <w:pStyle w:val="ListBullet"/>
            </w:pPr>
            <w:r w:rsidRPr="00965298">
              <w:t>keeping to desired line throughout the course</w:t>
            </w:r>
          </w:p>
          <w:p w:rsidR="00000000" w:rsidRPr="00965298" w:rsidP="00965298">
            <w:pPr>
              <w:pStyle w:val="ListBullet"/>
            </w:pPr>
            <w:r w:rsidRPr="00965298">
              <w:t>metres per minute over entire course</w:t>
            </w:r>
          </w:p>
          <w:p w:rsidR="00000000" w:rsidRPr="00965298" w:rsidP="00965298">
            <w:pPr>
              <w:pStyle w:val="ListBullet"/>
            </w:pPr>
            <w:r w:rsidRPr="00965298">
              <w:t>horse mov</w:t>
            </w:r>
            <w:r w:rsidRPr="00965298">
              <w:t>ing forward.</w:t>
            </w:r>
          </w:p>
        </w:tc>
      </w:tr>
    </w:tbl>
    <w:p w:rsidR="00B37E8E" w:rsidP="00965298">
      <w:pPr>
        <w:pStyle w:val="BodyText"/>
      </w:pPr>
    </w:p>
    <w:p w:rsidR="00B37E8E" w:rsidP="00965298">
      <w:pPr>
        <w:pStyle w:val="BodyText"/>
      </w:pPr>
    </w:p>
    <w:p w:rsidR="00000000" w:rsidRPr="00965298" w:rsidP="00965298">
      <w:pPr>
        <w:pStyle w:val="Heading1"/>
      </w:pPr>
      <w:bookmarkStart w:id="12" w:name="O_216966"/>
      <w:bookmarkEnd w:id="12"/>
      <w:r w:rsidRPr="00965298">
        <w:t>Unit Sector(s)</w:t>
      </w:r>
    </w:p>
    <w:tbl>
      <w:tblPr>
        <w:tblW w:w="0" w:type="auto"/>
        <w:tblLayout w:type="fixed"/>
        <w:tblCellMar>
          <w:left w:w="62" w:type="dxa"/>
          <w:right w:w="62" w:type="dxa"/>
        </w:tblCellMar>
        <w:tblLook w:val="0000"/>
      </w:tblPr>
      <w:tblGrid>
        <w:gridCol w:w="2595"/>
        <w:gridCol w:w="5927"/>
      </w:tblGrid>
      <w:tr w:rsidTr="00B37E8E">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965298" w:rsidP="00965298">
            <w:pPr>
              <w:pStyle w:val="BodyText"/>
            </w:pPr>
            <w:r w:rsidRPr="00965298">
              <w:t>Thoroughbred racing code</w:t>
            </w:r>
          </w:p>
        </w:tc>
      </w:tr>
    </w:tbl>
    <w:p w:rsidR="00B37E8E" w:rsidP="00965298">
      <w:pPr>
        <w:pStyle w:val="BodyText"/>
      </w:pPr>
    </w:p>
    <w:p w:rsidR="00B37E8E" w:rsidP="00965298">
      <w:pPr>
        <w:pStyle w:val="BodyText"/>
      </w:pPr>
    </w:p>
    <w:p w:rsidR="00000000" w:rsidRPr="00965298" w:rsidP="00965298">
      <w:pPr>
        <w:pStyle w:val="Heading1"/>
      </w:pPr>
      <w:bookmarkStart w:id="13" w:name="O_216963"/>
      <w:bookmarkEnd w:id="13"/>
      <w:r w:rsidRPr="00965298">
        <w:t>Co-requisite units</w:t>
      </w:r>
    </w:p>
    <w:tbl>
      <w:tblPr>
        <w:tblW w:w="0" w:type="auto"/>
        <w:tblLayout w:type="fixed"/>
        <w:tblCellMar>
          <w:left w:w="62" w:type="dxa"/>
          <w:right w:w="62" w:type="dxa"/>
        </w:tblCellMar>
        <w:tblLook w:val="0000"/>
      </w:tblPr>
      <w:tblGrid>
        <w:gridCol w:w="2641"/>
        <w:gridCol w:w="1322"/>
        <w:gridCol w:w="4559"/>
      </w:tblGrid>
      <w:tr w:rsidTr="00B37E8E">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65298">
            <w:pPr>
              <w:pStyle w:val="BodyText"/>
              <w:rPr>
                <w:lang w:val="en-NZ"/>
              </w:rPr>
            </w:pPr>
          </w:p>
        </w:tc>
      </w:tr>
      <w:tr w:rsidTr="00B37E8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p>
        </w:tc>
      </w:tr>
      <w:tr w:rsidTr="00B37E8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65298" w:rsidP="00965298">
            <w:pPr>
              <w:pStyle w:val="BodyText"/>
            </w:pPr>
          </w:p>
        </w:tc>
      </w:tr>
    </w:tbl>
    <w:p w:rsidR="00B37E8E" w:rsidP="00965298">
      <w:pPr>
        <w:pStyle w:val="BodyText"/>
      </w:pPr>
    </w:p>
    <w:p w:rsidR="00B37E8E" w:rsidP="00965298">
      <w:pPr>
        <w:pStyle w:val="BodyText"/>
      </w:pPr>
    </w:p>
    <w:p w:rsidR="00000000" w:rsidRPr="00965298" w:rsidP="00965298">
      <w:pPr>
        <w:pStyle w:val="Heading1"/>
      </w:pPr>
      <w:bookmarkStart w:id="14" w:name="O_216965"/>
      <w:bookmarkEnd w:id="14"/>
      <w:r w:rsidRPr="00965298">
        <w:t>Functional Area</w:t>
      </w:r>
    </w:p>
    <w:tbl>
      <w:tblPr>
        <w:tblW w:w="0" w:type="auto"/>
        <w:tblLayout w:type="fixed"/>
        <w:tblCellMar>
          <w:left w:w="62" w:type="dxa"/>
          <w:right w:w="62" w:type="dxa"/>
        </w:tblCellMar>
        <w:tblLook w:val="0000"/>
      </w:tblPr>
      <w:tblGrid>
        <w:gridCol w:w="2736"/>
        <w:gridCol w:w="5786"/>
      </w:tblGrid>
      <w:tr w:rsidTr="00B37E8E">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65298">
            <w:pPr>
              <w:pStyle w:val="BodyText"/>
              <w:rPr>
                <w:lang w:val="en-NZ"/>
              </w:rPr>
            </w:pPr>
            <w:r w:rsidRPr="00965298">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65298" w:rsidP="00965298">
            <w:pPr>
              <w:pStyle w:val="BodyText"/>
            </w:pPr>
            <w:r w:rsidRPr="00965298">
              <w:t>Racing performance services</w:t>
            </w:r>
          </w:p>
        </w:tc>
      </w:tr>
    </w:tbl>
    <w:p w:rsidR="00B37E8E" w:rsidP="00965298">
      <w:pPr>
        <w:pStyle w:val="BodyText"/>
      </w:pPr>
    </w:p>
    <w:p w:rsidR="00B37E8E" w:rsidP="00965298">
      <w:pPr>
        <w:pStyle w:val="BodyText"/>
      </w:pPr>
    </w:p>
    <w:p w:rsidR="00000000" w:rsidRPr="00965298" w:rsidP="00965298"/>
    <w:sectPr w:rsidSect="009652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E8E" w:rsidP="00B37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E8E" w:rsidP="00965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7E8E" w:rsidP="009652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37E8E" w:rsidP="009652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E8E" w:rsidP="00B37E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E8E" w:rsidP="00965298">
    <w:pPr>
      <w:pStyle w:val="Header"/>
      <w:framePr w:wrap="around"/>
    </w:pPr>
    <w:r>
      <w:fldChar w:fldCharType="begin"/>
    </w:r>
    <w:r>
      <w:instrText xml:space="preserve"> TITLE   \* MERGEFORMAT </w:instrText>
    </w:r>
    <w:r>
      <w:fldChar w:fldCharType="separate"/>
    </w:r>
    <w:r>
      <w:t>RGRPSH406A Develop riding skills for jumping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7E8E" w:rsidP="009652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7AF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441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4F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2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5298"/>
    <w:pPr>
      <w:spacing w:before="360" w:after="60"/>
      <w:outlineLvl w:val="0"/>
    </w:pPr>
    <w:rPr>
      <w:sz w:val="32"/>
    </w:rPr>
  </w:style>
  <w:style w:type="paragraph" w:styleId="Heading2">
    <w:name w:val="heading 2"/>
    <w:basedOn w:val="HeadingBase"/>
    <w:next w:val="BodyText"/>
    <w:link w:val="Heading2Char"/>
    <w:qFormat/>
    <w:rsid w:val="00965298"/>
    <w:pPr>
      <w:keepLines/>
      <w:spacing w:before="240" w:after="120"/>
      <w:outlineLvl w:val="1"/>
    </w:pPr>
    <w:rPr>
      <w:sz w:val="28"/>
      <w:szCs w:val="40"/>
    </w:rPr>
  </w:style>
  <w:style w:type="paragraph" w:styleId="Heading3">
    <w:name w:val="heading 3"/>
    <w:basedOn w:val="HeadingBase"/>
    <w:next w:val="BodyText"/>
    <w:link w:val="Heading3Char"/>
    <w:qFormat/>
    <w:rsid w:val="00965298"/>
    <w:pPr>
      <w:spacing w:before="180" w:after="120"/>
      <w:outlineLvl w:val="2"/>
    </w:pPr>
    <w:rPr>
      <w:spacing w:val="-10"/>
      <w:kern w:val="32"/>
    </w:rPr>
  </w:style>
  <w:style w:type="paragraph" w:styleId="Heading4">
    <w:name w:val="heading 4"/>
    <w:basedOn w:val="HeadingBase"/>
    <w:next w:val="BodyText"/>
    <w:link w:val="Heading4Char"/>
    <w:qFormat/>
    <w:rsid w:val="00965298"/>
    <w:pPr>
      <w:spacing w:before="160" w:after="120"/>
      <w:outlineLvl w:val="3"/>
    </w:pPr>
    <w:rPr>
      <w:sz w:val="22"/>
    </w:rPr>
  </w:style>
  <w:style w:type="paragraph" w:styleId="Heading5">
    <w:name w:val="heading 5"/>
    <w:basedOn w:val="HeadingBase"/>
    <w:next w:val="Normal"/>
    <w:link w:val="Heading5Char"/>
    <w:qFormat/>
    <w:rsid w:val="00965298"/>
    <w:pPr>
      <w:spacing w:before="80"/>
      <w:outlineLvl w:val="4"/>
    </w:pPr>
    <w:rPr>
      <w:color w:val="918585"/>
      <w:sz w:val="20"/>
    </w:rPr>
  </w:style>
  <w:style w:type="paragraph" w:styleId="Heading6">
    <w:name w:val="heading 6"/>
    <w:basedOn w:val="HeadingBase"/>
    <w:next w:val="Normal"/>
    <w:link w:val="Heading6Char"/>
    <w:qFormat/>
    <w:rsid w:val="00965298"/>
    <w:pPr>
      <w:spacing w:before="60"/>
      <w:outlineLvl w:val="5"/>
    </w:pPr>
    <w:rPr>
      <w:color w:val="918585"/>
      <w:sz w:val="20"/>
    </w:rPr>
  </w:style>
  <w:style w:type="paragraph" w:styleId="Heading7">
    <w:name w:val="heading 7"/>
    <w:basedOn w:val="Normal"/>
    <w:next w:val="Normal"/>
    <w:link w:val="Heading7Char"/>
    <w:qFormat/>
    <w:rsid w:val="00965298"/>
    <w:pPr>
      <w:ind w:left="720"/>
      <w:outlineLvl w:val="6"/>
    </w:pPr>
    <w:rPr>
      <w:i/>
    </w:rPr>
  </w:style>
  <w:style w:type="paragraph" w:styleId="Heading8">
    <w:name w:val="heading 8"/>
    <w:basedOn w:val="Normal"/>
    <w:next w:val="Normal"/>
    <w:link w:val="Heading8Char"/>
    <w:qFormat/>
    <w:rsid w:val="00965298"/>
    <w:pPr>
      <w:ind w:left="720"/>
      <w:outlineLvl w:val="7"/>
    </w:pPr>
    <w:rPr>
      <w:i/>
    </w:rPr>
  </w:style>
  <w:style w:type="paragraph" w:styleId="Heading9">
    <w:name w:val="heading 9"/>
    <w:basedOn w:val="Normal"/>
    <w:next w:val="Normal"/>
    <w:link w:val="Heading9Char"/>
    <w:qFormat/>
    <w:rsid w:val="00965298"/>
    <w:pPr>
      <w:ind w:left="720"/>
      <w:outlineLvl w:val="8"/>
    </w:pPr>
    <w:rPr>
      <w:i/>
    </w:rPr>
  </w:style>
  <w:style w:type="character" w:default="1" w:styleId="DefaultParagraphFont">
    <w:name w:val="Default Paragraph Font"/>
    <w:uiPriority w:val="1"/>
    <w:unhideWhenUsed/>
    <w:rsid w:val="00965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298"/>
  </w:style>
  <w:style w:type="character" w:customStyle="1" w:styleId="Heading1Char">
    <w:name w:val="Heading 1 Char"/>
    <w:basedOn w:val="DefaultParagraphFont"/>
    <w:link w:val="Heading1"/>
    <w:rsid w:val="00965298"/>
    <w:rPr>
      <w:rFonts w:ascii="Times New Roman" w:eastAsia="Times New Roman" w:hAnsi="Times New Roman" w:cs="Times New Roman"/>
      <w:b/>
      <w:sz w:val="32"/>
      <w:szCs w:val="20"/>
      <w:lang w:eastAsia="en-US"/>
    </w:rPr>
  </w:style>
  <w:style w:type="paragraph" w:styleId="BodyText">
    <w:name w:val="Body Text"/>
    <w:basedOn w:val="Normal"/>
    <w:link w:val="BodyTextChar"/>
    <w:rsid w:val="009652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5298"/>
    <w:rPr>
      <w:rFonts w:ascii="Times New Roman" w:eastAsia="Times New Roman" w:hAnsi="Times New Roman" w:cs="Times New Roman"/>
      <w:sz w:val="24"/>
      <w:lang w:val="en-US" w:eastAsia="en-US"/>
    </w:rPr>
  </w:style>
  <w:style w:type="paragraph" w:styleId="Footer">
    <w:name w:val="footer"/>
    <w:basedOn w:val="Normal"/>
    <w:link w:val="FooterChar"/>
    <w:rsid w:val="00965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298"/>
    <w:rPr>
      <w:rFonts w:ascii="Times New Roman" w:eastAsia="Times New Roman" w:hAnsi="Times New Roman" w:cs="Times New Roman"/>
      <w:sz w:val="16"/>
      <w:lang w:val="en-US" w:eastAsia="en-US"/>
    </w:rPr>
  </w:style>
  <w:style w:type="paragraph" w:styleId="List">
    <w:name w:val="List"/>
    <w:basedOn w:val="BodyText"/>
    <w:next w:val="BodyText"/>
    <w:rsid w:val="00965298"/>
    <w:pPr>
      <w:tabs>
        <w:tab w:val="left" w:pos="340"/>
      </w:tabs>
      <w:spacing w:before="60" w:after="60"/>
      <w:ind w:left="340" w:hanging="340"/>
    </w:pPr>
  </w:style>
  <w:style w:type="paragraph" w:styleId="ListBullet">
    <w:name w:val="List Bullet"/>
    <w:basedOn w:val="List"/>
    <w:rsid w:val="00965298"/>
    <w:pPr>
      <w:numPr>
        <w:numId w:val="13"/>
      </w:numPr>
      <w:tabs>
        <w:tab w:val="clear" w:pos="340"/>
      </w:tabs>
      <w:spacing w:before="40" w:after="40"/>
    </w:pPr>
  </w:style>
  <w:style w:type="character" w:customStyle="1" w:styleId="SpecialBold">
    <w:name w:val="Special Bold"/>
    <w:basedOn w:val="DefaultParagraphFont"/>
    <w:rsid w:val="00965298"/>
    <w:rPr>
      <w:b/>
      <w:spacing w:val="0"/>
    </w:rPr>
  </w:style>
  <w:style w:type="paragraph" w:styleId="ListBullet2">
    <w:name w:val="List Bullet 2"/>
    <w:basedOn w:val="List2"/>
    <w:rsid w:val="00965298"/>
    <w:pPr>
      <w:numPr>
        <w:numId w:val="14"/>
      </w:numPr>
      <w:tabs>
        <w:tab w:val="clear" w:pos="680"/>
      </w:tabs>
    </w:pPr>
  </w:style>
  <w:style w:type="paragraph" w:styleId="Header">
    <w:name w:val="header"/>
    <w:basedOn w:val="Normal"/>
    <w:link w:val="HeaderChar"/>
    <w:rsid w:val="00965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2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5298"/>
    <w:pPr>
      <w:spacing w:before="240" w:after="120"/>
      <w:outlineLvl w:val="0"/>
    </w:pPr>
    <w:rPr>
      <w:rFonts w:ascii="Times New Roman" w:hAnsi="Times New Roman"/>
      <w:b/>
      <w:sz w:val="28"/>
    </w:rPr>
  </w:style>
  <w:style w:type="paragraph" w:customStyle="1" w:styleId="AllowPageBreak">
    <w:name w:val="AllowPageBreak"/>
    <w:rsid w:val="009652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5298"/>
    <w:rPr>
      <w:b/>
      <w:i/>
      <w:u w:val="none"/>
    </w:rPr>
  </w:style>
  <w:style w:type="character" w:customStyle="1" w:styleId="Heading2Char">
    <w:name w:val="Heading 2 Char"/>
    <w:basedOn w:val="DefaultParagraphFont"/>
    <w:link w:val="Heading2"/>
    <w:rsid w:val="00965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2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52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5298"/>
    <w:rPr>
      <w:rFonts w:ascii="Courier New" w:eastAsia="Times New Roman" w:hAnsi="Courier New" w:cs="Times New Roman"/>
      <w:i/>
      <w:szCs w:val="20"/>
      <w:lang w:val="en-US" w:eastAsia="en-US"/>
    </w:rPr>
  </w:style>
  <w:style w:type="paragraph" w:customStyle="1" w:styleId="HeadingBase">
    <w:name w:val="Heading Base"/>
    <w:rsid w:val="00965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298"/>
    <w:pPr>
      <w:tabs>
        <w:tab w:val="right" w:leader="dot" w:pos="9072"/>
      </w:tabs>
      <w:ind w:left="567"/>
    </w:pPr>
    <w:rPr>
      <w:szCs w:val="22"/>
    </w:rPr>
  </w:style>
  <w:style w:type="paragraph" w:customStyle="1" w:styleId="TOCBase">
    <w:name w:val="TOC Base"/>
    <w:rsid w:val="00965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298"/>
    <w:pPr>
      <w:tabs>
        <w:tab w:val="right" w:leader="dot" w:pos="9072"/>
      </w:tabs>
      <w:spacing w:before="40" w:after="40"/>
      <w:ind w:left="284"/>
    </w:pPr>
    <w:rPr>
      <w:rFonts w:ascii="Times New Roman" w:hAnsi="Times New Roman"/>
    </w:rPr>
  </w:style>
  <w:style w:type="paragraph" w:styleId="TOC1">
    <w:name w:val="toc 1"/>
    <w:basedOn w:val="TOCBase"/>
    <w:next w:val="Normal"/>
    <w:rsid w:val="009652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5298"/>
    <w:pPr>
      <w:spacing w:before="5040"/>
      <w:jc w:val="center"/>
    </w:pPr>
    <w:rPr>
      <w:sz w:val="48"/>
      <w:szCs w:val="72"/>
      <w:lang w:val="en-US"/>
    </w:rPr>
  </w:style>
  <w:style w:type="character" w:customStyle="1" w:styleId="TitleChar">
    <w:name w:val="Title Char"/>
    <w:basedOn w:val="DefaultParagraphFont"/>
    <w:link w:val="Title"/>
    <w:rsid w:val="00965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298"/>
    <w:pPr>
      <w:tabs>
        <w:tab w:val="left" w:pos="3600"/>
        <w:tab w:val="left" w:pos="3958"/>
      </w:tabs>
    </w:pPr>
  </w:style>
  <w:style w:type="paragraph" w:customStyle="1" w:styleId="Note">
    <w:name w:val="Note"/>
    <w:basedOn w:val="BodyText"/>
    <w:rsid w:val="00965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298"/>
    <w:pPr>
      <w:framePr w:wrap="auto" w:hAnchor="text" w:y="6049"/>
    </w:pPr>
    <w:rPr>
      <w:color w:val="000000"/>
      <w:sz w:val="40"/>
    </w:rPr>
  </w:style>
  <w:style w:type="paragraph" w:customStyle="1" w:styleId="TOCTitle">
    <w:name w:val="TOCTitle"/>
    <w:basedOn w:val="Heading1"/>
    <w:rsid w:val="00965298"/>
    <w:pPr>
      <w:spacing w:after="240"/>
      <w:jc w:val="center"/>
      <w:outlineLvl w:val="9"/>
    </w:pPr>
    <w:rPr>
      <w:caps/>
    </w:rPr>
  </w:style>
  <w:style w:type="paragraph" w:customStyle="1" w:styleId="Version">
    <w:name w:val="Version"/>
    <w:rsid w:val="009652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298"/>
    <w:pPr>
      <w:keepNext w:val="0"/>
      <w:tabs>
        <w:tab w:val="right" w:pos="4176"/>
      </w:tabs>
      <w:ind w:left="198" w:hanging="198"/>
    </w:pPr>
    <w:rPr>
      <w:rFonts w:ascii="Garamond" w:hAnsi="Garamond"/>
    </w:rPr>
  </w:style>
  <w:style w:type="paragraph" w:styleId="IndexHeading">
    <w:name w:val="index heading"/>
    <w:basedOn w:val="Normal"/>
    <w:next w:val="Index1"/>
    <w:semiHidden/>
    <w:rsid w:val="00965298"/>
    <w:pPr>
      <w:spacing w:before="120" w:after="120"/>
    </w:pPr>
    <w:rPr>
      <w:rFonts w:ascii="Arial" w:hAnsi="Arial"/>
      <w:b/>
      <w:color w:val="918585"/>
      <w:sz w:val="24"/>
    </w:rPr>
  </w:style>
  <w:style w:type="paragraph" w:customStyle="1" w:styleId="Chapter">
    <w:name w:val="Chapter"/>
    <w:basedOn w:val="Normal"/>
    <w:rsid w:val="00965298"/>
    <w:pPr>
      <w:spacing w:before="240"/>
    </w:pPr>
    <w:rPr>
      <w:rFonts w:ascii="Times New Roman" w:hAnsi="Times New Roman"/>
      <w:smallCaps/>
      <w:spacing w:val="80"/>
      <w:sz w:val="28"/>
    </w:rPr>
  </w:style>
  <w:style w:type="paragraph" w:customStyle="1" w:styleId="InChapter">
    <w:name w:val="InChapter"/>
    <w:basedOn w:val="Heading3"/>
    <w:rsid w:val="00965298"/>
    <w:pPr>
      <w:spacing w:after="240"/>
      <w:outlineLvl w:val="9"/>
    </w:pPr>
    <w:rPr>
      <w:noProof/>
    </w:rPr>
  </w:style>
  <w:style w:type="paragraph" w:styleId="Index2">
    <w:name w:val="index 2"/>
    <w:basedOn w:val="Normal"/>
    <w:next w:val="Normal"/>
    <w:semiHidden/>
    <w:rsid w:val="00965298"/>
    <w:pPr>
      <w:tabs>
        <w:tab w:val="right" w:pos="4176"/>
      </w:tabs>
      <w:ind w:left="568" w:hanging="284"/>
    </w:pPr>
    <w:rPr>
      <w:rFonts w:ascii="Garamond" w:hAnsi="Garamond"/>
    </w:rPr>
  </w:style>
  <w:style w:type="paragraph" w:customStyle="1" w:styleId="Byline">
    <w:name w:val="Byline"/>
    <w:rsid w:val="00965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298"/>
    <w:pPr>
      <w:tabs>
        <w:tab w:val="clear" w:pos="3600"/>
        <w:tab w:val="clear" w:pos="3958"/>
      </w:tabs>
      <w:jc w:val="right"/>
    </w:pPr>
  </w:style>
  <w:style w:type="character" w:styleId="Emphasis">
    <w:name w:val="Emphasis"/>
    <w:basedOn w:val="DefaultParagraphFont"/>
    <w:qFormat/>
    <w:rsid w:val="00965298"/>
    <w:rPr>
      <w:i/>
    </w:rPr>
  </w:style>
  <w:style w:type="paragraph" w:styleId="Caption">
    <w:name w:val="caption"/>
    <w:basedOn w:val="BodyText"/>
    <w:next w:val="Normal"/>
    <w:qFormat/>
    <w:rsid w:val="00965298"/>
    <w:pPr>
      <w:framePr w:w="2268" w:hSpace="181" w:vSpace="181" w:wrap="around" w:vAnchor="text" w:hAnchor="page" w:x="1135" w:y="285" w:anchorLock="1"/>
    </w:pPr>
    <w:rPr>
      <w:i/>
    </w:rPr>
  </w:style>
  <w:style w:type="paragraph" w:customStyle="1" w:styleId="MiniTOCTitle">
    <w:name w:val="MiniTOCTitle"/>
    <w:basedOn w:val="Heading4"/>
    <w:rsid w:val="00965298"/>
    <w:pPr>
      <w:spacing w:before="240"/>
      <w:outlineLvl w:val="9"/>
    </w:pPr>
    <w:rPr>
      <w:noProof/>
      <w:sz w:val="24"/>
    </w:rPr>
  </w:style>
  <w:style w:type="paragraph" w:customStyle="1" w:styleId="MiniTOCItem">
    <w:name w:val="MiniTOCItem"/>
    <w:basedOn w:val="ListBullet"/>
    <w:rsid w:val="00965298"/>
    <w:pPr>
      <w:numPr>
        <w:numId w:val="0"/>
      </w:numPr>
      <w:tabs>
        <w:tab w:val="right" w:leader="dot" w:pos="6521"/>
      </w:tabs>
      <w:spacing w:before="0" w:after="0"/>
    </w:pPr>
  </w:style>
  <w:style w:type="paragraph" w:customStyle="1" w:styleId="TOFTitle">
    <w:name w:val="TOFTitle"/>
    <w:basedOn w:val="TOCTitle"/>
    <w:rsid w:val="00965298"/>
  </w:style>
  <w:style w:type="paragraph" w:styleId="TableofFigures">
    <w:name w:val="table of figures"/>
    <w:basedOn w:val="Normal"/>
    <w:next w:val="Normal"/>
    <w:semiHidden/>
    <w:rsid w:val="00965298"/>
    <w:pPr>
      <w:tabs>
        <w:tab w:val="right" w:leader="dot" w:pos="9072"/>
      </w:tabs>
      <w:ind w:left="970" w:hanging="403"/>
    </w:pPr>
    <w:rPr>
      <w:rFonts w:ascii="Times New Roman" w:hAnsi="Times New Roman"/>
      <w:b/>
    </w:rPr>
  </w:style>
  <w:style w:type="paragraph" w:styleId="ListNumber">
    <w:name w:val="List Number"/>
    <w:basedOn w:val="List"/>
    <w:rsid w:val="00965298"/>
    <w:pPr>
      <w:numPr>
        <w:numId w:val="11"/>
      </w:numPr>
    </w:pPr>
  </w:style>
  <w:style w:type="character" w:customStyle="1" w:styleId="WingdingSymbols">
    <w:name w:val="Wingding Symbols"/>
    <w:rsid w:val="00965298"/>
    <w:rPr>
      <w:rFonts w:ascii="Wingdings" w:hAnsi="Wingdings"/>
    </w:rPr>
  </w:style>
  <w:style w:type="paragraph" w:customStyle="1" w:styleId="TableHeading">
    <w:name w:val="Table Heading"/>
    <w:basedOn w:val="HeadingBase"/>
    <w:rsid w:val="00965298"/>
    <w:pPr>
      <w:keepLines/>
      <w:pBdr>
        <w:bottom w:val="single" w:sz="6" w:space="1" w:color="918585"/>
      </w:pBdr>
      <w:spacing w:before="240"/>
    </w:pPr>
  </w:style>
  <w:style w:type="character" w:customStyle="1" w:styleId="HotSpot">
    <w:name w:val="HotSpot"/>
    <w:rsid w:val="00965298"/>
    <w:rPr>
      <w:color w:val="0033CC"/>
      <w:u w:val="none"/>
    </w:rPr>
  </w:style>
  <w:style w:type="paragraph" w:customStyle="1" w:styleId="BodyTextRight">
    <w:name w:val="Body Text Right"/>
    <w:basedOn w:val="BodyText"/>
    <w:rsid w:val="00965298"/>
    <w:pPr>
      <w:spacing w:before="0" w:after="0"/>
      <w:jc w:val="right"/>
    </w:pPr>
  </w:style>
  <w:style w:type="paragraph" w:styleId="Index3">
    <w:name w:val="index 3"/>
    <w:basedOn w:val="ListNumber2"/>
    <w:next w:val="Normal"/>
    <w:semiHidden/>
    <w:rsid w:val="00965298"/>
    <w:pPr>
      <w:numPr>
        <w:numId w:val="0"/>
      </w:numPr>
      <w:tabs>
        <w:tab w:val="right" w:leader="dot" w:pos="4176"/>
      </w:tabs>
    </w:pPr>
  </w:style>
  <w:style w:type="paragraph" w:styleId="ListNumber2">
    <w:name w:val="List Number 2"/>
    <w:basedOn w:val="List2"/>
    <w:rsid w:val="00965298"/>
    <w:pPr>
      <w:numPr>
        <w:numId w:val="10"/>
      </w:numPr>
      <w:tabs>
        <w:tab w:val="clear" w:pos="1060"/>
      </w:tabs>
    </w:pPr>
  </w:style>
  <w:style w:type="paragraph" w:customStyle="1" w:styleId="MarginNote">
    <w:name w:val="Margin Note"/>
    <w:basedOn w:val="BodyText"/>
    <w:rsid w:val="00965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2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5298"/>
    <w:rPr>
      <w:sz w:val="32"/>
    </w:rPr>
  </w:style>
  <w:style w:type="paragraph" w:customStyle="1" w:styleId="HeadingProcedure">
    <w:name w:val="Heading Procedure"/>
    <w:basedOn w:val="HeadingBase"/>
    <w:next w:val="Normal"/>
    <w:rsid w:val="00965298"/>
    <w:pPr>
      <w:tabs>
        <w:tab w:val="left" w:pos="0"/>
      </w:tabs>
      <w:spacing w:before="120" w:after="60"/>
    </w:pPr>
    <w:rPr>
      <w:i/>
      <w:color w:val="918585"/>
      <w:sz w:val="22"/>
    </w:rPr>
  </w:style>
  <w:style w:type="paragraph" w:customStyle="1" w:styleId="TableBodyText">
    <w:name w:val="Table Body Text"/>
    <w:basedOn w:val="BodyText"/>
    <w:rsid w:val="00965298"/>
    <w:pPr>
      <w:spacing w:before="60" w:after="60"/>
    </w:pPr>
  </w:style>
  <w:style w:type="paragraph" w:styleId="ListContinue">
    <w:name w:val="List Continue"/>
    <w:basedOn w:val="List"/>
    <w:rsid w:val="00965298"/>
    <w:pPr>
      <w:ind w:firstLine="0"/>
    </w:pPr>
  </w:style>
  <w:style w:type="paragraph" w:customStyle="1" w:styleId="ListNote">
    <w:name w:val="List Note"/>
    <w:basedOn w:val="List"/>
    <w:rsid w:val="00965298"/>
    <w:pPr>
      <w:pBdr>
        <w:top w:val="single" w:sz="6" w:space="2" w:color="918585"/>
        <w:bottom w:val="single" w:sz="6" w:space="2" w:color="918585"/>
      </w:pBdr>
      <w:tabs>
        <w:tab w:val="left" w:pos="1021"/>
      </w:tabs>
      <w:ind w:firstLine="0"/>
    </w:pPr>
  </w:style>
  <w:style w:type="paragraph" w:customStyle="1" w:styleId="Warning">
    <w:name w:val="Warning"/>
    <w:basedOn w:val="BodyText"/>
    <w:rsid w:val="00965298"/>
    <w:pPr>
      <w:shd w:val="clear" w:color="auto" w:fill="D9D9D9"/>
      <w:tabs>
        <w:tab w:val="left" w:pos="992"/>
      </w:tabs>
      <w:ind w:left="119" w:right="119"/>
    </w:pPr>
    <w:rPr>
      <w:sz w:val="20"/>
    </w:rPr>
  </w:style>
  <w:style w:type="paragraph" w:customStyle="1" w:styleId="MarginIcons">
    <w:name w:val="Margin Icons"/>
    <w:basedOn w:val="BodyText"/>
    <w:rsid w:val="00965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298"/>
    <w:rPr>
      <w:rFonts w:ascii="Courier New" w:hAnsi="Courier New"/>
    </w:rPr>
  </w:style>
  <w:style w:type="paragraph" w:customStyle="1" w:styleId="NoteBullet">
    <w:name w:val="Note Bullet"/>
    <w:basedOn w:val="Note"/>
    <w:rsid w:val="00965298"/>
    <w:pPr>
      <w:tabs>
        <w:tab w:val="clear" w:pos="680"/>
      </w:tabs>
      <w:spacing w:before="60" w:after="60"/>
    </w:pPr>
  </w:style>
  <w:style w:type="paragraph" w:customStyle="1" w:styleId="SubHeading2">
    <w:name w:val="SubHeading2"/>
    <w:basedOn w:val="HeadingBase"/>
    <w:rsid w:val="00965298"/>
    <w:pPr>
      <w:spacing w:before="240" w:after="60"/>
    </w:pPr>
    <w:rPr>
      <w:sz w:val="20"/>
    </w:rPr>
  </w:style>
  <w:style w:type="paragraph" w:customStyle="1" w:styleId="SubHeading1">
    <w:name w:val="SubHeading1"/>
    <w:basedOn w:val="HeadingBase"/>
    <w:rsid w:val="00965298"/>
    <w:pPr>
      <w:spacing w:before="240" w:after="60"/>
    </w:pPr>
    <w:rPr>
      <w:color w:val="918585"/>
      <w:sz w:val="22"/>
    </w:rPr>
  </w:style>
  <w:style w:type="paragraph" w:customStyle="1" w:styleId="SideHeading">
    <w:name w:val="Side Heading"/>
    <w:basedOn w:val="HeadingBase"/>
    <w:rsid w:val="00965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298"/>
    <w:pPr>
      <w:numPr>
        <w:numId w:val="12"/>
      </w:numPr>
    </w:pPr>
  </w:style>
  <w:style w:type="paragraph" w:styleId="PlainText">
    <w:name w:val="Plain Text"/>
    <w:basedOn w:val="Normal"/>
    <w:link w:val="PlainTextChar"/>
    <w:rsid w:val="00965298"/>
    <w:rPr>
      <w:sz w:val="20"/>
    </w:rPr>
  </w:style>
  <w:style w:type="character" w:customStyle="1" w:styleId="PlainTextChar">
    <w:name w:val="Plain Text Char"/>
    <w:basedOn w:val="DefaultParagraphFont"/>
    <w:link w:val="PlainText"/>
    <w:rsid w:val="009652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5298"/>
    <w:rPr>
      <w:b/>
      <w:smallCaps/>
    </w:rPr>
  </w:style>
  <w:style w:type="paragraph" w:customStyle="1" w:styleId="TableListNumber">
    <w:name w:val="Table List Number"/>
    <w:basedOn w:val="ListNumber"/>
    <w:rsid w:val="00965298"/>
    <w:pPr>
      <w:numPr>
        <w:numId w:val="0"/>
      </w:numPr>
    </w:pPr>
  </w:style>
  <w:style w:type="paragraph" w:styleId="TOC4">
    <w:name w:val="toc 4"/>
    <w:basedOn w:val="TOCBase"/>
    <w:next w:val="Normal"/>
    <w:semiHidden/>
    <w:rsid w:val="00965298"/>
    <w:pPr>
      <w:tabs>
        <w:tab w:val="right" w:leader="dot" w:pos="9071"/>
      </w:tabs>
      <w:ind w:left="1701"/>
    </w:pPr>
  </w:style>
  <w:style w:type="paragraph" w:customStyle="1" w:styleId="ListAlpha">
    <w:name w:val="List Alpha"/>
    <w:basedOn w:val="List"/>
    <w:rsid w:val="00965298"/>
    <w:pPr>
      <w:numPr>
        <w:numId w:val="9"/>
      </w:numPr>
    </w:pPr>
  </w:style>
  <w:style w:type="paragraph" w:customStyle="1" w:styleId="ListAlpha2">
    <w:name w:val="List Alpha 2"/>
    <w:basedOn w:val="List2"/>
    <w:rsid w:val="00965298"/>
    <w:pPr>
      <w:numPr>
        <w:numId w:val="8"/>
      </w:numPr>
    </w:pPr>
  </w:style>
  <w:style w:type="paragraph" w:styleId="List2">
    <w:name w:val="List 2"/>
    <w:basedOn w:val="BodyText"/>
    <w:rsid w:val="00965298"/>
    <w:pPr>
      <w:tabs>
        <w:tab w:val="left" w:pos="680"/>
      </w:tabs>
      <w:spacing w:before="60" w:after="60"/>
      <w:ind w:left="680" w:hanging="340"/>
    </w:pPr>
  </w:style>
  <w:style w:type="paragraph" w:styleId="List3">
    <w:name w:val="List 3"/>
    <w:basedOn w:val="BodyText"/>
    <w:rsid w:val="00965298"/>
    <w:pPr>
      <w:tabs>
        <w:tab w:val="left" w:pos="1021"/>
      </w:tabs>
      <w:spacing w:before="60" w:after="60"/>
      <w:ind w:left="1020" w:hanging="340"/>
    </w:pPr>
  </w:style>
  <w:style w:type="paragraph" w:styleId="List4">
    <w:name w:val="List 4"/>
    <w:basedOn w:val="BodyText"/>
    <w:rsid w:val="00965298"/>
    <w:pPr>
      <w:tabs>
        <w:tab w:val="left" w:pos="1361"/>
      </w:tabs>
      <w:spacing w:before="60" w:after="60"/>
      <w:ind w:left="1361" w:hanging="340"/>
    </w:pPr>
  </w:style>
  <w:style w:type="paragraph" w:styleId="List5">
    <w:name w:val="List 5"/>
    <w:basedOn w:val="BodyText"/>
    <w:rsid w:val="00965298"/>
    <w:pPr>
      <w:tabs>
        <w:tab w:val="left" w:pos="1701"/>
      </w:tabs>
      <w:spacing w:before="60" w:after="60"/>
      <w:ind w:left="1701" w:hanging="340"/>
    </w:pPr>
  </w:style>
  <w:style w:type="paragraph" w:styleId="ListBullet3">
    <w:name w:val="List Bullet 3"/>
    <w:basedOn w:val="List3"/>
    <w:rsid w:val="00965298"/>
    <w:pPr>
      <w:numPr>
        <w:numId w:val="15"/>
      </w:numPr>
      <w:tabs>
        <w:tab w:val="clear" w:pos="1021"/>
      </w:tabs>
      <w:ind w:left="1037" w:hanging="357"/>
    </w:pPr>
  </w:style>
  <w:style w:type="paragraph" w:styleId="ListBullet4">
    <w:name w:val="List Bullet 4"/>
    <w:basedOn w:val="List4"/>
    <w:rsid w:val="00965298"/>
    <w:pPr>
      <w:numPr>
        <w:numId w:val="3"/>
      </w:numPr>
    </w:pPr>
  </w:style>
  <w:style w:type="paragraph" w:styleId="ListBullet5">
    <w:name w:val="List Bullet 5"/>
    <w:basedOn w:val="List5"/>
    <w:rsid w:val="00965298"/>
    <w:pPr>
      <w:numPr>
        <w:numId w:val="4"/>
      </w:numPr>
    </w:pPr>
  </w:style>
  <w:style w:type="paragraph" w:styleId="ListContinue2">
    <w:name w:val="List Continue 2"/>
    <w:basedOn w:val="List2"/>
    <w:rsid w:val="00965298"/>
    <w:pPr>
      <w:ind w:firstLine="0"/>
    </w:pPr>
  </w:style>
  <w:style w:type="paragraph" w:styleId="ListContinue3">
    <w:name w:val="List Continue 3"/>
    <w:basedOn w:val="List3"/>
    <w:rsid w:val="00965298"/>
    <w:pPr>
      <w:ind w:left="1021" w:firstLine="0"/>
    </w:pPr>
  </w:style>
  <w:style w:type="paragraph" w:styleId="ListContinue4">
    <w:name w:val="List Continue 4"/>
    <w:basedOn w:val="List4"/>
    <w:rsid w:val="00965298"/>
    <w:pPr>
      <w:ind w:firstLine="0"/>
    </w:pPr>
  </w:style>
  <w:style w:type="paragraph" w:styleId="ListContinue5">
    <w:name w:val="List Continue 5"/>
    <w:basedOn w:val="List5"/>
    <w:rsid w:val="00965298"/>
    <w:pPr>
      <w:ind w:firstLine="0"/>
    </w:pPr>
  </w:style>
  <w:style w:type="paragraph" w:styleId="ListNumber3">
    <w:name w:val="List Number 3"/>
    <w:basedOn w:val="List3"/>
    <w:rsid w:val="00965298"/>
    <w:pPr>
      <w:numPr>
        <w:numId w:val="5"/>
      </w:numPr>
    </w:pPr>
  </w:style>
  <w:style w:type="paragraph" w:styleId="ListNumber4">
    <w:name w:val="List Number 4"/>
    <w:basedOn w:val="List4"/>
    <w:rsid w:val="00965298"/>
    <w:pPr>
      <w:numPr>
        <w:numId w:val="6"/>
      </w:numPr>
    </w:pPr>
  </w:style>
  <w:style w:type="paragraph" w:styleId="ListNumber5">
    <w:name w:val="List Number 5"/>
    <w:basedOn w:val="List5"/>
    <w:rsid w:val="00965298"/>
    <w:pPr>
      <w:numPr>
        <w:numId w:val="7"/>
      </w:numPr>
    </w:pPr>
  </w:style>
  <w:style w:type="paragraph" w:styleId="BlockText">
    <w:name w:val="Block Text"/>
    <w:basedOn w:val="Normal"/>
    <w:rsid w:val="00965298"/>
    <w:pPr>
      <w:spacing w:after="120"/>
      <w:ind w:left="1440" w:right="1440"/>
    </w:pPr>
  </w:style>
  <w:style w:type="character" w:customStyle="1" w:styleId="Subscript">
    <w:name w:val="Subscript"/>
    <w:basedOn w:val="DefaultParagraphFont"/>
    <w:rsid w:val="00965298"/>
    <w:rPr>
      <w:sz w:val="16"/>
      <w:vertAlign w:val="subscript"/>
    </w:rPr>
  </w:style>
  <w:style w:type="character" w:customStyle="1" w:styleId="Superscript">
    <w:name w:val="Superscript"/>
    <w:basedOn w:val="DefaultParagraphFont"/>
    <w:rsid w:val="00965298"/>
    <w:rPr>
      <w:sz w:val="16"/>
      <w:vertAlign w:val="superscript"/>
    </w:rPr>
  </w:style>
  <w:style w:type="character" w:customStyle="1" w:styleId="Symbols">
    <w:name w:val="Symbols"/>
    <w:basedOn w:val="DefaultParagraphFont"/>
    <w:rsid w:val="00965298"/>
    <w:rPr>
      <w:rFonts w:ascii="Symbol" w:hAnsi="Symbol"/>
    </w:rPr>
  </w:style>
  <w:style w:type="character" w:customStyle="1" w:styleId="MenuOptions">
    <w:name w:val="Menu Options"/>
    <w:basedOn w:val="DefaultParagraphFont"/>
    <w:rsid w:val="00965298"/>
    <w:rPr>
      <w:rFonts w:ascii="Arial Narrow" w:hAnsi="Arial Narrow"/>
      <w:smallCaps/>
    </w:rPr>
  </w:style>
  <w:style w:type="character" w:customStyle="1" w:styleId="Buttons">
    <w:name w:val="Buttons"/>
    <w:basedOn w:val="DefaultParagraphFont"/>
    <w:rsid w:val="00965298"/>
    <w:rPr>
      <w:b/>
    </w:rPr>
  </w:style>
  <w:style w:type="character" w:customStyle="1" w:styleId="Underlined">
    <w:name w:val="Underlined"/>
    <w:basedOn w:val="DefaultParagraphFont"/>
    <w:rsid w:val="00965298"/>
    <w:rPr>
      <w:u w:val="single"/>
    </w:rPr>
  </w:style>
  <w:style w:type="paragraph" w:customStyle="1" w:styleId="TableBodyTextRight">
    <w:name w:val="Table Body Text Right"/>
    <w:basedOn w:val="TableBodyText"/>
    <w:rsid w:val="00965298"/>
    <w:pPr>
      <w:widowControl w:val="0"/>
      <w:autoSpaceDE w:val="0"/>
      <w:autoSpaceDN w:val="0"/>
      <w:adjustRightInd w:val="0"/>
      <w:jc w:val="right"/>
    </w:pPr>
    <w:rPr>
      <w:rFonts w:cs="Arial"/>
      <w:szCs w:val="18"/>
    </w:rPr>
  </w:style>
  <w:style w:type="paragraph" w:customStyle="1" w:styleId="CopyrightText">
    <w:name w:val="Copyright Text"/>
    <w:basedOn w:val="BodyText"/>
    <w:rsid w:val="00965298"/>
    <w:rPr>
      <w:sz w:val="18"/>
    </w:rPr>
  </w:style>
  <w:style w:type="paragraph" w:customStyle="1" w:styleId="BodySmallRight">
    <w:name w:val="Body Small Right"/>
    <w:basedOn w:val="BodyTextRight"/>
    <w:rsid w:val="00965298"/>
    <w:rPr>
      <w:sz w:val="18"/>
      <w:szCs w:val="18"/>
    </w:rPr>
  </w:style>
  <w:style w:type="paragraph" w:customStyle="1" w:styleId="MarginEdition">
    <w:name w:val="Margin Edition"/>
    <w:basedOn w:val="MarginNote"/>
    <w:rsid w:val="00965298"/>
    <w:pPr>
      <w:spacing w:before="0" w:after="0"/>
    </w:pPr>
    <w:rPr>
      <w:rFonts w:ascii="Times New Roman" w:hAnsi="Times New Roman"/>
      <w:color w:val="999999"/>
    </w:rPr>
  </w:style>
  <w:style w:type="paragraph" w:customStyle="1" w:styleId="Spacer">
    <w:name w:val="Spacer"/>
    <w:basedOn w:val="Normal"/>
    <w:rsid w:val="00965298"/>
    <w:rPr>
      <w:sz w:val="2"/>
      <w:szCs w:val="2"/>
    </w:rPr>
  </w:style>
  <w:style w:type="character" w:customStyle="1" w:styleId="Small">
    <w:name w:val="Small"/>
    <w:basedOn w:val="DefaultParagraphFont"/>
    <w:rsid w:val="00965298"/>
    <w:rPr>
      <w:sz w:val="16"/>
    </w:rPr>
  </w:style>
  <w:style w:type="paragraph" w:customStyle="1" w:styleId="WideTable">
    <w:name w:val="Wide Table"/>
    <w:basedOn w:val="Normal"/>
    <w:rsid w:val="00965298"/>
    <w:pPr>
      <w:ind w:left="-1418"/>
    </w:pPr>
    <w:rPr>
      <w:sz w:val="2"/>
      <w:szCs w:val="2"/>
    </w:rPr>
  </w:style>
  <w:style w:type="character" w:styleId="PageNumber">
    <w:name w:val="page number"/>
    <w:basedOn w:val="DefaultParagraphFont"/>
    <w:rsid w:val="00965298"/>
  </w:style>
  <w:style w:type="paragraph" w:styleId="Quote">
    <w:name w:val="Quote"/>
    <w:basedOn w:val="Heading1"/>
    <w:link w:val="QuoteChar"/>
    <w:qFormat/>
    <w:rsid w:val="00965298"/>
    <w:rPr>
      <w:b w:val="0"/>
      <w:sz w:val="72"/>
      <w:szCs w:val="72"/>
      <w:lang w:val="en-NZ"/>
    </w:rPr>
  </w:style>
  <w:style w:type="character" w:customStyle="1" w:styleId="QuoteChar">
    <w:name w:val="Quote Char"/>
    <w:basedOn w:val="DefaultParagraphFont"/>
    <w:link w:val="Quote"/>
    <w:rsid w:val="00965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298"/>
    <w:pPr>
      <w:pageBreakBefore/>
    </w:pPr>
  </w:style>
  <w:style w:type="paragraph" w:customStyle="1" w:styleId="Border">
    <w:name w:val="Border"/>
    <w:basedOn w:val="Normal"/>
    <w:qFormat/>
    <w:rsid w:val="00965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298"/>
    <w:rPr>
      <w:b/>
      <w:bCs/>
      <w:i/>
      <w:iCs/>
      <w:color w:val="auto"/>
    </w:rPr>
  </w:style>
  <w:style w:type="paragraph" w:styleId="IntenseQuote">
    <w:name w:val="Intense Quote"/>
    <w:basedOn w:val="Normal"/>
    <w:next w:val="Normal"/>
    <w:link w:val="IntenseQuoteChar"/>
    <w:uiPriority w:val="30"/>
    <w:qFormat/>
    <w:rsid w:val="00965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2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5298"/>
    <w:rPr>
      <w:smallCaps/>
      <w:color w:val="auto"/>
      <w:u w:val="single"/>
    </w:rPr>
  </w:style>
  <w:style w:type="character" w:styleId="IntenseReference">
    <w:name w:val="Intense Reference"/>
    <w:basedOn w:val="DefaultParagraphFont"/>
    <w:uiPriority w:val="32"/>
    <w:qFormat/>
    <w:rsid w:val="00965298"/>
    <w:rPr>
      <w:b/>
      <w:bCs/>
      <w:smallCaps/>
      <w:color w:val="auto"/>
      <w:spacing w:val="5"/>
      <w:u w:val="single"/>
    </w:rPr>
  </w:style>
  <w:style w:type="paragraph" w:customStyle="1" w:styleId="2ColumnHeading">
    <w:name w:val="2Column Heading"/>
    <w:basedOn w:val="BodyText"/>
    <w:qFormat/>
    <w:rsid w:val="00965298"/>
    <w:pPr>
      <w:spacing w:after="60"/>
      <w:ind w:left="-2268"/>
    </w:pPr>
    <w:rPr>
      <w:b/>
    </w:rPr>
  </w:style>
  <w:style w:type="paragraph" w:customStyle="1" w:styleId="Heading1TOC">
    <w:name w:val="Heading1 TOC"/>
    <w:basedOn w:val="Normal"/>
    <w:qFormat/>
    <w:rsid w:val="00965298"/>
    <w:pPr>
      <w:spacing w:before="240" w:after="120"/>
    </w:pPr>
    <w:rPr>
      <w:rFonts w:ascii="Times New Roman" w:hAnsi="Times New Roman"/>
      <w:b/>
      <w:sz w:val="32"/>
    </w:rPr>
  </w:style>
  <w:style w:type="paragraph" w:customStyle="1" w:styleId="Heading2TOC">
    <w:name w:val="Heading2 TOC"/>
    <w:basedOn w:val="Normal"/>
    <w:qFormat/>
    <w:rsid w:val="00965298"/>
    <w:pPr>
      <w:spacing w:before="240" w:after="60"/>
    </w:pPr>
    <w:rPr>
      <w:rFonts w:ascii="Times New Roman" w:hAnsi="Times New Roman"/>
      <w:b/>
      <w:sz w:val="28"/>
    </w:rPr>
  </w:style>
  <w:style w:type="character" w:customStyle="1" w:styleId="Underline">
    <w:name w:val="Underline"/>
    <w:basedOn w:val="DefaultParagraphFont"/>
    <w:qFormat/>
    <w:rsid w:val="00965298"/>
    <w:rPr>
      <w:u w:val="single"/>
    </w:rPr>
  </w:style>
  <w:style w:type="paragraph" w:styleId="BalloonText">
    <w:name w:val="Balloon Text"/>
    <w:basedOn w:val="Normal"/>
    <w:link w:val="BalloonTextChar"/>
    <w:rsid w:val="00965298"/>
    <w:rPr>
      <w:rFonts w:ascii="Tahoma" w:hAnsi="Tahoma" w:cs="Tahoma"/>
      <w:sz w:val="16"/>
      <w:szCs w:val="16"/>
    </w:rPr>
  </w:style>
  <w:style w:type="character" w:customStyle="1" w:styleId="BalloonTextChar">
    <w:name w:val="Balloon Text Char"/>
    <w:basedOn w:val="DefaultParagraphFont"/>
    <w:link w:val="BalloonText"/>
    <w:rsid w:val="009652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52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52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1487</Words>
  <Characters>9020</Characters>
  <Application>Microsoft Office Word</Application>
  <DocSecurity>0</DocSecurity>
  <Lines>331</Lines>
  <Paragraphs>176</Paragraphs>
  <ScaleCrop>false</ScaleCrop>
  <Company>Author-it Software Corporation Ltd.</Company>
  <LinksUpToDate>false</LinksUpToDate>
  <CharactersWithSpaces>10439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RGRPSH406A Develop riding skills for jumping racing</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2012-05-26T20:25:00Z</dcterms:created>
  <dcterms:modified xsi:type="dcterms:W3CDTF">2012-05-26T20:25:00Z</dcterms:modified>
</cp:coreProperties>
</file>