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625" w:rsidP="00F24625">
      <w:pPr>
        <w:pStyle w:val="Title"/>
      </w:pPr>
      <w:r>
        <w:fldChar w:fldCharType="begin"/>
      </w:r>
      <w:r>
        <w:instrText xml:space="preserve"> TITLE   \* MERGEFORMAT </w:instrText>
      </w:r>
      <w:r>
        <w:fldChar w:fldCharType="separate"/>
      </w:r>
      <w:r>
        <w:t>RGRPSH308A Provide first aid and emergency care for horses</w:t>
      </w:r>
      <w:r>
        <w:fldChar w:fldCharType="end"/>
      </w:r>
    </w:p>
    <w:p w:rsidR="00F24625" w:rsidP="00F24625">
      <w:pPr>
        <w:pStyle w:val="Version"/>
        <w:sectPr w:rsidSect="00211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C03" w:rsidP="00211C03">
      <w:pPr>
        <w:pStyle w:val="SuperHeading"/>
      </w:pPr>
      <w:r w:rsidRPr="00211C03">
        <w:t>RGRPSH308A Provide first aid and emergency care for horses</w:t>
      </w:r>
    </w:p>
    <w:p w:rsidR="00000000" w:rsidRPr="00211C03" w:rsidP="00211C03">
      <w:pPr>
        <w:pStyle w:val="Heading1"/>
      </w:pPr>
      <w:bookmarkStart w:id="1" w:name="O_273058"/>
      <w:bookmarkEnd w:id="1"/>
      <w:r w:rsidRPr="00211C03">
        <w:t>Modification History</w:t>
      </w:r>
    </w:p>
    <w:p w:rsidR="00000000" w:rsidRPr="00211C03" w:rsidP="00211C03">
      <w:pPr>
        <w:pStyle w:val="BodyText"/>
      </w:pPr>
      <w:r w:rsidRPr="00211C03">
        <w:t>Not Applicable</w:t>
      </w:r>
    </w:p>
    <w:p w:rsidR="00000000" w:rsidRPr="00211C03" w:rsidP="00211C03">
      <w:pPr>
        <w:pStyle w:val="AllowPageBreak"/>
      </w:pPr>
    </w:p>
    <w:p w:rsidR="00000000" w:rsidRPr="00211C03" w:rsidP="00211C03">
      <w:pPr>
        <w:pStyle w:val="Heading1"/>
      </w:pPr>
      <w:bookmarkStart w:id="2" w:name="O_216897"/>
      <w:bookmarkEnd w:id="2"/>
      <w:r w:rsidRPr="00211C03">
        <w:t>Unit Descriptor</w:t>
      </w:r>
    </w:p>
    <w:tbl>
      <w:tblPr>
        <w:tblW w:w="0" w:type="auto"/>
        <w:tblLayout w:type="fixed"/>
        <w:tblCellMar>
          <w:left w:w="62" w:type="dxa"/>
          <w:right w:w="62" w:type="dxa"/>
        </w:tblCellMar>
        <w:tblLook w:val="0000"/>
      </w:tblPr>
      <w:tblGrid>
        <w:gridCol w:w="2657"/>
        <w:gridCol w:w="5865"/>
      </w:tblGrid>
      <w:tr w:rsidTr="00F2462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This unit of competency specifies the outcomes required to measure and record vital signs of</w:t>
            </w:r>
            <w:r w:rsidRPr="00211C03">
              <w:t xml:space="preserve"> horses; identify and report signs of common illnesses and injuries; provide emergency care and follow first aid policies and procedures; make pre and post-race health and fitness assessments of horses; apply treatments under supervision; and follow the ru</w:t>
            </w:r>
            <w:r w:rsidRPr="00211C03">
              <w:t>les of racing related to the administration of prohibited substances.</w:t>
            </w:r>
          </w:p>
          <w:p w:rsidR="00000000" w:rsidRPr="00211C03" w:rsidP="00211C03">
            <w:pPr>
              <w:pStyle w:val="BodyText"/>
            </w:pPr>
            <w:r w:rsidRPr="00211C03">
              <w:t xml:space="preserve">To undertake this unit the candidate will be able to apply safe horse handling skills and workplace OHS standards. It is recommended that RGRPSH201A Handle horses be delivered before or </w:t>
            </w:r>
            <w:r w:rsidRPr="00211C03">
              <w:t>in conjunction with this unit of competency.</w:t>
            </w:r>
          </w:p>
          <w:p w:rsidR="00000000" w:rsidRPr="00211C03" w:rsidP="00211C03">
            <w:pPr>
              <w:pStyle w:val="BodyText"/>
            </w:pPr>
            <w:r w:rsidRPr="00211C03">
              <w:t>This unit of competency operates in workplace environments of racing stables, paddocks, yards, racecourses and public areas.</w:t>
            </w:r>
          </w:p>
          <w:p w:rsidR="00000000" w:rsidRPr="00211C03" w:rsidP="00211C03">
            <w:pPr>
              <w:pStyle w:val="BodyText"/>
            </w:pPr>
            <w:r w:rsidRPr="00211C03">
              <w:t>Licensing, legislative, regulatory or certification requirements may apply to this uni</w:t>
            </w:r>
            <w:r w:rsidRPr="00211C03">
              <w:t>t. Check with your State Principal Racing Authority for current license or registration requirements.</w:t>
            </w:r>
          </w:p>
        </w:tc>
      </w:tr>
    </w:tbl>
    <w:p w:rsidR="00F24625" w:rsidP="00211C03">
      <w:pPr>
        <w:pStyle w:val="BodyText"/>
      </w:pPr>
    </w:p>
    <w:p w:rsidR="00F24625" w:rsidP="00211C03">
      <w:pPr>
        <w:pStyle w:val="BodyText"/>
      </w:pPr>
    </w:p>
    <w:p w:rsidR="00000000" w:rsidRPr="00211C03" w:rsidP="00211C03">
      <w:pPr>
        <w:pStyle w:val="Heading1"/>
      </w:pPr>
      <w:bookmarkStart w:id="3" w:name="O_216901"/>
      <w:bookmarkEnd w:id="3"/>
      <w:r w:rsidRPr="00211C03">
        <w:t>Application of the Unit</w:t>
      </w:r>
    </w:p>
    <w:tbl>
      <w:tblPr>
        <w:tblW w:w="0" w:type="auto"/>
        <w:tblLayout w:type="fixed"/>
        <w:tblCellMar>
          <w:left w:w="62" w:type="dxa"/>
          <w:right w:w="62" w:type="dxa"/>
        </w:tblCellMar>
        <w:tblLook w:val="0000"/>
      </w:tblPr>
      <w:tblGrid>
        <w:gridCol w:w="2745"/>
        <w:gridCol w:w="5777"/>
      </w:tblGrid>
      <w:tr w:rsidTr="00F24625">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 xml:space="preserve">This unit </w:t>
            </w:r>
            <w:r w:rsidRPr="00211C03">
              <w:t>of competency supports stablehands, foremen, trainers and others authorised to provide first aid and emergency care for horses.</w:t>
            </w:r>
          </w:p>
          <w:p w:rsidR="00000000" w:rsidRPr="00211C03" w:rsidP="00211C03">
            <w:pPr>
              <w:pStyle w:val="BodyText"/>
            </w:pPr>
            <w:r w:rsidRPr="00211C03">
              <w:t>Competencies attained in this unit apply to the harness and thoroughbred codes of the industry. Consequently when performance cr</w:t>
            </w:r>
            <w:r w:rsidRPr="00211C03">
              <w:t>iteria are applied they will relate to the harness or thoroughbred code and statements of attainment will reflect this distinction.</w:t>
            </w:r>
          </w:p>
          <w:p w:rsidR="00000000" w:rsidRPr="00211C03" w:rsidP="00211C03">
            <w:pPr>
              <w:pStyle w:val="BodyText"/>
            </w:pPr>
            <w:r w:rsidRPr="00211C03">
              <w:t xml:space="preserve">This unit can be contextualised for other industries while also maintaining the integrity of the unit. </w:t>
            </w:r>
          </w:p>
        </w:tc>
      </w:tr>
    </w:tbl>
    <w:p w:rsidR="00F24625" w:rsidP="00211C03">
      <w:pPr>
        <w:pStyle w:val="BodyText"/>
      </w:pPr>
    </w:p>
    <w:p w:rsidR="00F24625" w:rsidP="00211C03">
      <w:pPr>
        <w:pStyle w:val="BodyText"/>
      </w:pPr>
    </w:p>
    <w:p w:rsidR="00000000" w:rsidRPr="00211C03" w:rsidP="00211C03">
      <w:pPr>
        <w:pStyle w:val="Heading1"/>
      </w:pPr>
      <w:bookmarkStart w:id="4" w:name="O_281318"/>
      <w:bookmarkEnd w:id="4"/>
      <w:r w:rsidRPr="00211C03">
        <w:t>Licensing/Regulatory Information</w:t>
      </w:r>
    </w:p>
    <w:p w:rsidR="00000000" w:rsidRPr="00211C03" w:rsidP="00211C03">
      <w:pPr>
        <w:pStyle w:val="BodyText"/>
      </w:pPr>
      <w:r w:rsidRPr="00211C03">
        <w:t>Refer to Unit Descriptor</w:t>
      </w:r>
    </w:p>
    <w:p w:rsidR="00000000" w:rsidRPr="00211C03" w:rsidP="00211C03">
      <w:pPr>
        <w:pStyle w:val="AllowPageBreak"/>
      </w:pPr>
    </w:p>
    <w:p w:rsidR="00000000" w:rsidRPr="00211C03" w:rsidP="00211C03">
      <w:pPr>
        <w:pStyle w:val="Heading1"/>
      </w:pPr>
      <w:bookmarkStart w:id="5" w:name="O_216899"/>
      <w:bookmarkEnd w:id="5"/>
      <w:r w:rsidRPr="00211C03">
        <w:t>Pre-Requisites</w:t>
      </w:r>
    </w:p>
    <w:tbl>
      <w:tblPr>
        <w:tblW w:w="0" w:type="auto"/>
        <w:tblLayout w:type="fixed"/>
        <w:tblCellMar>
          <w:left w:w="62" w:type="dxa"/>
          <w:right w:w="62" w:type="dxa"/>
        </w:tblCellMar>
        <w:tblLook w:val="0000"/>
      </w:tblPr>
      <w:tblGrid>
        <w:gridCol w:w="2775"/>
        <w:gridCol w:w="1295"/>
        <w:gridCol w:w="4452"/>
      </w:tblGrid>
      <w:tr w:rsidTr="00F24625">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11C03">
            <w:pPr>
              <w:pStyle w:val="BodyText"/>
              <w:rPr>
                <w:lang w:val="en-NZ"/>
              </w:rPr>
            </w:pPr>
          </w:p>
        </w:tc>
      </w:tr>
      <w:tr w:rsidTr="00F2462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p>
        </w:tc>
      </w:tr>
      <w:tr w:rsidTr="00F2462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11C03" w:rsidP="00211C03">
            <w:pPr>
              <w:pStyle w:val="BodyText"/>
            </w:pPr>
          </w:p>
        </w:tc>
      </w:tr>
    </w:tbl>
    <w:p w:rsidR="00F24625" w:rsidP="00211C03">
      <w:pPr>
        <w:pStyle w:val="BodyText"/>
      </w:pPr>
    </w:p>
    <w:p w:rsidR="00F24625" w:rsidP="00211C03">
      <w:pPr>
        <w:pStyle w:val="BodyText"/>
      </w:pPr>
    </w:p>
    <w:p w:rsidR="00000000" w:rsidRPr="00211C03" w:rsidP="00211C03">
      <w:pPr>
        <w:pStyle w:val="Heading1"/>
      </w:pPr>
      <w:bookmarkStart w:id="6" w:name="O_216898"/>
      <w:bookmarkEnd w:id="6"/>
      <w:r w:rsidRPr="00211C03">
        <w:t>Employability Skills Information</w:t>
      </w:r>
    </w:p>
    <w:tbl>
      <w:tblPr>
        <w:tblW w:w="0" w:type="auto"/>
        <w:tblLayout w:type="fixed"/>
        <w:tblCellMar>
          <w:left w:w="62" w:type="dxa"/>
          <w:right w:w="62" w:type="dxa"/>
        </w:tblCellMar>
        <w:tblLook w:val="0000"/>
      </w:tblPr>
      <w:tblGrid>
        <w:gridCol w:w="2802"/>
        <w:gridCol w:w="5720"/>
      </w:tblGrid>
      <w:tr w:rsidTr="00F2462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This unit contains employability skills.</w:t>
            </w:r>
          </w:p>
        </w:tc>
      </w:tr>
    </w:tbl>
    <w:p w:rsidR="00F24625" w:rsidP="00211C03">
      <w:pPr>
        <w:pStyle w:val="BodyText"/>
      </w:pPr>
    </w:p>
    <w:p w:rsidR="00F24625" w:rsidP="00211C03">
      <w:pPr>
        <w:pStyle w:val="BodyText"/>
      </w:pPr>
    </w:p>
    <w:p w:rsidR="00000000" w:rsidRPr="00211C03" w:rsidP="00211C03">
      <w:pPr>
        <w:pStyle w:val="Heading1"/>
      </w:pPr>
      <w:bookmarkStart w:id="7" w:name="O_291104"/>
      <w:bookmarkEnd w:id="7"/>
      <w:r w:rsidRPr="00211C03">
        <w:t>Elements and Performance Criteria Pre-Content</w:t>
      </w:r>
    </w:p>
    <w:tbl>
      <w:tblPr>
        <w:tblW w:w="0" w:type="auto"/>
        <w:tblLayout w:type="fixed"/>
        <w:tblCellMar>
          <w:left w:w="62" w:type="dxa"/>
          <w:right w:w="62" w:type="dxa"/>
        </w:tblCellMar>
        <w:tblLook w:val="0000"/>
      </w:tblPr>
      <w:tblGrid>
        <w:gridCol w:w="2556"/>
        <w:gridCol w:w="5966"/>
      </w:tblGrid>
      <w:tr w:rsidTr="00F24625">
        <w:tblPrEx>
          <w:tblW w:w="0" w:type="auto"/>
          <w:tblLayout w:type="fixed"/>
          <w:tblCellMar>
            <w:left w:w="62" w:type="dxa"/>
            <w:right w:w="62" w:type="dxa"/>
          </w:tblCellMar>
          <w:tblLook w:val="0000"/>
        </w:tblPrEx>
        <w:tc>
          <w:tcPr>
            <w:tcW w:w="2556" w:type="dxa"/>
            <w:tcBorders>
              <w:top w:val="single" w:sz="6" w:space="0" w:color="auto"/>
              <w:left w:val="nil"/>
              <w:bottom w:val="nil"/>
              <w:right w:val="nil"/>
            </w:tcBorders>
            <w:tcMar>
              <w:top w:w="0" w:type="dxa"/>
              <w:left w:w="62" w:type="dxa"/>
              <w:bottom w:w="0" w:type="dxa"/>
              <w:right w:w="62" w:type="dxa"/>
            </w:tcMar>
          </w:tcPr>
          <w:p w:rsidR="00000000" w:rsidP="00211C03">
            <w:pPr>
              <w:pStyle w:val="BodyText"/>
              <w:rPr>
                <w:lang w:val="en-NZ"/>
              </w:rPr>
            </w:pPr>
            <w:r w:rsidRPr="00211C03">
              <w:t>Elements describe the essential outcomes of a unit of competency.</w:t>
            </w:r>
          </w:p>
        </w:tc>
        <w:tc>
          <w:tcPr>
            <w:tcW w:w="5966" w:type="dxa"/>
            <w:tcBorders>
              <w:top w:val="single" w:sz="6" w:space="0" w:color="auto"/>
              <w:left w:val="nil"/>
              <w:bottom w:val="nil"/>
              <w:right w:val="nil"/>
            </w:tcBorders>
            <w:tcMar>
              <w:top w:w="0" w:type="dxa"/>
              <w:left w:w="62" w:type="dxa"/>
              <w:bottom w:w="0" w:type="dxa"/>
              <w:right w:w="62" w:type="dxa"/>
            </w:tcMar>
          </w:tcPr>
          <w:p w:rsidR="00000000" w:rsidRPr="00211C03" w:rsidP="00211C03">
            <w:pPr>
              <w:pStyle w:val="BodyText"/>
            </w:pPr>
            <w:r w:rsidRPr="00211C03">
              <w:t>Performance criteria describe the performance needed to demonstrate achievement of the element. Where bold italicised text is used, further info</w:t>
            </w:r>
            <w:r w:rsidRPr="00211C03">
              <w:t>rmation is detailed in the required skills and knowledge section and the range statement. Assessment of performance is to be consistent with the evidence guide.</w:t>
            </w:r>
          </w:p>
        </w:tc>
      </w:tr>
    </w:tbl>
    <w:p w:rsidR="00000000" w:rsidRPr="00211C03" w:rsidP="00211C03">
      <w:pPr>
        <w:pStyle w:val="BodyText"/>
      </w:pPr>
    </w:p>
    <w:p w:rsidR="00000000" w:rsidRPr="00211C03" w:rsidP="00211C03">
      <w:pPr>
        <w:pStyle w:val="AllowPageBreak"/>
      </w:pPr>
    </w:p>
    <w:p w:rsidR="00000000" w:rsidRPr="00211C03" w:rsidP="00211C03">
      <w:pPr>
        <w:pStyle w:val="Heading1"/>
      </w:pPr>
      <w:bookmarkStart w:id="8" w:name="O_237772"/>
      <w:bookmarkEnd w:id="8"/>
      <w:r w:rsidRPr="00211C03">
        <w:t>Elements and Performance Criteria</w:t>
      </w:r>
    </w:p>
    <w:tbl>
      <w:tblPr>
        <w:tblW w:w="0" w:type="auto"/>
        <w:tblLayout w:type="fixed"/>
        <w:tblCellMar>
          <w:left w:w="62" w:type="dxa"/>
          <w:right w:w="62" w:type="dxa"/>
        </w:tblCellMar>
        <w:tblLook w:val="0000"/>
      </w:tblPr>
      <w:tblGrid>
        <w:gridCol w:w="2556"/>
        <w:gridCol w:w="5966"/>
      </w:tblGrid>
      <w:tr w:rsidTr="00F24625">
        <w:tblPrEx>
          <w:tblW w:w="0" w:type="auto"/>
          <w:tblLayout w:type="fixed"/>
          <w:tblCellMar>
            <w:left w:w="62" w:type="dxa"/>
            <w:right w:w="62" w:type="dxa"/>
          </w:tblCellMar>
          <w:tblLook w:val="0000"/>
        </w:tblPrEx>
        <w:trPr>
          <w:tblHeader/>
        </w:trPr>
        <w:tc>
          <w:tcPr>
            <w:tcW w:w="2556" w:type="dxa"/>
            <w:tcBorders>
              <w:top w:val="nil"/>
              <w:left w:val="nil"/>
              <w:bottom w:val="single" w:sz="6" w:space="0" w:color="auto"/>
              <w:right w:val="nil"/>
            </w:tcBorders>
            <w:tcMar>
              <w:top w:w="0" w:type="dxa"/>
              <w:left w:w="62" w:type="dxa"/>
              <w:bottom w:w="0" w:type="dxa"/>
              <w:right w:w="62" w:type="dxa"/>
            </w:tcMar>
          </w:tcPr>
          <w:p w:rsidR="00000000" w:rsidRPr="00211C03" w:rsidP="00211C03">
            <w:pPr>
              <w:pStyle w:val="BodyText"/>
            </w:pPr>
            <w:r w:rsidRPr="00211C03">
              <w:rPr>
                <w:rStyle w:val="SpecialBold"/>
              </w:rPr>
              <w:t>ELEMENT</w:t>
            </w:r>
          </w:p>
        </w:tc>
        <w:tc>
          <w:tcPr>
            <w:tcW w:w="5966" w:type="dxa"/>
            <w:tcBorders>
              <w:top w:val="nil"/>
              <w:left w:val="nil"/>
              <w:bottom w:val="single" w:sz="6" w:space="0" w:color="auto"/>
              <w:right w:val="nil"/>
            </w:tcBorders>
            <w:tcMar>
              <w:top w:w="0" w:type="dxa"/>
              <w:left w:w="62" w:type="dxa"/>
              <w:bottom w:w="0" w:type="dxa"/>
              <w:right w:w="62" w:type="dxa"/>
            </w:tcMar>
          </w:tcPr>
          <w:p w:rsidR="00000000" w:rsidP="00211C03">
            <w:pPr>
              <w:pStyle w:val="BodyText"/>
              <w:rPr>
                <w:lang w:val="en-NZ"/>
              </w:rPr>
            </w:pPr>
            <w:r w:rsidRPr="00211C03">
              <w:rPr>
                <w:rStyle w:val="SpecialBold"/>
              </w:rPr>
              <w:t>PERFORMANCE CRITERIA</w:t>
            </w:r>
          </w:p>
        </w:tc>
      </w:tr>
      <w:tr w:rsidTr="00F24625">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t>Recognise and report signs of ill health or injury in horses.</w:t>
            </w:r>
          </w:p>
        </w:tc>
        <w:tc>
          <w:tcPr>
            <w:tcW w:w="5966" w:type="dxa"/>
            <w:tcBorders>
              <w:top w:val="nil"/>
              <w:left w:val="nil"/>
              <w:bottom w:val="nil"/>
              <w:right w:val="nil"/>
            </w:tcBorders>
            <w:tcMar>
              <w:top w:w="0" w:type="dxa"/>
              <w:left w:w="62" w:type="dxa"/>
              <w:bottom w:w="0" w:type="dxa"/>
              <w:right w:w="62" w:type="dxa"/>
            </w:tcMar>
          </w:tcPr>
          <w:p w:rsidR="00000000" w:rsidRPr="00211C03" w:rsidP="00211C03">
            <w:pPr>
              <w:pStyle w:val="List"/>
            </w:pPr>
            <w:r w:rsidRPr="00211C03">
              <w:t>1.</w:t>
            </w:r>
            <w:r w:rsidRPr="00211C03">
              <w:tab/>
              <w:t xml:space="preserve">Temperature, pulse and respiration are </w:t>
            </w:r>
            <w:r w:rsidRPr="00211C03">
              <w:rPr>
                <w:rStyle w:val="BoldandItalics"/>
              </w:rPr>
              <w:t>measured and recorded</w:t>
            </w:r>
            <w:r w:rsidRPr="00211C03">
              <w:t xml:space="preserve"> . </w:t>
            </w:r>
          </w:p>
          <w:p w:rsidR="00000000" w:rsidRPr="00211C03" w:rsidP="00211C03">
            <w:pPr>
              <w:pStyle w:val="List"/>
            </w:pPr>
            <w:r w:rsidRPr="00211C03">
              <w:t>2.</w:t>
            </w:r>
            <w:r w:rsidRPr="00211C03">
              <w:tab/>
              <w:t xml:space="preserve">Hydration levels and capillary refill are observed and </w:t>
            </w:r>
            <w:r w:rsidRPr="00211C03">
              <w:rPr>
                <w:rStyle w:val="BoldandItalics"/>
              </w:rPr>
              <w:t>reported</w:t>
            </w:r>
            <w:r w:rsidRPr="00211C03">
              <w:t xml:space="preserve"> . </w:t>
            </w:r>
          </w:p>
          <w:p w:rsidR="00000000" w:rsidRPr="00211C03" w:rsidP="00211C03">
            <w:pPr>
              <w:pStyle w:val="List"/>
            </w:pPr>
            <w:r w:rsidRPr="00211C03">
              <w:t>3.</w:t>
            </w:r>
            <w:r w:rsidRPr="00211C03">
              <w:tab/>
              <w:t xml:space="preserve">Signs of </w:t>
            </w:r>
            <w:r w:rsidRPr="00211C03">
              <w:rPr>
                <w:rStyle w:val="BoldandItalics"/>
              </w:rPr>
              <w:t>common illnesses</w:t>
            </w:r>
            <w:r w:rsidRPr="00211C03">
              <w:t xml:space="preserve"> in horses are identified and</w:t>
            </w:r>
            <w:r w:rsidRPr="00211C03">
              <w:t xml:space="preserve"> reported. </w:t>
            </w:r>
          </w:p>
          <w:p w:rsidR="00000000" w:rsidRPr="00211C03" w:rsidP="00211C03">
            <w:pPr>
              <w:pStyle w:val="List"/>
            </w:pPr>
            <w:r w:rsidRPr="00211C03">
              <w:t>4.</w:t>
            </w:r>
            <w:r w:rsidRPr="00211C03">
              <w:tab/>
              <w:t xml:space="preserve">Signs of </w:t>
            </w:r>
            <w:r w:rsidRPr="00211C03">
              <w:rPr>
                <w:rStyle w:val="BoldandItalics"/>
              </w:rPr>
              <w:t>shock</w:t>
            </w:r>
            <w:r w:rsidRPr="00211C03">
              <w:t xml:space="preserve"> in horses are identified and reported. </w:t>
            </w:r>
          </w:p>
          <w:p w:rsidR="00000000" w:rsidP="00211C03">
            <w:pPr>
              <w:pStyle w:val="List"/>
              <w:rPr>
                <w:lang w:val="en-NZ"/>
              </w:rPr>
            </w:pPr>
            <w:r w:rsidRPr="00211C03">
              <w:t>5.</w:t>
            </w:r>
            <w:r w:rsidRPr="00211C03">
              <w:tab/>
              <w:t xml:space="preserve">Signs of </w:t>
            </w:r>
            <w:r w:rsidRPr="00211C03">
              <w:rPr>
                <w:rStyle w:val="BoldandItalics"/>
              </w:rPr>
              <w:t>common injuries</w:t>
            </w:r>
            <w:r w:rsidRPr="00211C03">
              <w:t xml:space="preserve"> in horses are identified and reported. </w:t>
            </w:r>
          </w:p>
        </w:tc>
      </w:tr>
      <w:tr w:rsidTr="00F24625">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t>Assess illnesses or injuries in horses.</w:t>
            </w:r>
          </w:p>
        </w:tc>
        <w:tc>
          <w:tcPr>
            <w:tcW w:w="5966" w:type="dxa"/>
            <w:tcBorders>
              <w:top w:val="nil"/>
              <w:left w:val="nil"/>
              <w:bottom w:val="nil"/>
              <w:right w:val="nil"/>
            </w:tcBorders>
            <w:tcMar>
              <w:top w:w="0" w:type="dxa"/>
              <w:left w:w="62" w:type="dxa"/>
              <w:bottom w:w="0" w:type="dxa"/>
              <w:right w:w="62" w:type="dxa"/>
            </w:tcMar>
          </w:tcPr>
          <w:p w:rsidR="00000000" w:rsidRPr="00211C03" w:rsidP="00211C03">
            <w:pPr>
              <w:pStyle w:val="List"/>
            </w:pPr>
            <w:r w:rsidRPr="00211C03">
              <w:t>6.</w:t>
            </w:r>
            <w:r w:rsidRPr="00211C03">
              <w:tab/>
              <w:t xml:space="preserve">Incident site is </w:t>
            </w:r>
            <w:r w:rsidRPr="00211C03">
              <w:rPr>
                <w:rStyle w:val="BoldandItalics"/>
              </w:rPr>
              <w:t>inspected and assessed</w:t>
            </w:r>
            <w:r w:rsidRPr="00211C03">
              <w:t xml:space="preserve"> prior to helping horses. </w:t>
            </w:r>
          </w:p>
          <w:p w:rsidR="00000000" w:rsidRPr="00211C03" w:rsidP="00211C03">
            <w:pPr>
              <w:pStyle w:val="List"/>
            </w:pPr>
            <w:r w:rsidRPr="00211C03">
              <w:t>7.</w:t>
            </w:r>
            <w:r w:rsidRPr="00211C03">
              <w:tab/>
            </w:r>
            <w:r w:rsidRPr="00211C03">
              <w:rPr>
                <w:rStyle w:val="BoldandItalics"/>
              </w:rPr>
              <w:t>First aid policy and procedures</w:t>
            </w:r>
            <w:r w:rsidRPr="00211C03">
              <w:t xml:space="preserve"> with respect to obligations to owners, state regulations, stable policy and duty of care are followed. </w:t>
            </w:r>
          </w:p>
          <w:p w:rsidR="00000000" w:rsidRPr="00211C03" w:rsidP="00211C03">
            <w:pPr>
              <w:pStyle w:val="List"/>
            </w:pPr>
            <w:r w:rsidRPr="00211C03">
              <w:t>8.</w:t>
            </w:r>
            <w:r w:rsidRPr="00211C03">
              <w:tab/>
            </w:r>
            <w:r w:rsidRPr="00211C03">
              <w:rPr>
                <w:rStyle w:val="BoldandItalics"/>
              </w:rPr>
              <w:t>Referral</w:t>
            </w:r>
            <w:r w:rsidRPr="00211C03">
              <w:t xml:space="preserve"> procedures for injury treatment and emergency care are followed. </w:t>
            </w:r>
          </w:p>
          <w:p w:rsidR="00000000" w:rsidRPr="00211C03" w:rsidP="00211C03">
            <w:pPr>
              <w:pStyle w:val="List"/>
            </w:pPr>
            <w:r w:rsidRPr="00211C03">
              <w:t>9.</w:t>
            </w:r>
            <w:r w:rsidRPr="00211C03">
              <w:tab/>
              <w:t xml:space="preserve">Horses are calmed and </w:t>
            </w:r>
            <w:r w:rsidRPr="00211C03">
              <w:rPr>
                <w:rStyle w:val="BoldandItalics"/>
              </w:rPr>
              <w:t>restrained</w:t>
            </w:r>
            <w:r w:rsidRPr="00211C03">
              <w:t xml:space="preserve"> and </w:t>
            </w:r>
            <w:r w:rsidRPr="00211C03">
              <w:rPr>
                <w:rStyle w:val="BoldandItalics"/>
              </w:rPr>
              <w:t>ri</w:t>
            </w:r>
            <w:r w:rsidRPr="00211C03">
              <w:rPr>
                <w:rStyle w:val="BoldandItalics"/>
              </w:rPr>
              <w:t>sks</w:t>
            </w:r>
            <w:r w:rsidRPr="00211C03">
              <w:t xml:space="preserve"> are identified. </w:t>
            </w:r>
          </w:p>
          <w:p w:rsidR="00000000" w:rsidP="00211C03">
            <w:pPr>
              <w:pStyle w:val="List"/>
              <w:rPr>
                <w:lang w:val="en-NZ"/>
              </w:rPr>
            </w:pPr>
            <w:r w:rsidRPr="00211C03">
              <w:t>10.</w:t>
            </w:r>
            <w:r w:rsidRPr="00211C03">
              <w:tab/>
              <w:t>Threat to life of illness or injury is considered and plan of action is determined.</w:t>
            </w:r>
          </w:p>
        </w:tc>
      </w:tr>
      <w:tr w:rsidTr="00F24625">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t>Apply basic first aid to horses.</w:t>
            </w:r>
          </w:p>
        </w:tc>
        <w:tc>
          <w:tcPr>
            <w:tcW w:w="5966" w:type="dxa"/>
            <w:tcBorders>
              <w:top w:val="nil"/>
              <w:left w:val="nil"/>
              <w:bottom w:val="nil"/>
              <w:right w:val="nil"/>
            </w:tcBorders>
            <w:tcMar>
              <w:top w:w="0" w:type="dxa"/>
              <w:left w:w="62" w:type="dxa"/>
              <w:bottom w:w="0" w:type="dxa"/>
              <w:right w:w="62" w:type="dxa"/>
            </w:tcMar>
          </w:tcPr>
          <w:p w:rsidR="00000000" w:rsidRPr="00211C03" w:rsidP="00211C03">
            <w:pPr>
              <w:pStyle w:val="List"/>
            </w:pPr>
            <w:r w:rsidRPr="00211C03">
              <w:t>11.</w:t>
            </w:r>
            <w:r w:rsidRPr="00211C03">
              <w:tab/>
              <w:t>Restraints are used to prevent further injury or to apply first aid to horses.</w:t>
            </w:r>
          </w:p>
          <w:p w:rsidR="00000000" w:rsidRPr="00211C03" w:rsidP="00211C03">
            <w:pPr>
              <w:pStyle w:val="List"/>
            </w:pPr>
            <w:r w:rsidRPr="00211C03">
              <w:t>12.</w:t>
            </w:r>
            <w:r w:rsidRPr="00211C03">
              <w:tab/>
            </w:r>
            <w:r w:rsidRPr="00211C03">
              <w:rPr>
                <w:rStyle w:val="BoldandItalics"/>
              </w:rPr>
              <w:t>Wounds are cleaned</w:t>
            </w:r>
            <w:r w:rsidRPr="00211C03">
              <w:t xml:space="preserve"> and pro</w:t>
            </w:r>
            <w:r w:rsidRPr="00211C03">
              <w:t xml:space="preserve">tected from further contamination or injury. </w:t>
            </w:r>
          </w:p>
          <w:p w:rsidR="00000000" w:rsidRPr="00211C03" w:rsidP="00211C03">
            <w:pPr>
              <w:pStyle w:val="List"/>
            </w:pPr>
            <w:r w:rsidRPr="00211C03">
              <w:t>13.</w:t>
            </w:r>
            <w:r w:rsidRPr="00211C03">
              <w:tab/>
              <w:t xml:space="preserve">Swelling is controlled . </w:t>
            </w:r>
          </w:p>
          <w:p w:rsidR="00000000" w:rsidRPr="00211C03" w:rsidP="00211C03">
            <w:pPr>
              <w:pStyle w:val="List"/>
            </w:pPr>
            <w:r w:rsidRPr="00211C03">
              <w:t>14.</w:t>
            </w:r>
            <w:r w:rsidRPr="00211C03">
              <w:tab/>
              <w:t>Bandages are applied for management of bleeding, swelling, wounds and possible fractures.</w:t>
            </w:r>
          </w:p>
          <w:p w:rsidR="00000000" w:rsidRPr="00211C03" w:rsidP="00211C03">
            <w:pPr>
              <w:pStyle w:val="List"/>
            </w:pPr>
            <w:r w:rsidRPr="00211C03">
              <w:t>15.</w:t>
            </w:r>
            <w:r w:rsidRPr="00211C03">
              <w:tab/>
              <w:t xml:space="preserve">Horses are </w:t>
            </w:r>
            <w:r w:rsidRPr="00211C03">
              <w:rPr>
                <w:rStyle w:val="BoldandItalics"/>
              </w:rPr>
              <w:t>nursed</w:t>
            </w:r>
            <w:r w:rsidRPr="00211C03">
              <w:t xml:space="preserve"> to reduce impact of shock, distress and pain. </w:t>
            </w:r>
          </w:p>
          <w:p w:rsidR="00000000" w:rsidP="00211C03">
            <w:pPr>
              <w:pStyle w:val="List"/>
              <w:rPr>
                <w:lang w:val="en-NZ"/>
              </w:rPr>
            </w:pPr>
            <w:r w:rsidRPr="00211C03">
              <w:t>16.</w:t>
            </w:r>
            <w:r w:rsidRPr="00211C03">
              <w:tab/>
              <w:t>Horse behavio</w:t>
            </w:r>
            <w:r w:rsidRPr="00211C03">
              <w:t>ur and vital signs are monitored and observations recorded.</w:t>
            </w:r>
          </w:p>
        </w:tc>
      </w:tr>
      <w:tr w:rsidTr="00F24625">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t>Respond to hoof and leg illnesses and injuries.</w:t>
            </w:r>
          </w:p>
        </w:tc>
        <w:tc>
          <w:tcPr>
            <w:tcW w:w="5966" w:type="dxa"/>
            <w:tcBorders>
              <w:top w:val="nil"/>
              <w:left w:val="nil"/>
              <w:bottom w:val="nil"/>
              <w:right w:val="nil"/>
            </w:tcBorders>
            <w:tcMar>
              <w:top w:w="0" w:type="dxa"/>
              <w:left w:w="62" w:type="dxa"/>
              <w:bottom w:w="0" w:type="dxa"/>
              <w:right w:w="62" w:type="dxa"/>
            </w:tcMar>
          </w:tcPr>
          <w:p w:rsidR="00000000" w:rsidRPr="00211C03" w:rsidP="00211C03">
            <w:pPr>
              <w:pStyle w:val="List"/>
            </w:pPr>
            <w:r w:rsidRPr="00211C03">
              <w:t>17.</w:t>
            </w:r>
            <w:r w:rsidRPr="00211C03">
              <w:tab/>
              <w:t xml:space="preserve">Feet and legs are inspected for signs of injury, soreness or foreign bodies . </w:t>
            </w:r>
          </w:p>
          <w:p w:rsidR="00000000" w:rsidRPr="00211C03" w:rsidP="00211C03">
            <w:pPr>
              <w:pStyle w:val="List"/>
            </w:pPr>
            <w:r w:rsidRPr="00211C03">
              <w:t>18.</w:t>
            </w:r>
            <w:r w:rsidRPr="00211C03">
              <w:tab/>
              <w:t>Common injuries and ailments to hooves, feet and legs are id</w:t>
            </w:r>
            <w:r w:rsidRPr="00211C03">
              <w:t xml:space="preserve">entified. </w:t>
            </w:r>
          </w:p>
          <w:p w:rsidR="00000000" w:rsidRPr="00211C03" w:rsidP="00211C03">
            <w:pPr>
              <w:pStyle w:val="List"/>
            </w:pPr>
            <w:r w:rsidRPr="00211C03">
              <w:t>19.</w:t>
            </w:r>
            <w:r w:rsidRPr="00211C03">
              <w:tab/>
              <w:t xml:space="preserve">Poultice is applied . </w:t>
            </w:r>
          </w:p>
          <w:p w:rsidR="00000000" w:rsidP="00211C03">
            <w:pPr>
              <w:pStyle w:val="List"/>
              <w:rPr>
                <w:lang w:val="en-NZ"/>
              </w:rPr>
            </w:pPr>
            <w:r w:rsidRPr="00211C03">
              <w:t>20.</w:t>
            </w:r>
            <w:r w:rsidRPr="00211C03">
              <w:tab/>
            </w:r>
            <w:r w:rsidRPr="00211C03">
              <w:rPr>
                <w:rStyle w:val="BoldandItalics"/>
              </w:rPr>
              <w:t>Condition and fit</w:t>
            </w:r>
            <w:r w:rsidRPr="00211C03">
              <w:t xml:space="preserve"> of horse shoes are assessed. </w:t>
            </w:r>
          </w:p>
        </w:tc>
      </w:tr>
      <w:tr w:rsidTr="00F24625">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t>Assess health and fitness of horses.</w:t>
            </w:r>
          </w:p>
        </w:tc>
        <w:tc>
          <w:tcPr>
            <w:tcW w:w="5966" w:type="dxa"/>
            <w:tcBorders>
              <w:top w:val="nil"/>
              <w:left w:val="nil"/>
              <w:bottom w:val="nil"/>
              <w:right w:val="nil"/>
            </w:tcBorders>
            <w:tcMar>
              <w:top w:w="0" w:type="dxa"/>
              <w:left w:w="62" w:type="dxa"/>
              <w:bottom w:w="0" w:type="dxa"/>
              <w:right w:w="62" w:type="dxa"/>
            </w:tcMar>
          </w:tcPr>
          <w:p w:rsidR="00000000" w:rsidRPr="00211C03" w:rsidP="00211C03">
            <w:pPr>
              <w:pStyle w:val="List"/>
            </w:pPr>
            <w:r w:rsidRPr="00211C03">
              <w:t>21.</w:t>
            </w:r>
            <w:r w:rsidRPr="00211C03">
              <w:tab/>
            </w:r>
            <w:r w:rsidRPr="00211C03">
              <w:rPr>
                <w:rStyle w:val="BoldandItalics"/>
              </w:rPr>
              <w:t>Pre and post</w:t>
            </w:r>
            <w:r w:rsidRPr="00211C03">
              <w:t>-</w:t>
            </w:r>
            <w:r w:rsidRPr="00211C03">
              <w:rPr>
                <w:rStyle w:val="BoldandItalics"/>
              </w:rPr>
              <w:t>race assessment</w:t>
            </w:r>
            <w:r w:rsidRPr="00211C03">
              <w:t xml:space="preserve"> of horse for injuries, distress, health and fitness is implemented. </w:t>
            </w:r>
          </w:p>
          <w:p w:rsidR="00000000" w:rsidRPr="00211C03" w:rsidP="00211C03">
            <w:pPr>
              <w:pStyle w:val="List"/>
            </w:pPr>
            <w:r w:rsidRPr="00211C03">
              <w:t>22.</w:t>
            </w:r>
            <w:r w:rsidRPr="00211C03">
              <w:tab/>
            </w:r>
            <w:r w:rsidRPr="00211C03">
              <w:rPr>
                <w:rStyle w:val="BoldandItalics"/>
              </w:rPr>
              <w:t>Pharmaceutical or therapeutic treatments</w:t>
            </w:r>
            <w:r w:rsidRPr="00211C03">
              <w:t xml:space="preserve"> are applied under trainer or veterinary instructions and supervision. </w:t>
            </w:r>
          </w:p>
          <w:p w:rsidR="00000000" w:rsidRPr="00211C03" w:rsidP="00211C03">
            <w:pPr>
              <w:pStyle w:val="List"/>
            </w:pPr>
            <w:r w:rsidRPr="00211C03">
              <w:t>23.</w:t>
            </w:r>
            <w:r w:rsidRPr="00211C03">
              <w:tab/>
            </w:r>
            <w:r w:rsidRPr="00211C03">
              <w:rPr>
                <w:rStyle w:val="BoldandItalics"/>
              </w:rPr>
              <w:t>Rules</w:t>
            </w:r>
            <w:r w:rsidRPr="00211C03">
              <w:t xml:space="preserve"> relating to </w:t>
            </w:r>
            <w:r w:rsidRPr="00211C03">
              <w:rPr>
                <w:rStyle w:val="BoldandItalics"/>
              </w:rPr>
              <w:t>prohibited substances</w:t>
            </w:r>
            <w:r w:rsidRPr="00211C03">
              <w:t xml:space="preserve"> and alternative treatments are known and applied. </w:t>
            </w:r>
          </w:p>
        </w:tc>
      </w:tr>
    </w:tbl>
    <w:p w:rsidR="00F24625" w:rsidP="00211C03">
      <w:pPr>
        <w:pStyle w:val="BodyText"/>
      </w:pPr>
    </w:p>
    <w:p w:rsidR="00F24625" w:rsidP="00211C03">
      <w:pPr>
        <w:pStyle w:val="BodyText"/>
      </w:pPr>
    </w:p>
    <w:p w:rsidR="00000000" w:rsidRPr="00211C03" w:rsidP="00211C03">
      <w:pPr>
        <w:pStyle w:val="Heading1"/>
      </w:pPr>
      <w:bookmarkStart w:id="9" w:name="O_261563"/>
      <w:bookmarkEnd w:id="9"/>
      <w:r w:rsidRPr="00211C03">
        <w:t>Required Skills and Knowledge</w:t>
      </w:r>
    </w:p>
    <w:tbl>
      <w:tblPr>
        <w:tblW w:w="0" w:type="auto"/>
        <w:tblLayout w:type="fixed"/>
        <w:tblCellMar>
          <w:left w:w="62" w:type="dxa"/>
          <w:right w:w="62" w:type="dxa"/>
        </w:tblCellMar>
        <w:tblLook w:val="0000"/>
      </w:tblPr>
      <w:tblGrid>
        <w:gridCol w:w="8522"/>
      </w:tblGrid>
      <w:tr w:rsidTr="00F246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REQUIRED SKILLS AND KNOWLEDGE</w:t>
            </w:r>
          </w:p>
        </w:tc>
      </w:tr>
      <w:tr w:rsidTr="00F246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t>This section describes the skills and knowledge required for this unit.</w:t>
            </w:r>
          </w:p>
        </w:tc>
      </w:tr>
      <w:tr w:rsidTr="00F246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Required skills</w:t>
            </w:r>
          </w:p>
        </w:tc>
      </w:tr>
      <w:tr w:rsidTr="00F246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applying safe handling and work practices when dealing with horses</w:t>
            </w:r>
          </w:p>
          <w:p w:rsidR="00000000" w:rsidRPr="00211C03" w:rsidP="00211C03">
            <w:pPr>
              <w:pStyle w:val="ListBullet"/>
            </w:pPr>
            <w:r w:rsidRPr="00211C03">
              <w:t>applying basic first aid to horses</w:t>
            </w:r>
          </w:p>
          <w:p w:rsidR="00000000" w:rsidRPr="00211C03" w:rsidP="00211C03">
            <w:pPr>
              <w:pStyle w:val="ListBullet"/>
            </w:pPr>
            <w:r w:rsidRPr="00211C03">
              <w:t>applying quarantine control measures for isolation of sick horses and prevention of transference of disease by horses, other animals and humans</w:t>
            </w:r>
          </w:p>
          <w:p w:rsidR="00000000" w:rsidRPr="00211C03" w:rsidP="00211C03">
            <w:pPr>
              <w:pStyle w:val="ListBullet"/>
            </w:pPr>
            <w:r w:rsidRPr="00211C03">
              <w:t>assessing vital signs of horses</w:t>
            </w:r>
          </w:p>
          <w:p w:rsidR="00000000" w:rsidRPr="00211C03" w:rsidP="00211C03">
            <w:pPr>
              <w:pStyle w:val="ListBullet"/>
            </w:pPr>
            <w:r w:rsidRPr="00211C03">
              <w:t>assessing and responding to injuries in horses</w:t>
            </w:r>
          </w:p>
          <w:p w:rsidR="00000000" w:rsidRPr="00211C03" w:rsidP="00211C03">
            <w:pPr>
              <w:pStyle w:val="ListBullet"/>
            </w:pPr>
            <w:r w:rsidRPr="00211C03">
              <w:t>calming and restraining horses</w:t>
            </w:r>
          </w:p>
          <w:p w:rsidR="00000000" w:rsidRPr="00211C03" w:rsidP="00211C03">
            <w:pPr>
              <w:pStyle w:val="ListBullet"/>
            </w:pPr>
            <w:r w:rsidRPr="00211C03">
              <w:t>co</w:t>
            </w:r>
            <w:r w:rsidRPr="00211C03">
              <w:t>mmunicating with employer, supervisor, co-workers and others using assertive communication techniques to gather and relay information related to providing horses with first aid and emergency care</w:t>
            </w:r>
          </w:p>
          <w:p w:rsidR="00000000" w:rsidRPr="00211C03" w:rsidP="00211C03">
            <w:pPr>
              <w:pStyle w:val="ListBullet"/>
            </w:pPr>
            <w:r w:rsidRPr="00211C03">
              <w:t>evaluating risks associated with catching, handling and rest</w:t>
            </w:r>
            <w:r w:rsidRPr="00211C03">
              <w:t>raining horses</w:t>
            </w:r>
          </w:p>
          <w:p w:rsidR="00000000" w:rsidRPr="00211C03" w:rsidP="00211C03">
            <w:pPr>
              <w:pStyle w:val="ListBullet"/>
            </w:pPr>
            <w:r w:rsidRPr="00211C03">
              <w:t>following instructions of supervisor</w:t>
            </w:r>
          </w:p>
          <w:p w:rsidR="00000000" w:rsidRPr="00211C03" w:rsidP="00211C03">
            <w:pPr>
              <w:pStyle w:val="ListBullet"/>
            </w:pPr>
            <w:r w:rsidRPr="00211C03">
              <w:t>identifying behaviour of individual horses</w:t>
            </w:r>
          </w:p>
          <w:p w:rsidR="00000000" w:rsidRPr="00211C03" w:rsidP="00211C03">
            <w:pPr>
              <w:pStyle w:val="ListBullet"/>
            </w:pPr>
            <w:r w:rsidRPr="00211C03">
              <w:t>identifying and correctly using different treatments under supervision</w:t>
            </w:r>
          </w:p>
          <w:p w:rsidR="00000000" w:rsidRPr="00211C03" w:rsidP="00211C03">
            <w:pPr>
              <w:pStyle w:val="ListBullet"/>
            </w:pPr>
            <w:r w:rsidRPr="00211C03">
              <w:t>identifying common illnesses and injuries in horses</w:t>
            </w:r>
          </w:p>
          <w:p w:rsidR="00000000" w:rsidRPr="00211C03" w:rsidP="00211C03">
            <w:pPr>
              <w:pStyle w:val="ListBullet"/>
            </w:pPr>
            <w:r w:rsidRPr="00211C03">
              <w:t>incorporating safe operating procedure</w:t>
            </w:r>
            <w:r w:rsidRPr="00211C03">
              <w:t>s into all instructions</w:t>
            </w:r>
          </w:p>
          <w:p w:rsidR="00000000" w:rsidRPr="00211C03" w:rsidP="00211C03">
            <w:pPr>
              <w:pStyle w:val="ListBullet"/>
            </w:pPr>
            <w:r w:rsidRPr="00211C03">
              <w:t>providing assistance to others in the workplace</w:t>
            </w:r>
          </w:p>
          <w:p w:rsidR="00000000" w:rsidRPr="00211C03" w:rsidP="00211C03">
            <w:pPr>
              <w:pStyle w:val="ListBullet"/>
            </w:pPr>
            <w:r w:rsidRPr="00211C03">
              <w:t>reporting horse irregularities to stable nominated person</w:t>
            </w:r>
          </w:p>
          <w:p w:rsidR="00000000" w:rsidRPr="00211C03" w:rsidP="00211C03">
            <w:pPr>
              <w:pStyle w:val="ListBullet"/>
            </w:pPr>
            <w:r w:rsidRPr="00211C03">
              <w:t>reading and interpreting workplace documentation, including relevant rules of racing</w:t>
            </w:r>
          </w:p>
          <w:p w:rsidR="00000000" w:rsidRPr="00211C03" w:rsidP="00211C03">
            <w:pPr>
              <w:pStyle w:val="ListBullet"/>
            </w:pPr>
            <w:r w:rsidRPr="00211C03">
              <w:t>relating to people from a range of social</w:t>
            </w:r>
            <w:r w:rsidRPr="00211C03">
              <w:t>, cultural and ethnic backgrounds and with varying physical and mental abilities</w:t>
            </w:r>
          </w:p>
          <w:p w:rsidR="00000000" w:rsidRPr="00211C03" w:rsidP="00211C03">
            <w:pPr>
              <w:pStyle w:val="ListBullet"/>
            </w:pPr>
            <w:r w:rsidRPr="00211C03">
              <w:t>supporting others in handling and providing treatment to horses in the appropriate manner</w:t>
            </w:r>
          </w:p>
          <w:p w:rsidR="00000000" w:rsidRPr="00211C03" w:rsidP="00211C03">
            <w:pPr>
              <w:pStyle w:val="ListBullet"/>
            </w:pPr>
            <w:r w:rsidRPr="00211C03">
              <w:t>using numeracy skills to measure vital signs</w:t>
            </w:r>
          </w:p>
          <w:p w:rsidR="00000000" w:rsidP="00211C03">
            <w:pPr>
              <w:pStyle w:val="ListBullet"/>
              <w:rPr>
                <w:lang w:val="en-NZ"/>
              </w:rPr>
            </w:pPr>
            <w:r w:rsidRPr="00211C03">
              <w:t>written communication skills to complete</w:t>
            </w:r>
            <w:r w:rsidRPr="00211C03">
              <w:t xml:space="preserve"> workplace documentation and reports.</w:t>
            </w:r>
          </w:p>
        </w:tc>
      </w:tr>
      <w:tr w:rsidTr="00F246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Required knowledge</w:t>
            </w:r>
          </w:p>
        </w:tc>
      </w:tr>
      <w:tr w:rsidTr="00F246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basic industry terminology related to handling and treating horses</w:t>
            </w:r>
          </w:p>
          <w:p w:rsidR="00000000" w:rsidRPr="00211C03" w:rsidP="00211C03">
            <w:pPr>
              <w:pStyle w:val="ListBullet"/>
            </w:pPr>
            <w:r w:rsidRPr="00211C03">
              <w:t>communication procedures within stable and wider racing industry</w:t>
            </w:r>
          </w:p>
          <w:p w:rsidR="00000000" w:rsidRPr="00211C03" w:rsidP="00211C03">
            <w:pPr>
              <w:pStyle w:val="ListBullet"/>
            </w:pPr>
            <w:r w:rsidRPr="00211C03">
              <w:t>common horse behaviour, social traits and vices</w:t>
            </w:r>
          </w:p>
          <w:p w:rsidR="00000000" w:rsidRPr="00211C03" w:rsidP="00211C03">
            <w:pPr>
              <w:pStyle w:val="ListBullet"/>
            </w:pPr>
            <w:r w:rsidRPr="00211C03">
              <w:t>common illnesses and injuries in horses</w:t>
            </w:r>
          </w:p>
          <w:p w:rsidR="00000000" w:rsidRPr="00211C03" w:rsidP="00211C03">
            <w:pPr>
              <w:pStyle w:val="ListBullet"/>
            </w:pPr>
            <w:r w:rsidRPr="00211C03">
              <w:t>disease control and reporting requirements</w:t>
            </w:r>
          </w:p>
          <w:p w:rsidR="00000000" w:rsidRPr="00211C03" w:rsidP="00211C03">
            <w:pPr>
              <w:pStyle w:val="ListBullet"/>
            </w:pPr>
            <w:r w:rsidRPr="00211C03">
              <w:t>effective working relationships, including teamwork</w:t>
            </w:r>
          </w:p>
          <w:p w:rsidR="00000000" w:rsidRPr="00211C03" w:rsidP="00211C03">
            <w:pPr>
              <w:pStyle w:val="ListBullet"/>
            </w:pPr>
            <w:r w:rsidRPr="00211C03">
              <w:t>handling techniques for horses</w:t>
            </w:r>
          </w:p>
          <w:p w:rsidR="00000000" w:rsidRPr="00211C03" w:rsidP="00211C03">
            <w:pPr>
              <w:pStyle w:val="ListBullet"/>
            </w:pPr>
            <w:r w:rsidRPr="00211C03">
              <w:t>horse first aid</w:t>
            </w:r>
          </w:p>
          <w:p w:rsidR="00000000" w:rsidRPr="00211C03" w:rsidP="00211C03">
            <w:pPr>
              <w:pStyle w:val="ListBullet"/>
            </w:pPr>
            <w:r w:rsidRPr="00211C03">
              <w:t>methods of restraining horses</w:t>
            </w:r>
          </w:p>
          <w:p w:rsidR="00000000" w:rsidRPr="00211C03" w:rsidP="00211C03">
            <w:pPr>
              <w:pStyle w:val="ListBullet"/>
            </w:pPr>
            <w:r w:rsidRPr="00211C03">
              <w:t>racing industry animal welfare requirements</w:t>
            </w:r>
          </w:p>
          <w:p w:rsidR="00000000" w:rsidRPr="00211C03" w:rsidP="00211C03">
            <w:pPr>
              <w:pStyle w:val="ListBullet"/>
            </w:pPr>
            <w:r w:rsidRPr="00211C03">
              <w:t>racing industry safety requirements, including safe operating procedures</w:t>
            </w:r>
          </w:p>
          <w:p w:rsidR="00000000" w:rsidRPr="00211C03" w:rsidP="00211C03">
            <w:pPr>
              <w:pStyle w:val="ListBullet"/>
            </w:pPr>
            <w:r w:rsidRPr="00211C03">
              <w:t>relevant rules of racing</w:t>
            </w:r>
          </w:p>
          <w:p w:rsidR="00000000" w:rsidRPr="00211C03" w:rsidP="00211C03">
            <w:pPr>
              <w:pStyle w:val="ListBullet"/>
            </w:pPr>
            <w:r w:rsidRPr="00211C03">
              <w:t>signs of shock in horses</w:t>
            </w:r>
          </w:p>
          <w:p w:rsidR="00000000" w:rsidRPr="00211C03" w:rsidP="00211C03">
            <w:pPr>
              <w:pStyle w:val="ListBullet"/>
            </w:pPr>
            <w:r w:rsidRPr="00211C03">
              <w:t>signs of lameness in horses</w:t>
            </w:r>
          </w:p>
          <w:p w:rsidR="00000000" w:rsidRPr="00211C03" w:rsidP="00211C03">
            <w:pPr>
              <w:pStyle w:val="ListBullet"/>
            </w:pPr>
            <w:r w:rsidRPr="00211C03">
              <w:t>types of treatments.</w:t>
            </w:r>
          </w:p>
        </w:tc>
      </w:tr>
    </w:tbl>
    <w:p w:rsidR="00F24625" w:rsidP="00211C03">
      <w:pPr>
        <w:pStyle w:val="BodyText"/>
      </w:pPr>
    </w:p>
    <w:p w:rsidR="00F24625" w:rsidP="00211C03">
      <w:pPr>
        <w:pStyle w:val="BodyText"/>
      </w:pPr>
    </w:p>
    <w:p w:rsidR="00000000" w:rsidRPr="00211C03" w:rsidP="00211C03">
      <w:pPr>
        <w:pStyle w:val="AllowPageBreak"/>
      </w:pPr>
    </w:p>
    <w:p w:rsidR="00000000" w:rsidRPr="00211C03" w:rsidP="00211C03">
      <w:pPr>
        <w:pStyle w:val="Heading1"/>
      </w:pPr>
      <w:bookmarkStart w:id="10" w:name="O_245756"/>
      <w:bookmarkEnd w:id="10"/>
      <w:r w:rsidRPr="00211C03">
        <w:t>Evidence Guide</w:t>
      </w:r>
    </w:p>
    <w:tbl>
      <w:tblPr>
        <w:tblW w:w="9570" w:type="dxa"/>
        <w:tblLayout w:type="fixed"/>
        <w:tblCellMar>
          <w:left w:w="62" w:type="dxa"/>
          <w:right w:w="62" w:type="dxa"/>
        </w:tblCellMar>
        <w:tblLook w:val="0000"/>
      </w:tblPr>
      <w:tblGrid>
        <w:gridCol w:w="3908"/>
        <w:gridCol w:w="5662"/>
      </w:tblGrid>
      <w:tr w:rsidTr="00F2462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11C03">
            <w:pPr>
              <w:pStyle w:val="BodyText"/>
              <w:rPr>
                <w:lang w:val="en-NZ"/>
              </w:rPr>
            </w:pPr>
            <w:r w:rsidRPr="00211C03">
              <w:rPr>
                <w:rStyle w:val="SpecialBold"/>
              </w:rPr>
              <w:t>EVIDENCE GUIDE</w:t>
            </w:r>
          </w:p>
        </w:tc>
      </w:tr>
      <w:tr w:rsidTr="00F2462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11C03">
            <w:pPr>
              <w:pStyle w:val="BodyText"/>
              <w:rPr>
                <w:lang w:val="en-NZ"/>
              </w:rPr>
            </w:pPr>
            <w:r w:rsidRPr="00211C03">
              <w:t xml:space="preserve">The evidence </w:t>
            </w:r>
            <w:r w:rsidRPr="00211C03">
              <w:t>guide provides advice on assessment and must be read in conjunction with the performance criteria, required skills and knowledge, range statement and the Assessment Guidelines for the Training Package.</w:t>
            </w:r>
          </w:p>
        </w:tc>
      </w:tr>
      <w:tr w:rsidTr="00F246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The evidence required to demonstrate competency in this unit must be relevant to workplace operations and satisfy all of the requirements of the performance criter</w:t>
            </w:r>
            <w:r w:rsidRPr="00211C03">
              <w:t>ia, required skills and knowledge and the range statement of this unit and include evidence of the following:</w:t>
            </w:r>
          </w:p>
          <w:p w:rsidR="00000000" w:rsidRPr="00211C03" w:rsidP="00211C03">
            <w:pPr>
              <w:pStyle w:val="ListBullet"/>
            </w:pPr>
            <w:r w:rsidRPr="00211C03">
              <w:t>knowledge of the requirements, procedures and instructions that are to apply when providing first aid and emergency care for horses</w:t>
            </w:r>
          </w:p>
          <w:p w:rsidR="00000000" w:rsidRPr="00211C03" w:rsidP="00211C03">
            <w:pPr>
              <w:pStyle w:val="ListBullet"/>
            </w:pPr>
            <w:r w:rsidRPr="00211C03">
              <w:t>implementatio</w:t>
            </w:r>
            <w:r w:rsidRPr="00211C03">
              <w:t>n of procedures and timely techniques for the safe, effective and efficient provision of first aid and emergency care for horses</w:t>
            </w:r>
          </w:p>
          <w:p w:rsidR="00000000" w:rsidRPr="00211C03" w:rsidP="00211C03">
            <w:pPr>
              <w:pStyle w:val="ListBullet"/>
            </w:pPr>
            <w:r w:rsidRPr="00211C03">
              <w:t>working with others to undertake and complete first aid and emergency care procedures that meet required outcomes.</w:t>
            </w:r>
          </w:p>
          <w:p w:rsidR="00000000" w:rsidP="00211C03">
            <w:pPr>
              <w:pStyle w:val="ListBullet"/>
              <w:rPr>
                <w:lang w:val="en-NZ"/>
              </w:rPr>
            </w:pPr>
            <w:r w:rsidRPr="00211C03">
              <w:t>Evidence sho</w:t>
            </w:r>
            <w:r w:rsidRPr="00211C03">
              <w:t>uld be collected over a period of time using a range of racehorses of different ages and sexes, and at different stages of preparation in racing stable and track environments.</w:t>
            </w:r>
          </w:p>
        </w:tc>
      </w:tr>
      <w:tr w:rsidTr="00F246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Competency must be assessed in a racing workplace that provides access to the required resources or simulated environment approved by the relevant State Principal Racing Authority. Assessment is to occur under standard and authorised work practices, safety</w:t>
            </w:r>
            <w:r w:rsidRPr="00211C03">
              <w:t xml:space="preserve"> requirements and environmental constraints. It is to comply with relevant regulatory requirements or Australian Standards requirements.</w:t>
            </w:r>
          </w:p>
          <w:p w:rsidR="00000000" w:rsidRPr="00211C03" w:rsidP="00211C03">
            <w:pPr>
              <w:pStyle w:val="BodyText"/>
            </w:pPr>
            <w:r w:rsidRPr="00211C03">
              <w:t>Assessment of the practical components of this unit will be by observation of relevant skills.</w:t>
            </w:r>
          </w:p>
          <w:p w:rsidR="00000000" w:rsidRPr="00211C03" w:rsidP="00211C03">
            <w:pPr>
              <w:pStyle w:val="BodyText"/>
            </w:pPr>
            <w:r w:rsidRPr="00211C03">
              <w:t xml:space="preserve">The following resources </w:t>
            </w:r>
            <w:r w:rsidRPr="00211C03">
              <w:t>must be available:</w:t>
            </w:r>
          </w:p>
          <w:p w:rsidR="00000000" w:rsidRPr="00211C03" w:rsidP="00211C03">
            <w:pPr>
              <w:pStyle w:val="ListBullet"/>
            </w:pPr>
            <w:r w:rsidRPr="00211C03">
              <w:t>a variety of harness or thoroughbred horses</w:t>
            </w:r>
          </w:p>
          <w:p w:rsidR="00000000" w:rsidRPr="00211C03" w:rsidP="00211C03">
            <w:pPr>
              <w:pStyle w:val="ListBullet"/>
            </w:pPr>
            <w:r w:rsidRPr="00211C03">
              <w:t>materials and equipment relevant to assessing candidate's ability to provide first aid and emergency care for horses</w:t>
            </w:r>
          </w:p>
          <w:p w:rsidR="00000000" w:rsidRPr="00211C03" w:rsidP="00211C03">
            <w:pPr>
              <w:pStyle w:val="ListBullet"/>
            </w:pPr>
            <w:r w:rsidRPr="00211C03">
              <w:t>safe handling areas, such as racing stables, and training and racetracks</w:t>
            </w:r>
          </w:p>
          <w:p w:rsidR="00000000" w:rsidP="00211C03">
            <w:pPr>
              <w:pStyle w:val="ListBullet"/>
              <w:rPr>
                <w:lang w:val="en-NZ"/>
              </w:rPr>
            </w:pPr>
            <w:r w:rsidRPr="00211C03">
              <w:t>wo</w:t>
            </w:r>
            <w:r w:rsidRPr="00211C03">
              <w:t>rk instructions and related documentation.</w:t>
            </w:r>
          </w:p>
        </w:tc>
      </w:tr>
      <w:tr w:rsidTr="00F246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Assessment methods must satisfy the endorsed Assessment Guidelines of the Racing Training Package.</w:t>
            </w:r>
          </w:p>
          <w:p w:rsidR="00000000" w:rsidRPr="00211C03" w:rsidP="00211C03">
            <w:pPr>
              <w:pStyle w:val="BodyText"/>
            </w:pPr>
            <w:r w:rsidRPr="00211C03">
              <w:t>The suggested strategies for the assessment of this unit are:</w:t>
            </w:r>
          </w:p>
          <w:p w:rsidR="00000000" w:rsidRPr="00211C03" w:rsidP="00211C03">
            <w:pPr>
              <w:pStyle w:val="ListBullet"/>
            </w:pPr>
            <w:r w:rsidRPr="00211C03">
              <w:t>written and/or oral assessmen</w:t>
            </w:r>
            <w:r w:rsidRPr="00211C03">
              <w:t>t of candidate's required knowledge</w:t>
            </w:r>
          </w:p>
          <w:p w:rsidR="00000000" w:rsidRPr="00211C03" w:rsidP="00211C03">
            <w:pPr>
              <w:pStyle w:val="ListBullet"/>
            </w:pPr>
            <w:r w:rsidRPr="00211C03">
              <w:t>observed, documented and firsthand testimonial evidence of candidate's application of practical tasks</w:t>
            </w:r>
          </w:p>
          <w:p w:rsidR="00000000" w:rsidRPr="00211C03" w:rsidP="00211C03">
            <w:pPr>
              <w:pStyle w:val="ListBullet"/>
            </w:pPr>
            <w:r w:rsidRPr="00211C03">
              <w:t>simulation exercises conducted in a State Principal Racing Authority approved simulated environment.</w:t>
            </w:r>
          </w:p>
          <w:p w:rsidR="00000000" w:rsidRPr="00211C03" w:rsidP="00211C03">
            <w:pPr>
              <w:pStyle w:val="BodyText"/>
            </w:pPr>
            <w:r w:rsidRPr="00211C03">
              <w:t>Evidence is requi</w:t>
            </w:r>
            <w:r w:rsidRPr="00211C03">
              <w:t>red to be demonstrated over a period of time, therefore where performance is not directly observed any evidence should be authenticated by supervisors or other appropriate persons.</w:t>
            </w:r>
          </w:p>
          <w:p w:rsidR="00000000" w:rsidRPr="00211C03" w:rsidP="00211C03">
            <w:pPr>
              <w:pStyle w:val="BodyText"/>
            </w:pPr>
            <w:r w:rsidRPr="00211C03">
              <w:t>Holistic assessment with other units relevant to the industry sector, wor</w:t>
            </w:r>
            <w:r w:rsidRPr="00211C03">
              <w:t>kplace and job role is recommended, for example:</w:t>
            </w:r>
          </w:p>
          <w:p w:rsidR="00000000" w:rsidP="00211C03">
            <w:pPr>
              <w:pStyle w:val="BodyText"/>
              <w:rPr>
                <w:lang w:val="en-NZ"/>
              </w:rPr>
            </w:pPr>
            <w:r w:rsidRPr="00211C03">
              <w:t xml:space="preserve">RGRCMN201A Follow OHS procedures and observe environmental work practices. </w:t>
            </w:r>
          </w:p>
        </w:tc>
      </w:tr>
      <w:tr w:rsidTr="00F246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Assessment methods should reflect workplace demands (e.g. literacy and numeracy demands) and t</w:t>
            </w:r>
            <w:r w:rsidRPr="00211C03">
              <w:t xml:space="preserve">he needs of particular target groups (e.g. people with disabilities, Aboriginal and Torres Strait Islander people, women, people with a language background other than English, youth and people from low socioeconomic backgrounds). </w:t>
            </w:r>
          </w:p>
        </w:tc>
      </w:tr>
    </w:tbl>
    <w:p w:rsidR="00F24625" w:rsidP="00211C03">
      <w:pPr>
        <w:pStyle w:val="BodyText"/>
      </w:pPr>
    </w:p>
    <w:p w:rsidR="00F24625" w:rsidP="00211C03">
      <w:pPr>
        <w:pStyle w:val="BodyText"/>
      </w:pPr>
    </w:p>
    <w:p w:rsidR="00000000" w:rsidRPr="00211C03" w:rsidP="00211C03">
      <w:pPr>
        <w:pStyle w:val="Heading1"/>
      </w:pPr>
      <w:bookmarkStart w:id="11" w:name="O_253739"/>
      <w:bookmarkEnd w:id="11"/>
      <w:r w:rsidRPr="00211C03">
        <w:t>Ran</w:t>
      </w:r>
      <w:r w:rsidRPr="00211C03">
        <w:t>ge Statement</w:t>
      </w:r>
    </w:p>
    <w:tbl>
      <w:tblPr>
        <w:tblW w:w="0" w:type="auto"/>
        <w:tblLayout w:type="fixed"/>
        <w:tblCellMar>
          <w:left w:w="62" w:type="dxa"/>
          <w:right w:w="62" w:type="dxa"/>
        </w:tblCellMar>
        <w:tblLook w:val="0000"/>
      </w:tblPr>
      <w:tblGrid>
        <w:gridCol w:w="3448"/>
        <w:gridCol w:w="5074"/>
      </w:tblGrid>
      <w:tr w:rsidTr="00F2462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11C03">
            <w:pPr>
              <w:pStyle w:val="BodyText"/>
              <w:rPr>
                <w:lang w:val="en-NZ"/>
              </w:rPr>
            </w:pPr>
            <w:r w:rsidRPr="00211C03">
              <w:rPr>
                <w:rStyle w:val="SpecialBold"/>
              </w:rPr>
              <w:t>RANGE STATEMENT</w:t>
            </w:r>
          </w:p>
        </w:tc>
      </w:tr>
      <w:tr w:rsidTr="00F2462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211C03" w:rsidP="00211C03">
            <w:pPr>
              <w:pStyle w:val="BodyText"/>
            </w:pPr>
            <w:r w:rsidRPr="00211C03">
              <w:t xml:space="preserve">The range statement relates to the unit of competency as a whole. It allows for different work environments and situations that may affect performance. Bold italicised wording in the performance criteria is detailed below. </w:t>
            </w:r>
          </w:p>
          <w:p w:rsidR="00000000" w:rsidRPr="00211C03" w:rsidP="00211C03">
            <w:pPr>
              <w:pStyle w:val="BodyText"/>
            </w:pPr>
          </w:p>
          <w:p w:rsidR="00000000" w:rsidP="00211C03">
            <w:pPr>
              <w:pStyle w:val="BodyText"/>
              <w:rPr>
                <w:lang w:val="en-NZ"/>
              </w:rPr>
            </w:pPr>
            <w:r w:rsidRPr="00211C03">
              <w:t>The range statement provides details of how this competency can be used in the workplaces of the racing industry to provide first aid and emergency care for horses. Workplaces include harness and thoroughbred racing stables and racecourses, training tracks</w:t>
            </w:r>
            <w:r w:rsidRPr="00211C03">
              <w:t xml:space="preserve"> and public areas.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Measuring and recording</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measuring rectal temperature with mercury and digital thermometers</w:t>
            </w:r>
          </w:p>
          <w:p w:rsidR="00000000" w:rsidRPr="00211C03" w:rsidP="00211C03">
            <w:pPr>
              <w:pStyle w:val="ListBullet"/>
            </w:pPr>
            <w:r w:rsidRPr="00211C03">
              <w:t>writing diary entries for temperature in degrees centigrade</w:t>
            </w:r>
          </w:p>
          <w:p w:rsidR="00000000" w:rsidRPr="00211C03" w:rsidP="00211C03">
            <w:pPr>
              <w:pStyle w:val="ListBullet"/>
            </w:pPr>
            <w:r w:rsidRPr="00211C03">
              <w:t>measuring heart rate over 30 seconds, then calculating in beats per minute</w:t>
            </w:r>
          </w:p>
          <w:p w:rsidR="00000000" w:rsidRPr="00211C03" w:rsidP="00211C03">
            <w:pPr>
              <w:pStyle w:val="ListBullet"/>
            </w:pPr>
            <w:r w:rsidRPr="00211C03">
              <w:t>writing diary entries for heart rate in beats per minute</w:t>
            </w:r>
          </w:p>
          <w:p w:rsidR="00000000" w:rsidRPr="00211C03" w:rsidP="00211C03">
            <w:pPr>
              <w:pStyle w:val="ListBullet"/>
            </w:pPr>
            <w:r w:rsidRPr="00211C03">
              <w:t>measuring respiration in breaths per minute</w:t>
            </w:r>
          </w:p>
          <w:p w:rsidR="00000000" w:rsidP="00211C03">
            <w:pPr>
              <w:pStyle w:val="ListBullet"/>
              <w:rPr>
                <w:lang w:val="en-NZ"/>
              </w:rPr>
            </w:pPr>
            <w:r w:rsidRPr="00211C03">
              <w:t>writing diary entries for respiration in breaths per minute.</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Hydration level re</w:t>
            </w:r>
            <w:r w:rsidRPr="00211C03">
              <w:rPr>
                <w:rStyle w:val="BoldandItalics"/>
              </w:rPr>
              <w:t>porting methods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verbal and diary entry of observation of neck skin pinch rebound time measured in seconds</w:t>
            </w:r>
          </w:p>
          <w:p w:rsidR="00000000" w:rsidP="00211C03">
            <w:pPr>
              <w:pStyle w:val="ListBullet"/>
              <w:rPr>
                <w:lang w:val="en-NZ"/>
              </w:rPr>
            </w:pPr>
            <w:r w:rsidRPr="00211C03">
              <w:t>verbal and diary entry of observation of capillary refill time measured in seconds.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Common illnesses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circulatory disord</w:t>
            </w:r>
            <w:r w:rsidRPr="00211C03">
              <w:t>ers</w:t>
            </w:r>
          </w:p>
          <w:p w:rsidR="00000000" w:rsidRPr="00211C03" w:rsidP="00211C03">
            <w:pPr>
              <w:pStyle w:val="ListBullet"/>
            </w:pPr>
            <w:r w:rsidRPr="00211C03">
              <w:t>eye, nose and mouth disorders, including:</w:t>
            </w:r>
          </w:p>
          <w:p w:rsidR="00000000" w:rsidRPr="00211C03" w:rsidP="00211C03">
            <w:pPr>
              <w:pStyle w:val="ListBullet2"/>
            </w:pPr>
            <w:r w:rsidRPr="00211C03">
              <w:t>bleeding</w:t>
            </w:r>
          </w:p>
          <w:p w:rsidR="00000000" w:rsidRPr="00211C03" w:rsidP="00211C03">
            <w:pPr>
              <w:pStyle w:val="ListBullet2"/>
            </w:pPr>
            <w:r w:rsidRPr="00211C03">
              <w:t>conjunctivitis</w:t>
            </w:r>
          </w:p>
          <w:p w:rsidR="00000000" w:rsidRPr="00211C03" w:rsidP="00211C03">
            <w:pPr>
              <w:pStyle w:val="ListBullet2"/>
            </w:pPr>
            <w:r w:rsidRPr="00211C03">
              <w:t>ulcers</w:t>
            </w:r>
          </w:p>
          <w:p w:rsidR="00000000" w:rsidRPr="00211C03" w:rsidP="00211C03">
            <w:pPr>
              <w:pStyle w:val="ListBullet"/>
            </w:pPr>
            <w:r w:rsidRPr="00211C03">
              <w:t>digestive disorders, including:</w:t>
            </w:r>
          </w:p>
          <w:p w:rsidR="00000000" w:rsidRPr="00211C03" w:rsidP="00211C03">
            <w:pPr>
              <w:pStyle w:val="ListBullet2"/>
            </w:pPr>
            <w:r w:rsidRPr="00211C03">
              <w:t>colic</w:t>
            </w:r>
          </w:p>
          <w:p w:rsidR="00000000" w:rsidRPr="00211C03" w:rsidP="00211C03">
            <w:pPr>
              <w:pStyle w:val="ListBullet2"/>
            </w:pPr>
            <w:r w:rsidRPr="00211C03">
              <w:t>diarrhoea or scouring</w:t>
            </w:r>
          </w:p>
          <w:p w:rsidR="00000000" w:rsidRPr="00211C03" w:rsidP="00211C03">
            <w:pPr>
              <w:pStyle w:val="ListBullet"/>
            </w:pPr>
            <w:r w:rsidRPr="00211C03">
              <w:t>metabolic disorders:</w:t>
            </w:r>
          </w:p>
          <w:p w:rsidR="00000000" w:rsidRPr="00211C03" w:rsidP="00211C03">
            <w:pPr>
              <w:pStyle w:val="ListBullet2"/>
            </w:pPr>
            <w:r w:rsidRPr="00211C03">
              <w:t>exertional rhabdomyolosis (tying up)</w:t>
            </w:r>
          </w:p>
          <w:p w:rsidR="00000000" w:rsidRPr="00211C03" w:rsidP="00211C03">
            <w:pPr>
              <w:pStyle w:val="ListBullet2"/>
            </w:pPr>
            <w:r w:rsidRPr="00211C03">
              <w:t>thumps</w:t>
            </w:r>
          </w:p>
          <w:p w:rsidR="00000000" w:rsidRPr="00211C03" w:rsidP="00211C03">
            <w:pPr>
              <w:pStyle w:val="ListBullet"/>
            </w:pPr>
            <w:r w:rsidRPr="00211C03">
              <w:t>musculo-skeletal disorders:</w:t>
            </w:r>
          </w:p>
          <w:p w:rsidR="00000000" w:rsidRPr="00211C03" w:rsidP="00211C03">
            <w:pPr>
              <w:pStyle w:val="ListBullet2"/>
            </w:pPr>
            <w:r w:rsidRPr="00211C03">
              <w:t>back soreness</w:t>
            </w:r>
          </w:p>
          <w:p w:rsidR="00000000" w:rsidRPr="00211C03" w:rsidP="00211C03">
            <w:pPr>
              <w:pStyle w:val="ListBullet2"/>
            </w:pPr>
            <w:r w:rsidRPr="00211C03">
              <w:t>knocked down hip</w:t>
            </w:r>
          </w:p>
          <w:p w:rsidR="00000000" w:rsidRPr="00211C03" w:rsidP="00211C03">
            <w:pPr>
              <w:pStyle w:val="ListBullet2"/>
            </w:pPr>
            <w:r w:rsidRPr="00211C03">
              <w:t>shin soreness</w:t>
            </w:r>
          </w:p>
          <w:p w:rsidR="00000000" w:rsidRPr="00211C03" w:rsidP="00211C03">
            <w:pPr>
              <w:pStyle w:val="ListBullet"/>
            </w:pPr>
            <w:r w:rsidRPr="00211C03">
              <w:t>respiratory disorders, including:</w:t>
            </w:r>
          </w:p>
          <w:p w:rsidR="00000000" w:rsidRPr="00211C03" w:rsidP="00211C03">
            <w:pPr>
              <w:pStyle w:val="ListBullet2"/>
            </w:pPr>
            <w:r w:rsidRPr="00211C03">
              <w:t>exercise induced pulmonary haemorrhage (EIPH)</w:t>
            </w:r>
          </w:p>
          <w:p w:rsidR="00000000" w:rsidRPr="00211C03" w:rsidP="00211C03">
            <w:pPr>
              <w:pStyle w:val="ListBullet2"/>
            </w:pPr>
            <w:r w:rsidRPr="00211C03">
              <w:t>respiratory infections</w:t>
            </w:r>
          </w:p>
          <w:p w:rsidR="00000000" w:rsidRPr="00211C03" w:rsidP="00211C03">
            <w:pPr>
              <w:pStyle w:val="ListBullet2"/>
            </w:pPr>
            <w:r w:rsidRPr="00211C03">
              <w:t>travel sickness</w:t>
            </w:r>
          </w:p>
          <w:p w:rsidR="00000000" w:rsidRPr="00211C03" w:rsidP="00211C03">
            <w:pPr>
              <w:pStyle w:val="ListBullet"/>
            </w:pPr>
            <w:r w:rsidRPr="00211C03">
              <w:t>skin disorders, including:</w:t>
            </w:r>
          </w:p>
          <w:p w:rsidR="00000000" w:rsidRPr="00211C03" w:rsidP="00211C03">
            <w:pPr>
              <w:pStyle w:val="ListBullet2"/>
            </w:pPr>
            <w:r w:rsidRPr="00211C03">
              <w:t>girth galls</w:t>
            </w:r>
          </w:p>
          <w:p w:rsidR="00000000" w:rsidRPr="00211C03" w:rsidP="00211C03">
            <w:pPr>
              <w:pStyle w:val="ListBullet2"/>
            </w:pPr>
            <w:r w:rsidRPr="00211C03">
              <w:t>rain scald</w:t>
            </w:r>
          </w:p>
          <w:p w:rsidR="00000000" w:rsidRPr="00211C03" w:rsidP="00211C03">
            <w:pPr>
              <w:pStyle w:val="ListBullet2"/>
            </w:pPr>
            <w:r w:rsidRPr="00211C03">
              <w:t>ringworm</w:t>
            </w:r>
          </w:p>
          <w:p w:rsidR="00000000" w:rsidP="00211C03">
            <w:pPr>
              <w:pStyle w:val="ListBullet2"/>
              <w:rPr>
                <w:lang w:val="en-NZ"/>
              </w:rPr>
            </w:pPr>
            <w:r w:rsidRPr="00211C03">
              <w:t>whither sores.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Causes for shock</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colic</w:t>
            </w:r>
          </w:p>
          <w:p w:rsidR="00000000" w:rsidRPr="00211C03" w:rsidP="00211C03">
            <w:pPr>
              <w:pStyle w:val="ListBullet"/>
            </w:pPr>
            <w:r w:rsidRPr="00211C03">
              <w:t>extensive wounds</w:t>
            </w:r>
          </w:p>
          <w:p w:rsidR="00000000" w:rsidRPr="00211C03" w:rsidP="00211C03">
            <w:pPr>
              <w:pStyle w:val="ListBullet"/>
            </w:pPr>
            <w:r w:rsidRPr="00211C03">
              <w:t>fractured limbs</w:t>
            </w:r>
          </w:p>
          <w:p w:rsidR="00000000" w:rsidRPr="00211C03" w:rsidP="00211C03">
            <w:pPr>
              <w:pStyle w:val="ListBullet"/>
            </w:pPr>
            <w:r w:rsidRPr="00211C03">
              <w:t>loss of blood</w:t>
            </w:r>
          </w:p>
          <w:p w:rsidR="00000000" w:rsidRPr="00211C03" w:rsidP="00211C03">
            <w:pPr>
              <w:pStyle w:val="ListBullet"/>
            </w:pPr>
            <w:r w:rsidRPr="00211C03">
              <w:t>snakebite</w:t>
            </w:r>
          </w:p>
          <w:p w:rsidR="00000000" w:rsidP="00211C03">
            <w:pPr>
              <w:pStyle w:val="ListBullet"/>
              <w:rPr>
                <w:lang w:val="en-NZ"/>
              </w:rPr>
            </w:pPr>
            <w:r w:rsidRPr="00211C03">
              <w:t>traumatic accidents, for example hit by car.</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Common injuries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bruises</w:t>
            </w:r>
          </w:p>
          <w:p w:rsidR="00000000" w:rsidRPr="00211C03" w:rsidP="00211C03">
            <w:pPr>
              <w:pStyle w:val="ListBullet"/>
            </w:pPr>
            <w:r w:rsidRPr="00211C03">
              <w:t>falls</w:t>
            </w:r>
          </w:p>
          <w:p w:rsidR="00000000" w:rsidRPr="00211C03" w:rsidP="00211C03">
            <w:pPr>
              <w:pStyle w:val="ListBullet"/>
            </w:pPr>
            <w:r w:rsidRPr="00211C03">
              <w:t>girth galls</w:t>
            </w:r>
          </w:p>
          <w:p w:rsidR="00000000" w:rsidRPr="00211C03" w:rsidP="00211C03">
            <w:pPr>
              <w:pStyle w:val="ListBullet"/>
            </w:pPr>
            <w:r w:rsidRPr="00211C03">
              <w:t>joint injuries</w:t>
            </w:r>
          </w:p>
          <w:p w:rsidR="00000000" w:rsidRPr="00211C03" w:rsidP="00211C03">
            <w:pPr>
              <w:pStyle w:val="ListBullet"/>
            </w:pPr>
            <w:r w:rsidRPr="00211C03">
              <w:t>over-reaching</w:t>
            </w:r>
          </w:p>
          <w:p w:rsidR="00000000" w:rsidRPr="00211C03" w:rsidP="00211C03">
            <w:pPr>
              <w:pStyle w:val="ListBullet"/>
            </w:pPr>
            <w:r w:rsidRPr="00211C03">
              <w:t>scalping</w:t>
            </w:r>
          </w:p>
          <w:p w:rsidR="00000000" w:rsidRPr="00211C03" w:rsidP="00211C03">
            <w:pPr>
              <w:pStyle w:val="ListBullet"/>
            </w:pPr>
            <w:r w:rsidRPr="00211C03">
              <w:t>speedy cutting</w:t>
            </w:r>
          </w:p>
          <w:p w:rsidR="00000000" w:rsidRPr="00211C03" w:rsidP="00211C03">
            <w:pPr>
              <w:pStyle w:val="ListBullet"/>
            </w:pPr>
            <w:r w:rsidRPr="00211C03">
              <w:t>sprained ligament</w:t>
            </w:r>
            <w:r w:rsidRPr="00211C03">
              <w:t>s or tendons</w:t>
            </w:r>
          </w:p>
          <w:p w:rsidR="00000000" w:rsidRPr="00211C03" w:rsidP="00211C03">
            <w:pPr>
              <w:pStyle w:val="ListBullet"/>
            </w:pPr>
            <w:r w:rsidRPr="00211C03">
              <w:t>strained muscles</w:t>
            </w:r>
          </w:p>
          <w:p w:rsidR="00000000" w:rsidRPr="00211C03" w:rsidP="00211C03">
            <w:pPr>
              <w:pStyle w:val="ListBullet"/>
            </w:pPr>
            <w:r w:rsidRPr="00211C03">
              <w:t>tack rubs</w:t>
            </w:r>
          </w:p>
          <w:p w:rsidR="00000000" w:rsidP="00211C03">
            <w:pPr>
              <w:pStyle w:val="ListBullet"/>
              <w:rPr>
                <w:lang w:val="en-NZ"/>
              </w:rPr>
            </w:pPr>
            <w:r w:rsidRPr="00211C03">
              <w:t>wounds.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Incident site may be inspected and assessed</w:t>
            </w:r>
            <w:r w:rsidRPr="00211C03">
              <w:t xml:space="preserve"> to identify: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potential hazards for illness or injury of horses or people, including:</w:t>
            </w:r>
          </w:p>
          <w:p w:rsidR="00000000" w:rsidRPr="00211C03" w:rsidP="00211C03">
            <w:pPr>
              <w:pStyle w:val="ListBullet2"/>
            </w:pPr>
            <w:r w:rsidRPr="00211C03">
              <w:t>building or facility damage</w:t>
            </w:r>
          </w:p>
          <w:p w:rsidR="00000000" w:rsidRPr="00211C03" w:rsidP="00211C03">
            <w:pPr>
              <w:pStyle w:val="ListBullet2"/>
            </w:pPr>
            <w:r w:rsidRPr="00211C03">
              <w:t>crush or impact hazards</w:t>
            </w:r>
          </w:p>
          <w:p w:rsidR="00000000" w:rsidRPr="00211C03" w:rsidP="00211C03">
            <w:pPr>
              <w:pStyle w:val="ListBullet2"/>
            </w:pPr>
            <w:r w:rsidRPr="00211C03">
              <w:t>electrocution hazards</w:t>
            </w:r>
          </w:p>
          <w:p w:rsidR="00000000" w:rsidRPr="00211C03" w:rsidP="00211C03">
            <w:pPr>
              <w:pStyle w:val="ListBullet2"/>
            </w:pPr>
            <w:r w:rsidRPr="00211C03">
              <w:t>slip, trip or fall hazards</w:t>
            </w:r>
          </w:p>
          <w:p w:rsidR="00000000" w:rsidRPr="00211C03" w:rsidP="00211C03">
            <w:pPr>
              <w:pStyle w:val="ListBullet2"/>
            </w:pPr>
            <w:r w:rsidRPr="00211C03">
              <w:t>toxic substances</w:t>
            </w:r>
          </w:p>
          <w:p w:rsidR="00000000" w:rsidRPr="00211C03" w:rsidP="00211C03">
            <w:pPr>
              <w:pStyle w:val="ListBullet"/>
            </w:pPr>
            <w:r w:rsidRPr="00211C03">
              <w:t>rescue equipment required, including:</w:t>
            </w:r>
          </w:p>
          <w:p w:rsidR="00000000" w:rsidRPr="00211C03" w:rsidP="00211C03">
            <w:pPr>
              <w:pStyle w:val="ListBullet2"/>
            </w:pPr>
            <w:r w:rsidRPr="00211C03">
              <w:t>restraints</w:t>
            </w:r>
          </w:p>
          <w:p w:rsidR="00000000" w:rsidRPr="00211C03" w:rsidP="00211C03">
            <w:pPr>
              <w:pStyle w:val="ListBullet2"/>
            </w:pPr>
            <w:r w:rsidRPr="00211C03">
              <w:t>ropes</w:t>
            </w:r>
          </w:p>
          <w:p w:rsidR="00000000" w:rsidRPr="00211C03" w:rsidP="00211C03">
            <w:pPr>
              <w:pStyle w:val="ListBullet2"/>
            </w:pPr>
            <w:r w:rsidRPr="00211C03">
              <w:t>winches</w:t>
            </w:r>
          </w:p>
          <w:p w:rsidR="00000000" w:rsidRPr="00211C03" w:rsidP="00211C03">
            <w:pPr>
              <w:pStyle w:val="ListBullet"/>
            </w:pPr>
            <w:r w:rsidRPr="00211C03">
              <w:t>rescue specialist assistance requirements:</w:t>
            </w:r>
          </w:p>
          <w:p w:rsidR="00000000" w:rsidRPr="00211C03" w:rsidP="00211C03">
            <w:pPr>
              <w:pStyle w:val="ListBullet2"/>
            </w:pPr>
            <w:r w:rsidRPr="00211C03">
              <w:t>emergency services</w:t>
            </w:r>
          </w:p>
          <w:p w:rsidR="00000000" w:rsidRPr="00211C03" w:rsidP="00211C03">
            <w:pPr>
              <w:pStyle w:val="ListBullet2"/>
            </w:pPr>
            <w:r w:rsidRPr="00211C03">
              <w:t>veterinary assistance</w:t>
            </w:r>
          </w:p>
          <w:p w:rsidR="00000000" w:rsidP="00211C03">
            <w:pPr>
              <w:pStyle w:val="ListBullet2"/>
              <w:rPr>
                <w:lang w:val="en-NZ"/>
              </w:rPr>
            </w:pPr>
            <w:r w:rsidRPr="00211C03">
              <w:t>animal health specialist services.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First aid policy and procedures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administration of treatments</w:t>
            </w:r>
          </w:p>
          <w:p w:rsidR="00000000" w:rsidRPr="00211C03" w:rsidP="00211C03">
            <w:pPr>
              <w:pStyle w:val="ListBullet"/>
            </w:pPr>
            <w:r w:rsidRPr="00211C03">
              <w:t>communication procedures when horses are treated</w:t>
            </w:r>
          </w:p>
          <w:p w:rsidR="00000000" w:rsidRPr="00211C03" w:rsidP="00211C03">
            <w:pPr>
              <w:pStyle w:val="ListBullet"/>
            </w:pPr>
            <w:r w:rsidRPr="00211C03">
              <w:t>disease prevention and control</w:t>
            </w:r>
          </w:p>
          <w:p w:rsidR="00000000" w:rsidRPr="00211C03" w:rsidP="00211C03">
            <w:pPr>
              <w:pStyle w:val="ListBullet"/>
            </w:pPr>
            <w:r w:rsidRPr="00211C03">
              <w:t>emergency care</w:t>
            </w:r>
          </w:p>
          <w:p w:rsidR="00000000" w:rsidRPr="00211C03" w:rsidP="00211C03">
            <w:pPr>
              <w:pStyle w:val="ListBullet"/>
            </w:pPr>
            <w:r w:rsidRPr="00211C03">
              <w:t>emergency phone numbers, for example veterinarian and fire department</w:t>
            </w:r>
          </w:p>
          <w:p w:rsidR="00000000" w:rsidRPr="00211C03" w:rsidP="00211C03">
            <w:pPr>
              <w:pStyle w:val="ListBullet"/>
            </w:pPr>
            <w:r w:rsidRPr="00211C03">
              <w:t>permissible tre</w:t>
            </w:r>
            <w:r w:rsidRPr="00211C03">
              <w:t>atments</w:t>
            </w:r>
          </w:p>
          <w:p w:rsidR="00000000" w:rsidRPr="00211C03" w:rsidP="00211C03">
            <w:pPr>
              <w:pStyle w:val="ListBullet"/>
            </w:pPr>
            <w:r w:rsidRPr="00211C03">
              <w:t>procedure for recording treatments</w:t>
            </w:r>
          </w:p>
          <w:p w:rsidR="00000000" w:rsidRPr="00211C03" w:rsidP="00211C03">
            <w:pPr>
              <w:pStyle w:val="ListBullet"/>
            </w:pPr>
            <w:r w:rsidRPr="00211C03">
              <w:t>procedure for recording and reporting vital signs</w:t>
            </w:r>
          </w:p>
          <w:p w:rsidR="00000000" w:rsidRPr="00211C03" w:rsidP="00211C03">
            <w:pPr>
              <w:pStyle w:val="ListBullet"/>
            </w:pPr>
            <w:r w:rsidRPr="00211C03">
              <w:t>routine health checks</w:t>
            </w:r>
          </w:p>
          <w:p w:rsidR="00000000" w:rsidRPr="00211C03" w:rsidP="00211C03">
            <w:pPr>
              <w:pStyle w:val="ListBullet"/>
            </w:pPr>
            <w:r w:rsidRPr="00211C03">
              <w:t>replenishing supplies of first aid kits</w:t>
            </w:r>
          </w:p>
          <w:p w:rsidR="00000000" w:rsidRPr="00211C03" w:rsidP="00211C03">
            <w:pPr>
              <w:pStyle w:val="ListBullet"/>
            </w:pPr>
            <w:r w:rsidRPr="00211C03">
              <w:t>system of referral for injury treatment</w:t>
            </w:r>
          </w:p>
          <w:p w:rsidR="00000000" w:rsidP="00211C03">
            <w:pPr>
              <w:pStyle w:val="ListBullet"/>
              <w:rPr>
                <w:lang w:val="en-NZ"/>
              </w:rPr>
            </w:pPr>
            <w:r w:rsidRPr="00211C03">
              <w:t>staff access to first aid treatments and materials.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 xml:space="preserve">Reasons </w:t>
            </w:r>
            <w:r w:rsidRPr="00211C03">
              <w:rPr>
                <w:rStyle w:val="BoldandItalics"/>
              </w:rPr>
              <w:t>referral to a specialist</w:t>
            </w:r>
            <w:r w:rsidRPr="00211C03">
              <w:t xml:space="preserve"> may be necessary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horse may:</w:t>
            </w:r>
          </w:p>
          <w:p w:rsidR="00000000" w:rsidRPr="00211C03" w:rsidP="00211C03">
            <w:pPr>
              <w:pStyle w:val="ListBullet2"/>
            </w:pPr>
            <w:r w:rsidRPr="00211C03">
              <w:t>be insured</w:t>
            </w:r>
          </w:p>
          <w:p w:rsidR="00000000" w:rsidRPr="00211C03" w:rsidP="00211C03">
            <w:pPr>
              <w:pStyle w:val="ListBullet2"/>
            </w:pPr>
            <w:r w:rsidRPr="00211C03">
              <w:t>have to be treated with race day or non-race day prohibited substances</w:t>
            </w:r>
          </w:p>
          <w:p w:rsidR="00000000" w:rsidRPr="00211C03" w:rsidP="00211C03">
            <w:pPr>
              <w:pStyle w:val="ListBullet2"/>
            </w:pPr>
            <w:r w:rsidRPr="00211C03">
              <w:t>have to be withdrawn from competition</w:t>
            </w:r>
          </w:p>
          <w:p w:rsidR="00000000" w:rsidRPr="00211C03" w:rsidP="00211C03">
            <w:pPr>
              <w:pStyle w:val="ListBullet2"/>
            </w:pPr>
            <w:r w:rsidRPr="00211C03">
              <w:t>require prescription medication</w:t>
            </w:r>
          </w:p>
          <w:p w:rsidR="00000000" w:rsidRPr="00211C03" w:rsidP="00211C03">
            <w:pPr>
              <w:pStyle w:val="ListBullet2"/>
            </w:pPr>
            <w:r w:rsidRPr="00211C03">
              <w:t>require stitching or specialist injury management or treatment</w:t>
            </w:r>
          </w:p>
          <w:p w:rsidR="00000000" w:rsidRPr="00211C03" w:rsidP="00211C03">
            <w:pPr>
              <w:pStyle w:val="ListBullet"/>
            </w:pPr>
            <w:r w:rsidRPr="00211C03">
              <w:t>illness may be:</w:t>
            </w:r>
          </w:p>
          <w:p w:rsidR="00000000" w:rsidRPr="00211C03" w:rsidP="00211C03">
            <w:pPr>
              <w:pStyle w:val="ListBullet2"/>
            </w:pPr>
            <w:r w:rsidRPr="00211C03">
              <w:t>contagious condition</w:t>
            </w:r>
          </w:p>
          <w:p w:rsidR="00000000" w:rsidRPr="00211C03" w:rsidP="00211C03">
            <w:pPr>
              <w:pStyle w:val="ListBullet2"/>
            </w:pPr>
            <w:r w:rsidRPr="00211C03">
              <w:t>notifiable disease</w:t>
            </w:r>
          </w:p>
          <w:p w:rsidR="00000000" w:rsidRPr="00211C03" w:rsidP="00211C03">
            <w:pPr>
              <w:pStyle w:val="ListBullet2"/>
            </w:pPr>
            <w:r w:rsidRPr="00211C03">
              <w:t>passed on to humans</w:t>
            </w:r>
          </w:p>
          <w:p w:rsidR="00000000" w:rsidRPr="00211C03" w:rsidP="00211C03">
            <w:pPr>
              <w:pStyle w:val="ListBullet"/>
            </w:pPr>
            <w:r w:rsidRPr="00211C03">
              <w:t>illness or injury may be:</w:t>
            </w:r>
          </w:p>
          <w:p w:rsidR="00000000" w:rsidRPr="00211C03" w:rsidP="00211C03">
            <w:pPr>
              <w:pStyle w:val="ListBullet2"/>
            </w:pPr>
            <w:r w:rsidRPr="00211C03">
              <w:t>life threatening or have consequences to ongoing career of horse</w:t>
            </w:r>
          </w:p>
          <w:p w:rsidR="00000000" w:rsidP="00211C03">
            <w:pPr>
              <w:pStyle w:val="ListBullet2"/>
              <w:rPr>
                <w:lang w:val="en-NZ"/>
              </w:rPr>
            </w:pPr>
            <w:r w:rsidRPr="00211C03">
              <w:t>result of neglect or non-compliance with duty of care.</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Horses</w:t>
            </w:r>
            <w:r w:rsidRPr="00211C03">
              <w:t xml:space="preserve"> may be restrained using: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bit and head collar or bridle</w:t>
            </w:r>
          </w:p>
          <w:p w:rsidR="00000000" w:rsidRPr="00211C03" w:rsidP="00211C03">
            <w:pPr>
              <w:pStyle w:val="ListBullet"/>
            </w:pPr>
            <w:r w:rsidRPr="00211C03">
              <w:t>crush</w:t>
            </w:r>
          </w:p>
          <w:p w:rsidR="00000000" w:rsidRPr="00211C03" w:rsidP="00211C03">
            <w:pPr>
              <w:pStyle w:val="ListBullet"/>
            </w:pPr>
            <w:r w:rsidRPr="00211C03">
              <w:t>leg lift</w:t>
            </w:r>
          </w:p>
          <w:p w:rsidR="00000000" w:rsidRPr="00211C03" w:rsidP="00211C03">
            <w:pPr>
              <w:pStyle w:val="ListBullet"/>
            </w:pPr>
            <w:r w:rsidRPr="00211C03">
              <w:t>skin pinch</w:t>
            </w:r>
          </w:p>
          <w:p w:rsidR="00000000" w:rsidP="00211C03">
            <w:pPr>
              <w:pStyle w:val="ListBullet"/>
              <w:rPr>
                <w:lang w:val="en-NZ"/>
              </w:rPr>
            </w:pPr>
            <w:r w:rsidRPr="00211C03">
              <w:t>twitch.</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Risks associated with handling horses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bites</w:t>
            </w:r>
          </w:p>
          <w:p w:rsidR="00000000" w:rsidRPr="00211C03" w:rsidP="00211C03">
            <w:pPr>
              <w:pStyle w:val="ListBullet"/>
            </w:pPr>
            <w:r w:rsidRPr="00211C03">
              <w:t>horse injury</w:t>
            </w:r>
          </w:p>
          <w:p w:rsidR="00000000" w:rsidRPr="00211C03" w:rsidP="00211C03">
            <w:pPr>
              <w:pStyle w:val="ListBullet"/>
            </w:pPr>
            <w:r w:rsidRPr="00211C03">
              <w:t>kicks</w:t>
            </w:r>
          </w:p>
          <w:p w:rsidR="00000000" w:rsidRPr="00211C03" w:rsidP="00211C03">
            <w:pPr>
              <w:pStyle w:val="ListBullet"/>
            </w:pPr>
            <w:r w:rsidRPr="00211C03">
              <w:t>personal injury</w:t>
            </w:r>
          </w:p>
          <w:p w:rsidR="00000000" w:rsidP="00211C03">
            <w:pPr>
              <w:pStyle w:val="ListBullet"/>
              <w:rPr>
                <w:lang w:val="en-NZ"/>
              </w:rPr>
            </w:pPr>
            <w:r w:rsidRPr="00211C03">
              <w:t>trampling.</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Controlling risks associated with handling horses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adhering to responsibilities under OHS legislation and workplace practices</w:t>
            </w:r>
          </w:p>
          <w:p w:rsidR="00000000" w:rsidRPr="00211C03" w:rsidP="00211C03">
            <w:pPr>
              <w:pStyle w:val="ListBullet"/>
            </w:pPr>
            <w:r w:rsidRPr="00211C03">
              <w:t>adhering to responsibilities under national and state codes of practice; federal, state and territory le</w:t>
            </w:r>
            <w:r w:rsidRPr="00211C03">
              <w:t>gislation; and local government regulations covering animal welfare</w:t>
            </w:r>
          </w:p>
          <w:p w:rsidR="00000000" w:rsidRPr="00211C03" w:rsidP="00211C03">
            <w:pPr>
              <w:pStyle w:val="ListBullet"/>
            </w:pPr>
            <w:r w:rsidRPr="00211C03">
              <w:t xml:space="preserve">considering variables that influence behaviour of horses, such as : </w:t>
            </w:r>
          </w:p>
          <w:p w:rsidR="00000000" w:rsidRPr="00211C03" w:rsidP="00211C03">
            <w:pPr>
              <w:pStyle w:val="ListBullet2"/>
            </w:pPr>
            <w:r w:rsidRPr="00211C03">
              <w:t>fences and equipment</w:t>
            </w:r>
          </w:p>
          <w:p w:rsidR="00000000" w:rsidRPr="00211C03" w:rsidP="00211C03">
            <w:pPr>
              <w:pStyle w:val="ListBullet2"/>
            </w:pPr>
            <w:r w:rsidRPr="00211C03">
              <w:t>other persons or animals</w:t>
            </w:r>
          </w:p>
          <w:p w:rsidR="00000000" w:rsidRPr="00211C03" w:rsidP="00211C03">
            <w:pPr>
              <w:pStyle w:val="ListBullet2"/>
            </w:pPr>
            <w:r w:rsidRPr="00211C03">
              <w:t>vehicles</w:t>
            </w:r>
          </w:p>
          <w:p w:rsidR="00000000" w:rsidRPr="00211C03" w:rsidP="00211C03">
            <w:pPr>
              <w:pStyle w:val="ListBullet2"/>
            </w:pPr>
            <w:r w:rsidRPr="00211C03">
              <w:t>wind and noise</w:t>
            </w:r>
          </w:p>
          <w:p w:rsidR="00000000" w:rsidRPr="00211C03" w:rsidP="00211C03">
            <w:pPr>
              <w:pStyle w:val="ListBullet"/>
            </w:pPr>
            <w:r w:rsidRPr="00211C03">
              <w:t>contributing to development of risk control measures</w:t>
            </w:r>
          </w:p>
          <w:p w:rsidR="00000000" w:rsidRPr="00211C03" w:rsidP="00211C03">
            <w:pPr>
              <w:pStyle w:val="ListBullet"/>
            </w:pPr>
            <w:r w:rsidRPr="00211C03">
              <w:t>following safe operating procedures</w:t>
            </w:r>
          </w:p>
          <w:p w:rsidR="00000000" w:rsidRPr="00211C03" w:rsidP="00211C03">
            <w:pPr>
              <w:pStyle w:val="ListBullet"/>
            </w:pPr>
            <w:r w:rsidRPr="00211C03">
              <w:t>identifying and reporting unsafe work practices</w:t>
            </w:r>
          </w:p>
          <w:p w:rsidR="00000000" w:rsidRPr="00211C03" w:rsidP="00211C03">
            <w:pPr>
              <w:pStyle w:val="ListBullet"/>
            </w:pPr>
            <w:r w:rsidRPr="00211C03">
              <w:t>identifying emergency situations, for example:</w:t>
            </w:r>
          </w:p>
          <w:p w:rsidR="00000000" w:rsidRPr="00211C03" w:rsidP="00211C03">
            <w:pPr>
              <w:pStyle w:val="ListBullet2"/>
            </w:pPr>
            <w:r w:rsidRPr="00211C03">
              <w:t>gear breakage</w:t>
            </w:r>
          </w:p>
          <w:p w:rsidR="00000000" w:rsidRPr="00211C03" w:rsidP="00211C03">
            <w:pPr>
              <w:pStyle w:val="ListBullet2"/>
            </w:pPr>
            <w:r w:rsidRPr="00211C03">
              <w:t>horse getting loose</w:t>
            </w:r>
          </w:p>
          <w:p w:rsidR="00000000" w:rsidRPr="00211C03" w:rsidP="00211C03">
            <w:pPr>
              <w:pStyle w:val="ListBullet"/>
            </w:pPr>
            <w:r w:rsidRPr="00211C03">
              <w:t>understanding individual horse behav</w:t>
            </w:r>
            <w:r w:rsidRPr="00211C03">
              <w:t>iour</w:t>
            </w:r>
          </w:p>
          <w:p w:rsidR="00000000" w:rsidP="00211C03">
            <w:pPr>
              <w:pStyle w:val="ListBullet"/>
              <w:rPr>
                <w:lang w:val="en-NZ"/>
              </w:rPr>
            </w:pPr>
            <w:r w:rsidRPr="00211C03">
              <w:t>wearing personal protective equipment.</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Basic first aid</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applying bandages for:</w:t>
            </w:r>
          </w:p>
          <w:p w:rsidR="00000000" w:rsidRPr="00211C03" w:rsidP="00211C03">
            <w:pPr>
              <w:pStyle w:val="BodyText"/>
            </w:pPr>
            <w:r w:rsidRPr="00211C03">
              <w:t>controlling bleeding and swelling</w:t>
            </w:r>
          </w:p>
          <w:p w:rsidR="00000000" w:rsidRPr="00211C03" w:rsidP="00211C03">
            <w:pPr>
              <w:pStyle w:val="BodyText"/>
            </w:pPr>
            <w:r w:rsidRPr="00211C03">
              <w:t>drawing out foreign bodies or pus</w:t>
            </w:r>
          </w:p>
          <w:p w:rsidR="00000000" w:rsidRPr="00211C03" w:rsidP="00211C03">
            <w:pPr>
              <w:pStyle w:val="BodyText"/>
            </w:pPr>
            <w:r w:rsidRPr="00211C03">
              <w:t>splinting</w:t>
            </w:r>
          </w:p>
          <w:p w:rsidR="00000000" w:rsidRPr="00211C03" w:rsidP="00211C03">
            <w:pPr>
              <w:pStyle w:val="BodyText"/>
            </w:pPr>
            <w:r w:rsidRPr="00211C03">
              <w:t>wound protection</w:t>
            </w:r>
          </w:p>
          <w:p w:rsidR="00000000" w:rsidRPr="00211C03" w:rsidP="00211C03">
            <w:pPr>
              <w:pStyle w:val="ListBullet"/>
            </w:pPr>
            <w:r w:rsidRPr="00211C03">
              <w:t>cleaning wounds</w:t>
            </w:r>
          </w:p>
          <w:p w:rsidR="00000000" w:rsidRPr="00211C03" w:rsidP="00211C03">
            <w:pPr>
              <w:pStyle w:val="ListBullet"/>
            </w:pPr>
            <w:r w:rsidRPr="00211C03">
              <w:t>controlling bleeding</w:t>
            </w:r>
          </w:p>
          <w:p w:rsidR="00000000" w:rsidRPr="00211C03" w:rsidP="00211C03">
            <w:pPr>
              <w:pStyle w:val="ListBullet"/>
            </w:pPr>
            <w:r w:rsidRPr="00211C03">
              <w:t>managing shock</w:t>
            </w:r>
          </w:p>
          <w:p w:rsidR="00000000" w:rsidRPr="00211C03" w:rsidP="00211C03">
            <w:pPr>
              <w:pStyle w:val="ListBullet"/>
            </w:pPr>
            <w:r w:rsidRPr="00211C03">
              <w:t>nursing sick, in pain or anxious horses</w:t>
            </w:r>
          </w:p>
          <w:p w:rsidR="00000000" w:rsidRPr="00211C03" w:rsidP="00211C03">
            <w:pPr>
              <w:pStyle w:val="ListBullet"/>
            </w:pPr>
            <w:r w:rsidRPr="00211C03">
              <w:t>observing behaviour signs and symptoms of illness and injury</w:t>
            </w:r>
          </w:p>
          <w:p w:rsidR="00000000" w:rsidRPr="00211C03" w:rsidP="00211C03">
            <w:pPr>
              <w:pStyle w:val="ListBullet"/>
            </w:pPr>
            <w:r w:rsidRPr="00211C03">
              <w:t>preventing where possible further injury or spread of disease</w:t>
            </w:r>
          </w:p>
          <w:p w:rsidR="00000000" w:rsidRPr="00211C03" w:rsidP="00211C03">
            <w:pPr>
              <w:pStyle w:val="ListBullet"/>
            </w:pPr>
            <w:r w:rsidRPr="00211C03">
              <w:t>providing clean, warm or cool shelter out of inclement weather</w:t>
            </w:r>
          </w:p>
          <w:p w:rsidR="00000000" w:rsidRPr="00211C03" w:rsidP="00211C03">
            <w:pPr>
              <w:pStyle w:val="ListBullet"/>
            </w:pPr>
            <w:r w:rsidRPr="00211C03">
              <w:t>quarantining sick horses</w:t>
            </w:r>
          </w:p>
          <w:p w:rsidR="00000000" w:rsidRPr="00211C03" w:rsidP="00211C03">
            <w:pPr>
              <w:pStyle w:val="ListBullet"/>
            </w:pPr>
            <w:r w:rsidRPr="00211C03">
              <w:t>remov</w:t>
            </w:r>
            <w:r w:rsidRPr="00211C03">
              <w:t>ing where possible cause of illness or injury</w:t>
            </w:r>
          </w:p>
          <w:p w:rsidR="00000000" w:rsidRPr="00211C03" w:rsidP="00211C03">
            <w:pPr>
              <w:pStyle w:val="ListBullet"/>
            </w:pPr>
            <w:r w:rsidRPr="00211C03">
              <w:t>restraining an injured or cast horse to prevent further injury</w:t>
            </w:r>
          </w:p>
          <w:p w:rsidR="00000000" w:rsidRPr="00211C03" w:rsidP="00211C03">
            <w:pPr>
              <w:pStyle w:val="ListBullet"/>
            </w:pPr>
            <w:r w:rsidRPr="00211C03">
              <w:t>taking and monitoring vital signs</w:t>
            </w:r>
          </w:p>
          <w:p w:rsidR="00000000" w:rsidP="00211C03">
            <w:pPr>
              <w:pStyle w:val="ListBullet"/>
              <w:rPr>
                <w:lang w:val="en-NZ"/>
              </w:rPr>
            </w:pPr>
            <w:r w:rsidRPr="00211C03">
              <w:t>treating swelling and inflammation.</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First aid equipment</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antiseptic creams, lotions or sprays</w:t>
            </w:r>
          </w:p>
          <w:p w:rsidR="00000000" w:rsidRPr="00211C03" w:rsidP="00211C03">
            <w:pPr>
              <w:pStyle w:val="ListBullet"/>
            </w:pPr>
            <w:r w:rsidRPr="00211C03">
              <w:t>bandages and wound dressings</w:t>
            </w:r>
          </w:p>
          <w:p w:rsidR="00000000" w:rsidRPr="00211C03" w:rsidP="00211C03">
            <w:pPr>
              <w:pStyle w:val="ListBullet"/>
            </w:pPr>
            <w:r w:rsidRPr="00211C03">
              <w:t>infection control items</w:t>
            </w:r>
          </w:p>
          <w:p w:rsidR="00000000" w:rsidRPr="00211C03" w:rsidP="00211C03">
            <w:pPr>
              <w:pStyle w:val="ListBullet"/>
            </w:pPr>
            <w:r w:rsidRPr="00211C03">
              <w:t>inflammation and swelling control items, including:</w:t>
            </w:r>
          </w:p>
          <w:p w:rsidR="00000000" w:rsidRPr="00211C03" w:rsidP="00211C03">
            <w:pPr>
              <w:pStyle w:val="ListBullet2"/>
            </w:pPr>
            <w:r w:rsidRPr="00211C03">
              <w:t>cold hosing</w:t>
            </w:r>
          </w:p>
          <w:p w:rsidR="00000000" w:rsidRPr="00211C03" w:rsidP="00211C03">
            <w:pPr>
              <w:pStyle w:val="ListBullet2"/>
            </w:pPr>
            <w:r w:rsidRPr="00211C03">
              <w:t>icepacks</w:t>
            </w:r>
          </w:p>
          <w:p w:rsidR="00000000" w:rsidRPr="00211C03" w:rsidP="00211C03">
            <w:pPr>
              <w:pStyle w:val="ListBullet2"/>
            </w:pPr>
            <w:r w:rsidRPr="00211C03">
              <w:t>pressure bandaging</w:t>
            </w:r>
          </w:p>
          <w:p w:rsidR="00000000" w:rsidRPr="00211C03" w:rsidP="00211C03">
            <w:pPr>
              <w:pStyle w:val="ListBullet"/>
            </w:pPr>
            <w:r w:rsidRPr="00211C03">
              <w:t>poultices</w:t>
            </w:r>
          </w:p>
          <w:p w:rsidR="00000000" w:rsidRPr="00211C03" w:rsidP="00211C03">
            <w:pPr>
              <w:pStyle w:val="ListBullet"/>
            </w:pPr>
            <w:r w:rsidRPr="00211C03">
              <w:t>scissors</w:t>
            </w:r>
          </w:p>
          <w:p w:rsidR="00000000" w:rsidP="00211C03">
            <w:pPr>
              <w:pStyle w:val="ListBullet"/>
              <w:rPr>
                <w:lang w:val="en-NZ"/>
              </w:rPr>
            </w:pPr>
            <w:r w:rsidRPr="00211C03">
              <w:t>wound cleaning solutions.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Wounds</w:t>
            </w:r>
            <w:r w:rsidRPr="00211C03">
              <w:t xml:space="preserve"> are cleaned with consideration to: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options for treatment when animal is in pain or reluctant to stand still</w:t>
            </w:r>
          </w:p>
          <w:p w:rsidR="00000000" w:rsidRPr="00211C03" w:rsidP="00211C03">
            <w:pPr>
              <w:pStyle w:val="ListBullet"/>
            </w:pPr>
            <w:r w:rsidRPr="00211C03">
              <w:t>possible requirement for stitching of wound</w:t>
            </w:r>
          </w:p>
          <w:p w:rsidR="00000000" w:rsidRPr="00211C03" w:rsidP="00211C03">
            <w:pPr>
              <w:pStyle w:val="ListBullet"/>
            </w:pPr>
            <w:r w:rsidRPr="00211C03">
              <w:t>potential for infection</w:t>
            </w:r>
          </w:p>
          <w:p w:rsidR="00000000" w:rsidP="00211C03">
            <w:pPr>
              <w:pStyle w:val="ListBullet"/>
              <w:rPr>
                <w:lang w:val="en-NZ"/>
              </w:rPr>
            </w:pPr>
            <w:r w:rsidRPr="00211C03">
              <w:t>presence of foreign bodies or internal damage.</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Swelling</w:t>
            </w:r>
            <w:r w:rsidRPr="00211C03">
              <w:t xml:space="preserve"> can be controlled by: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cold water therapy:</w:t>
            </w:r>
          </w:p>
          <w:p w:rsidR="00000000" w:rsidRPr="00211C03" w:rsidP="00211C03">
            <w:pPr>
              <w:pStyle w:val="ListBullet2"/>
            </w:pPr>
            <w:r w:rsidRPr="00211C03">
              <w:t>hosing</w:t>
            </w:r>
          </w:p>
          <w:p w:rsidR="00000000" w:rsidRPr="00211C03" w:rsidP="00211C03">
            <w:pPr>
              <w:pStyle w:val="ListBullet2"/>
            </w:pPr>
            <w:r w:rsidRPr="00211C03">
              <w:t>whirlpool boots</w:t>
            </w:r>
          </w:p>
          <w:p w:rsidR="00000000" w:rsidRPr="00211C03" w:rsidP="00211C03">
            <w:pPr>
              <w:pStyle w:val="ListBullet2"/>
            </w:pPr>
            <w:r w:rsidRPr="00211C03">
              <w:t>walking in cold water</w:t>
            </w:r>
          </w:p>
          <w:p w:rsidR="00000000" w:rsidRPr="00211C03" w:rsidP="00211C03">
            <w:pPr>
              <w:pStyle w:val="ListBullet"/>
            </w:pPr>
            <w:r w:rsidRPr="00211C03">
              <w:t>ice therapy:</w:t>
            </w:r>
          </w:p>
          <w:p w:rsidR="00000000" w:rsidRPr="00211C03" w:rsidP="00211C03">
            <w:pPr>
              <w:pStyle w:val="ListBullet2"/>
            </w:pPr>
            <w:r w:rsidRPr="00211C03">
              <w:t>ice boots</w:t>
            </w:r>
          </w:p>
          <w:p w:rsidR="00000000" w:rsidRPr="00211C03" w:rsidP="00211C03">
            <w:pPr>
              <w:pStyle w:val="ListBullet2"/>
            </w:pPr>
            <w:r w:rsidRPr="00211C03">
              <w:t>icepacks using available sources, such as frozen peas or ice blocks</w:t>
            </w:r>
          </w:p>
          <w:p w:rsidR="00000000" w:rsidP="00211C03">
            <w:pPr>
              <w:pStyle w:val="ListBullet"/>
              <w:rPr>
                <w:lang w:val="en-NZ"/>
              </w:rPr>
            </w:pPr>
            <w:r w:rsidRPr="00211C03">
              <w:t>pressure bandaging.</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Nursing</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adjusting rugs to ensure adequate warmth</w:t>
            </w:r>
          </w:p>
          <w:p w:rsidR="00000000" w:rsidRPr="00211C03" w:rsidP="00211C03">
            <w:pPr>
              <w:pStyle w:val="ListBullet"/>
            </w:pPr>
            <w:r w:rsidRPr="00211C03">
              <w:t>keeping horse quiet and calm</w:t>
            </w:r>
          </w:p>
          <w:p w:rsidR="00000000" w:rsidRPr="00211C03" w:rsidP="00211C03">
            <w:pPr>
              <w:pStyle w:val="ListBullet"/>
            </w:pPr>
            <w:r w:rsidRPr="00211C03">
              <w:t>monitoring vital signs and behaviour regularly</w:t>
            </w:r>
          </w:p>
          <w:p w:rsidR="00000000" w:rsidP="00211C03">
            <w:pPr>
              <w:pStyle w:val="ListBullet"/>
              <w:rPr>
                <w:lang w:val="en-NZ"/>
              </w:rPr>
            </w:pPr>
            <w:r w:rsidRPr="00211C03">
              <w:t>sponging or hosing to lower temperature.</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Signs of injury</w:t>
            </w:r>
            <w:r w:rsidRPr="00211C03">
              <w:t xml:space="preserve">, </w:t>
            </w:r>
            <w:r w:rsidRPr="00211C03">
              <w:rPr>
                <w:rStyle w:val="BoldandItalics"/>
              </w:rPr>
              <w:t>soreness or foreign bodies in horse's feet</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distorted shape or angle of limbs</w:t>
            </w:r>
          </w:p>
          <w:p w:rsidR="00000000" w:rsidRPr="00211C03" w:rsidP="00211C03">
            <w:pPr>
              <w:pStyle w:val="ListBullet"/>
            </w:pPr>
            <w:r w:rsidRPr="00211C03">
              <w:t>favouring a leg</w:t>
            </w:r>
          </w:p>
          <w:p w:rsidR="00000000" w:rsidRPr="00211C03" w:rsidP="00211C03">
            <w:pPr>
              <w:pStyle w:val="ListBullet"/>
            </w:pPr>
            <w:r w:rsidRPr="00211C03">
              <w:t>heat</w:t>
            </w:r>
          </w:p>
          <w:p w:rsidR="00000000" w:rsidRPr="00211C03" w:rsidP="00211C03">
            <w:pPr>
              <w:pStyle w:val="ListBullet"/>
            </w:pPr>
            <w:r w:rsidRPr="00211C03">
              <w:t>irregular movement in some or all gai</w:t>
            </w:r>
            <w:r w:rsidRPr="00211C03">
              <w:t>ts</w:t>
            </w:r>
          </w:p>
          <w:p w:rsidR="00000000" w:rsidRPr="00211C03" w:rsidP="00211C03">
            <w:pPr>
              <w:pStyle w:val="ListBullet"/>
            </w:pPr>
            <w:r w:rsidRPr="00211C03">
              <w:t>reluctance to allow leg or foot to be handled</w:t>
            </w:r>
          </w:p>
          <w:p w:rsidR="00000000" w:rsidRPr="00211C03" w:rsidP="00211C03">
            <w:pPr>
              <w:pStyle w:val="ListBullet"/>
            </w:pPr>
            <w:r w:rsidRPr="00211C03">
              <w:t>reluctance to move</w:t>
            </w:r>
          </w:p>
          <w:p w:rsidR="00000000" w:rsidRPr="00211C03" w:rsidP="00211C03">
            <w:pPr>
              <w:pStyle w:val="ListBullet"/>
            </w:pPr>
            <w:r w:rsidRPr="00211C03">
              <w:t>resting a foot</w:t>
            </w:r>
          </w:p>
          <w:p w:rsidR="00000000" w:rsidRPr="00211C03" w:rsidP="00211C03">
            <w:pPr>
              <w:pStyle w:val="ListBullet"/>
            </w:pPr>
            <w:r w:rsidRPr="00211C03">
              <w:t>swelling</w:t>
            </w:r>
          </w:p>
          <w:p w:rsidR="00000000" w:rsidP="00211C03">
            <w:pPr>
              <w:pStyle w:val="ListBullet"/>
              <w:rPr>
                <w:lang w:val="en-NZ"/>
              </w:rPr>
            </w:pPr>
            <w:r w:rsidRPr="00211C03">
              <w:t>visible object in foot.</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Types of injuries and ailments to hooves</w:t>
            </w:r>
            <w:r w:rsidRPr="00211C03">
              <w:t xml:space="preserve">, </w:t>
            </w:r>
            <w:r w:rsidRPr="00211C03">
              <w:rPr>
                <w:rStyle w:val="BoldandItalics"/>
              </w:rPr>
              <w:t>feet and legs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capped hocks</w:t>
            </w:r>
          </w:p>
          <w:p w:rsidR="00000000" w:rsidRPr="00211C03" w:rsidP="00211C03">
            <w:pPr>
              <w:pStyle w:val="ListBullet"/>
            </w:pPr>
            <w:r w:rsidRPr="00211C03">
              <w:t>corns</w:t>
            </w:r>
          </w:p>
          <w:p w:rsidR="00000000" w:rsidRPr="00211C03" w:rsidP="00211C03">
            <w:pPr>
              <w:pStyle w:val="ListBullet"/>
            </w:pPr>
            <w:r w:rsidRPr="00211C03">
              <w:t>laminitis</w:t>
            </w:r>
          </w:p>
          <w:p w:rsidR="00000000" w:rsidRPr="00211C03" w:rsidP="00211C03">
            <w:pPr>
              <w:pStyle w:val="ListBullet"/>
            </w:pPr>
            <w:r w:rsidRPr="00211C03">
              <w:t>loose shoe</w:t>
            </w:r>
          </w:p>
          <w:p w:rsidR="00000000" w:rsidRPr="00211C03" w:rsidP="00211C03">
            <w:pPr>
              <w:pStyle w:val="ListBullet"/>
            </w:pPr>
            <w:r w:rsidRPr="00211C03">
              <w:t>navicular disease</w:t>
            </w:r>
          </w:p>
          <w:p w:rsidR="00000000" w:rsidRPr="00211C03" w:rsidP="00211C03">
            <w:pPr>
              <w:pStyle w:val="ListBullet"/>
            </w:pPr>
            <w:r w:rsidRPr="00211C03">
              <w:t>sand cracks</w:t>
            </w:r>
          </w:p>
          <w:p w:rsidR="00000000" w:rsidRPr="00211C03" w:rsidP="00211C03">
            <w:pPr>
              <w:pStyle w:val="ListBullet"/>
            </w:pPr>
            <w:r w:rsidRPr="00211C03">
              <w:t>seedy toe</w:t>
            </w:r>
          </w:p>
          <w:p w:rsidR="00000000" w:rsidRPr="00211C03" w:rsidP="00211C03">
            <w:pPr>
              <w:pStyle w:val="ListBullet"/>
            </w:pPr>
            <w:r w:rsidRPr="00211C03">
              <w:t>shin soreness</w:t>
            </w:r>
          </w:p>
          <w:p w:rsidR="00000000" w:rsidRPr="00211C03" w:rsidP="00211C03">
            <w:pPr>
              <w:pStyle w:val="ListBullet"/>
            </w:pPr>
            <w:r w:rsidRPr="00211C03">
              <w:t>sole bruise and abscess</w:t>
            </w:r>
          </w:p>
          <w:p w:rsidR="00000000" w:rsidP="00211C03">
            <w:pPr>
              <w:pStyle w:val="ListBullet"/>
              <w:rPr>
                <w:lang w:val="en-NZ"/>
              </w:rPr>
            </w:pPr>
            <w:r w:rsidRPr="00211C03">
              <w:t>thrush.</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Application of poultice</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selecting drawing agent, including:</w:t>
            </w:r>
          </w:p>
          <w:p w:rsidR="00000000" w:rsidRPr="00211C03" w:rsidP="00211C03">
            <w:pPr>
              <w:pStyle w:val="ListBullet2"/>
            </w:pPr>
            <w:r w:rsidRPr="00211C03">
              <w:t>commercial preparations</w:t>
            </w:r>
          </w:p>
          <w:p w:rsidR="00000000" w:rsidRPr="00211C03" w:rsidP="00211C03">
            <w:pPr>
              <w:pStyle w:val="ListBullet2"/>
            </w:pPr>
            <w:r w:rsidRPr="00211C03">
              <w:t>herbal or other treatments</w:t>
            </w:r>
          </w:p>
          <w:p w:rsidR="00000000" w:rsidRPr="00211C03" w:rsidP="00211C03">
            <w:pPr>
              <w:pStyle w:val="ListBullet2"/>
            </w:pPr>
            <w:r w:rsidRPr="00211C03">
              <w:t>heat treatment</w:t>
            </w:r>
          </w:p>
          <w:p w:rsidR="00000000" w:rsidRPr="00211C03" w:rsidP="00211C03">
            <w:pPr>
              <w:pStyle w:val="ListBullet"/>
            </w:pPr>
            <w:r w:rsidRPr="00211C03">
              <w:t>applying protective covering, such as:</w:t>
            </w:r>
          </w:p>
          <w:p w:rsidR="00000000" w:rsidRPr="00211C03" w:rsidP="00211C03">
            <w:pPr>
              <w:pStyle w:val="ListBullet2"/>
            </w:pPr>
            <w:r w:rsidRPr="00211C03">
              <w:t>paper, plastic or other layers</w:t>
            </w:r>
          </w:p>
          <w:p w:rsidR="00000000" w:rsidRPr="00211C03" w:rsidP="00211C03">
            <w:pPr>
              <w:pStyle w:val="ListBullet2"/>
            </w:pPr>
            <w:r w:rsidRPr="00211C03">
              <w:t>adhesive bandages and bandage cover</w:t>
            </w:r>
          </w:p>
          <w:p w:rsidR="00000000" w:rsidRPr="00211C03" w:rsidP="00211C03">
            <w:pPr>
              <w:pStyle w:val="ListBullet2"/>
            </w:pPr>
            <w:r w:rsidRPr="00211C03">
              <w:t>poultice boots</w:t>
            </w:r>
          </w:p>
          <w:p w:rsidR="00000000" w:rsidP="00211C03">
            <w:pPr>
              <w:pStyle w:val="ListBullet2"/>
              <w:rPr>
                <w:lang w:val="en-NZ"/>
              </w:rPr>
            </w:pPr>
            <w:r w:rsidRPr="00211C03">
              <w:t>sole protectors.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Condition and fit of horse shoes</w:t>
            </w:r>
            <w:r w:rsidRPr="00211C03">
              <w:t xml:space="preserve"> would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shoes display even wear</w:t>
            </w:r>
          </w:p>
          <w:p w:rsidR="00000000" w:rsidRPr="00211C03" w:rsidP="00211C03">
            <w:pPr>
              <w:pStyle w:val="ListBullet"/>
            </w:pPr>
            <w:r w:rsidRPr="00211C03">
              <w:t>shoe seated along hoof wall avoiding pressure on bars and sole</w:t>
            </w:r>
          </w:p>
          <w:p w:rsidR="00000000" w:rsidRPr="00211C03" w:rsidP="00211C03">
            <w:pPr>
              <w:pStyle w:val="ListBullet"/>
            </w:pPr>
            <w:r w:rsidRPr="00211C03">
              <w:t>shoes firmly fitted to hoof, and nails tight enough to ensure shoe fit is stable</w:t>
            </w:r>
          </w:p>
          <w:p w:rsidR="00000000" w:rsidRPr="00211C03" w:rsidP="00211C03">
            <w:pPr>
              <w:pStyle w:val="ListBullet"/>
            </w:pPr>
            <w:r w:rsidRPr="00211C03">
              <w:t>shoe removed if considered likely to cause further damage by:</w:t>
            </w:r>
          </w:p>
          <w:p w:rsidR="00000000" w:rsidRPr="00211C03" w:rsidP="00211C03">
            <w:pPr>
              <w:pStyle w:val="ListBullet2"/>
            </w:pPr>
            <w:r w:rsidRPr="00211C03">
              <w:t>identifying and describing function of shoeing tools required to remove a loose shoe</w:t>
            </w:r>
          </w:p>
          <w:p w:rsidR="00000000" w:rsidRPr="00211C03" w:rsidP="00211C03">
            <w:pPr>
              <w:pStyle w:val="ListBullet2"/>
            </w:pPr>
            <w:r w:rsidRPr="00211C03">
              <w:t>lifting and holding f</w:t>
            </w:r>
            <w:r w:rsidRPr="00211C03">
              <w:t>ront and back legs in safe and appropriate position to remove shoe</w:t>
            </w:r>
          </w:p>
          <w:p w:rsidR="00000000" w:rsidRPr="00211C03" w:rsidP="00211C03">
            <w:pPr>
              <w:pStyle w:val="ListBullet2"/>
            </w:pPr>
            <w:r w:rsidRPr="00211C03">
              <w:t>removing shoe using personal protective equipment, appropriate tools and techniques by:</w:t>
            </w:r>
          </w:p>
          <w:p w:rsidR="00000000" w:rsidRPr="00211C03" w:rsidP="00211C03">
            <w:pPr>
              <w:pStyle w:val="ListBullet3"/>
            </w:pPr>
            <w:r w:rsidRPr="00211C03">
              <w:t>loosening and removing nail clenches</w:t>
            </w:r>
          </w:p>
          <w:p w:rsidR="00000000" w:rsidRPr="00211C03" w:rsidP="00211C03">
            <w:pPr>
              <w:pStyle w:val="ListBullet3"/>
            </w:pPr>
            <w:r w:rsidRPr="00211C03">
              <w:t>removing shoe with minimal damage to hoof wall</w:t>
            </w:r>
          </w:p>
          <w:p w:rsidR="00000000" w:rsidP="00211C03">
            <w:pPr>
              <w:pStyle w:val="ListBullet3"/>
              <w:rPr>
                <w:lang w:val="en-NZ"/>
              </w:rPr>
            </w:pPr>
            <w:r w:rsidRPr="00211C03">
              <w:t xml:space="preserve">shoes shaped to </w:t>
            </w:r>
            <w:r w:rsidRPr="00211C03">
              <w:t>fit hoof.</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Pre and post</w:t>
            </w:r>
            <w:r w:rsidRPr="00211C03">
              <w:t>-</w:t>
            </w:r>
            <w:r w:rsidRPr="00211C03">
              <w:rPr>
                <w:rStyle w:val="BoldandItalics"/>
              </w:rPr>
              <w:t>race assessment</w:t>
            </w:r>
            <w:r w:rsidRPr="00211C03">
              <w:t xml:space="preserve"> must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pre-race assessment:</w:t>
            </w:r>
          </w:p>
          <w:p w:rsidR="00000000" w:rsidRPr="00211C03" w:rsidP="00211C03">
            <w:pPr>
              <w:pStyle w:val="ListBullet2"/>
            </w:pPr>
            <w:r w:rsidRPr="00211C03">
              <w:t>assessing vital signs</w:t>
            </w:r>
          </w:p>
          <w:p w:rsidR="00000000" w:rsidRPr="00211C03" w:rsidP="00211C03">
            <w:pPr>
              <w:pStyle w:val="ListBullet2"/>
            </w:pPr>
            <w:r w:rsidRPr="00211C03">
              <w:t>checking horse for illnesses and injuries</w:t>
            </w:r>
          </w:p>
          <w:p w:rsidR="00000000" w:rsidRPr="00211C03" w:rsidP="00211C03">
            <w:pPr>
              <w:pStyle w:val="ListBullet2"/>
            </w:pPr>
            <w:r w:rsidRPr="00211C03">
              <w:t>checking feed and water intake</w:t>
            </w:r>
          </w:p>
          <w:p w:rsidR="00000000" w:rsidRPr="00211C03" w:rsidP="00211C03">
            <w:pPr>
              <w:pStyle w:val="ListBullet2"/>
            </w:pPr>
            <w:r w:rsidRPr="00211C03">
              <w:t>checking manure quantity and quality</w:t>
            </w:r>
          </w:p>
          <w:p w:rsidR="00000000" w:rsidRPr="00211C03" w:rsidP="00211C03">
            <w:pPr>
              <w:pStyle w:val="ListBullet2"/>
            </w:pPr>
            <w:r w:rsidRPr="00211C03">
              <w:t>checking shoe wear and fit</w:t>
            </w:r>
          </w:p>
          <w:p w:rsidR="00000000" w:rsidRPr="00211C03" w:rsidP="00211C03">
            <w:pPr>
              <w:pStyle w:val="ListBullet2"/>
            </w:pPr>
            <w:r w:rsidRPr="00211C03">
              <w:t>observing behaviour</w:t>
            </w:r>
          </w:p>
          <w:p w:rsidR="00000000" w:rsidRPr="00211C03" w:rsidP="00211C03">
            <w:pPr>
              <w:pStyle w:val="ListBullet"/>
            </w:pPr>
            <w:r w:rsidRPr="00211C03">
              <w:t>post-race assessment:</w:t>
            </w:r>
          </w:p>
          <w:p w:rsidR="00000000" w:rsidRPr="00211C03" w:rsidP="00211C03">
            <w:pPr>
              <w:pStyle w:val="ListBullet2"/>
            </w:pPr>
            <w:r w:rsidRPr="00211C03">
              <w:t>black eyes</w:t>
            </w:r>
          </w:p>
          <w:p w:rsidR="00000000" w:rsidRPr="00211C03" w:rsidP="00211C03">
            <w:pPr>
              <w:pStyle w:val="ListBullet2"/>
            </w:pPr>
            <w:r w:rsidRPr="00211C03">
              <w:t>epistaxis</w:t>
            </w:r>
          </w:p>
          <w:p w:rsidR="00000000" w:rsidRPr="00211C03" w:rsidP="00211C03">
            <w:pPr>
              <w:pStyle w:val="ListBullet2"/>
            </w:pPr>
            <w:r w:rsidRPr="00211C03">
              <w:t>horse's recovery rate</w:t>
            </w:r>
          </w:p>
          <w:p w:rsidR="00000000" w:rsidRPr="00211C03" w:rsidP="00211C03">
            <w:pPr>
              <w:pStyle w:val="ListBullet2"/>
            </w:pPr>
            <w:r w:rsidRPr="00211C03">
              <w:t>heat stress</w:t>
            </w:r>
          </w:p>
          <w:p w:rsidR="00000000" w:rsidRPr="00211C03" w:rsidP="00211C03">
            <w:pPr>
              <w:pStyle w:val="ListBullet2"/>
            </w:pPr>
            <w:r w:rsidRPr="00211C03">
              <w:t>hydration</w:t>
            </w:r>
          </w:p>
          <w:p w:rsidR="00000000" w:rsidRPr="00211C03" w:rsidP="00211C03">
            <w:pPr>
              <w:pStyle w:val="ListBullet2"/>
            </w:pPr>
            <w:r w:rsidRPr="00211C03">
              <w:t>limb injuries or heat or swelling</w:t>
            </w:r>
          </w:p>
          <w:p w:rsidR="00000000" w:rsidRPr="00211C03" w:rsidP="00211C03">
            <w:pPr>
              <w:pStyle w:val="ListBullet2"/>
            </w:pPr>
            <w:r w:rsidRPr="00211C03">
              <w:t>muscle soreness</w:t>
            </w:r>
          </w:p>
          <w:p w:rsidR="00000000" w:rsidP="00211C03">
            <w:pPr>
              <w:pStyle w:val="ListBullet2"/>
              <w:rPr>
                <w:lang w:val="en-NZ"/>
              </w:rPr>
            </w:pPr>
            <w:r w:rsidRPr="00211C03">
              <w:t>shifting or sprung plates.</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Pharmaceutical or therapeutic treatments</w:t>
            </w:r>
            <w:r w:rsidRPr="00211C03">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pharmaceutical:</w:t>
            </w:r>
          </w:p>
          <w:p w:rsidR="00000000" w:rsidRPr="00211C03" w:rsidP="00211C03">
            <w:pPr>
              <w:pStyle w:val="ListBullet2"/>
            </w:pPr>
            <w:r w:rsidRPr="00211C03">
              <w:t>antibiotics and other anti-infective agents</w:t>
            </w:r>
          </w:p>
          <w:p w:rsidR="00000000" w:rsidRPr="00211C03" w:rsidP="00211C03">
            <w:pPr>
              <w:pStyle w:val="ListBullet2"/>
            </w:pPr>
            <w:r w:rsidRPr="00211C03">
              <w:t>antiparasitics</w:t>
            </w:r>
          </w:p>
          <w:p w:rsidR="00000000" w:rsidRPr="00211C03" w:rsidP="00211C03">
            <w:pPr>
              <w:pStyle w:val="ListBullet2"/>
            </w:pPr>
            <w:r w:rsidRPr="00211C03">
              <w:t>prescribed medications</w:t>
            </w:r>
          </w:p>
          <w:p w:rsidR="00000000" w:rsidRPr="00211C03" w:rsidP="00211C03">
            <w:pPr>
              <w:pStyle w:val="ListBullet2"/>
            </w:pPr>
            <w:r w:rsidRPr="00211C03">
              <w:t>inhalants</w:t>
            </w:r>
          </w:p>
          <w:p w:rsidR="00000000" w:rsidRPr="00211C03" w:rsidP="00211C03">
            <w:pPr>
              <w:pStyle w:val="ListBullet2"/>
            </w:pPr>
            <w:r w:rsidRPr="00211C03">
              <w:t>injectibles</w:t>
            </w:r>
          </w:p>
          <w:p w:rsidR="00000000" w:rsidRPr="00211C03" w:rsidP="00211C03">
            <w:pPr>
              <w:pStyle w:val="ListBullet2"/>
            </w:pPr>
            <w:r w:rsidRPr="00211C03">
              <w:t>oral medications and pastes</w:t>
            </w:r>
          </w:p>
          <w:p w:rsidR="00000000" w:rsidRPr="00211C03" w:rsidP="00211C03">
            <w:pPr>
              <w:pStyle w:val="ListBullet2"/>
            </w:pPr>
            <w:r w:rsidRPr="00211C03">
              <w:t>poultices</w:t>
            </w:r>
          </w:p>
          <w:p w:rsidR="00000000" w:rsidRPr="00211C03" w:rsidP="00211C03">
            <w:pPr>
              <w:pStyle w:val="ListBullet2"/>
            </w:pPr>
            <w:r w:rsidRPr="00211C03">
              <w:t>topical medications</w:t>
            </w:r>
          </w:p>
          <w:p w:rsidR="00000000" w:rsidRPr="00211C03" w:rsidP="00211C03">
            <w:pPr>
              <w:pStyle w:val="ListBullet2"/>
            </w:pPr>
            <w:r w:rsidRPr="00211C03">
              <w:t>vaccines</w:t>
            </w:r>
          </w:p>
          <w:p w:rsidR="00000000" w:rsidRPr="00211C03" w:rsidP="00211C03">
            <w:pPr>
              <w:pStyle w:val="ListBullet"/>
            </w:pPr>
            <w:r w:rsidRPr="00211C03">
              <w:t xml:space="preserve">therapeutic : </w:t>
            </w:r>
          </w:p>
          <w:p w:rsidR="00000000" w:rsidRPr="00211C03" w:rsidP="00211C03">
            <w:pPr>
              <w:pStyle w:val="ListBullet2"/>
            </w:pPr>
            <w:r w:rsidRPr="00211C03">
              <w:t>acupuncture</w:t>
            </w:r>
          </w:p>
          <w:p w:rsidR="00000000" w:rsidRPr="00211C03" w:rsidP="00211C03">
            <w:pPr>
              <w:pStyle w:val="ListBullet2"/>
            </w:pPr>
            <w:r w:rsidRPr="00211C03">
              <w:t>chiropractic</w:t>
            </w:r>
          </w:p>
          <w:p w:rsidR="00000000" w:rsidRPr="00211C03" w:rsidP="00211C03">
            <w:pPr>
              <w:pStyle w:val="ListBullet2"/>
            </w:pPr>
            <w:r w:rsidRPr="00211C03">
              <w:t>electromagnetic</w:t>
            </w:r>
          </w:p>
          <w:p w:rsidR="00000000" w:rsidRPr="00211C03" w:rsidP="00211C03">
            <w:pPr>
              <w:pStyle w:val="ListBullet2"/>
            </w:pPr>
            <w:r w:rsidRPr="00211C03">
              <w:t>exercise</w:t>
            </w:r>
          </w:p>
          <w:p w:rsidR="00000000" w:rsidRPr="00211C03" w:rsidP="00211C03">
            <w:pPr>
              <w:pStyle w:val="ListBullet2"/>
            </w:pPr>
            <w:r w:rsidRPr="00211C03">
              <w:t>hydrotherapy</w:t>
            </w:r>
          </w:p>
          <w:p w:rsidR="00000000" w:rsidRPr="00211C03" w:rsidP="00211C03">
            <w:pPr>
              <w:pStyle w:val="ListBullet2"/>
            </w:pPr>
            <w:r w:rsidRPr="00211C03">
              <w:t>ice and heat</w:t>
            </w:r>
          </w:p>
          <w:p w:rsidR="00000000" w:rsidRPr="00211C03" w:rsidP="00211C03">
            <w:pPr>
              <w:pStyle w:val="ListBullet2"/>
            </w:pPr>
            <w:r w:rsidRPr="00211C03">
              <w:t>laser</w:t>
            </w:r>
          </w:p>
          <w:p w:rsidR="00000000" w:rsidRPr="00211C03" w:rsidP="00211C03">
            <w:pPr>
              <w:pStyle w:val="ListBullet2"/>
            </w:pPr>
            <w:r w:rsidRPr="00211C03">
              <w:t>massage</w:t>
            </w:r>
          </w:p>
          <w:p w:rsidR="00000000" w:rsidRPr="00211C03" w:rsidP="00211C03">
            <w:pPr>
              <w:pStyle w:val="ListBullet2"/>
            </w:pPr>
            <w:r w:rsidRPr="00211C03">
              <w:t>rest</w:t>
            </w:r>
          </w:p>
          <w:p w:rsidR="00000000" w:rsidP="00211C03">
            <w:pPr>
              <w:pStyle w:val="ListBullet2"/>
              <w:rPr>
                <w:lang w:val="en-NZ"/>
              </w:rPr>
            </w:pPr>
            <w:r w:rsidRPr="00211C03">
              <w:t>ultrasound.</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Rules</w:t>
            </w:r>
            <w:r w:rsidRPr="00211C03">
              <w:t xml:space="preserve"> include: </w:t>
            </w:r>
          </w:p>
        </w:tc>
        <w:tc>
          <w:tcPr>
            <w:tcW w:w="5074" w:type="dxa"/>
            <w:tcBorders>
              <w:top w:val="nil"/>
              <w:left w:val="nil"/>
              <w:bottom w:val="nil"/>
              <w:right w:val="nil"/>
            </w:tcBorders>
            <w:tcMar>
              <w:top w:w="0" w:type="dxa"/>
              <w:left w:w="62" w:type="dxa"/>
              <w:bottom w:w="0" w:type="dxa"/>
              <w:right w:w="62" w:type="dxa"/>
            </w:tcMar>
          </w:tcPr>
          <w:p w:rsidR="00000000" w:rsidP="00211C03">
            <w:pPr>
              <w:pStyle w:val="ListBullet"/>
              <w:rPr>
                <w:lang w:val="en-NZ"/>
              </w:rPr>
            </w:pPr>
            <w:r w:rsidRPr="00211C03">
              <w:t>Australian and local rules of racing of the state or territory regulatory racing body.</w:t>
            </w:r>
          </w:p>
        </w:tc>
      </w:tr>
      <w:tr w:rsidTr="00F2462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BoldandItalics"/>
              </w:rPr>
              <w:t>Prohibited substances</w:t>
            </w:r>
            <w:r w:rsidRPr="00211C03">
              <w:t xml:space="preserve"> include: </w:t>
            </w:r>
          </w:p>
        </w:tc>
        <w:tc>
          <w:tcPr>
            <w:tcW w:w="5074" w:type="dxa"/>
            <w:tcBorders>
              <w:top w:val="nil"/>
              <w:left w:val="nil"/>
              <w:bottom w:val="nil"/>
              <w:right w:val="nil"/>
            </w:tcBorders>
            <w:tcMar>
              <w:top w:w="0" w:type="dxa"/>
              <w:left w:w="62" w:type="dxa"/>
              <w:bottom w:w="0" w:type="dxa"/>
              <w:right w:w="62" w:type="dxa"/>
            </w:tcMar>
          </w:tcPr>
          <w:p w:rsidR="00000000" w:rsidRPr="00211C03" w:rsidP="00211C03">
            <w:pPr>
              <w:pStyle w:val="ListBullet"/>
            </w:pPr>
            <w:r w:rsidRPr="00211C03">
              <w:t>substances listed below as well as other items defined by ra</w:t>
            </w:r>
            <w:r w:rsidRPr="00211C03">
              <w:t>cing regulatory authority from time to time, including:</w:t>
            </w:r>
          </w:p>
          <w:p w:rsidR="00000000" w:rsidRPr="00211C03" w:rsidP="00211C03">
            <w:pPr>
              <w:pStyle w:val="ListBullet2"/>
            </w:pPr>
            <w:r w:rsidRPr="00211C03">
              <w:t>acidifying agents</w:t>
            </w:r>
          </w:p>
          <w:p w:rsidR="00000000" w:rsidRPr="00211C03" w:rsidP="00211C03">
            <w:pPr>
              <w:pStyle w:val="ListBullet2"/>
            </w:pPr>
            <w:r w:rsidRPr="00211C03">
              <w:t>alkalising agents</w:t>
            </w:r>
          </w:p>
          <w:p w:rsidR="00000000" w:rsidRPr="00211C03" w:rsidP="00211C03">
            <w:pPr>
              <w:pStyle w:val="ListBullet2"/>
            </w:pPr>
            <w:r w:rsidRPr="00211C03">
              <w:t>analgesics</w:t>
            </w:r>
          </w:p>
          <w:p w:rsidR="00000000" w:rsidRPr="00211C03" w:rsidP="00211C03">
            <w:pPr>
              <w:pStyle w:val="ListBullet2"/>
            </w:pPr>
            <w:r w:rsidRPr="00211C03">
              <w:t>antihistamines</w:t>
            </w:r>
          </w:p>
          <w:p w:rsidR="00000000" w:rsidRPr="00211C03" w:rsidP="00211C03">
            <w:pPr>
              <w:pStyle w:val="ListBullet2"/>
            </w:pPr>
            <w:r w:rsidRPr="00211C03">
              <w:t>anti-inflammatory agents</w:t>
            </w:r>
          </w:p>
          <w:p w:rsidR="00000000" w:rsidRPr="00211C03" w:rsidP="00211C03">
            <w:pPr>
              <w:pStyle w:val="ListBullet2"/>
            </w:pPr>
            <w:r w:rsidRPr="00211C03">
              <w:t>bronchodilators</w:t>
            </w:r>
          </w:p>
          <w:p w:rsidR="00000000" w:rsidRPr="00211C03" w:rsidP="00211C03">
            <w:pPr>
              <w:pStyle w:val="ListBullet2"/>
            </w:pPr>
            <w:r w:rsidRPr="00211C03">
              <w:t>buffering agents</w:t>
            </w:r>
          </w:p>
          <w:p w:rsidR="00000000" w:rsidRPr="00211C03" w:rsidP="00211C03">
            <w:pPr>
              <w:pStyle w:val="ListBullet2"/>
            </w:pPr>
            <w:r w:rsidRPr="00211C03">
              <w:t>diuretics</w:t>
            </w:r>
          </w:p>
          <w:p w:rsidR="00000000" w:rsidRPr="00211C03" w:rsidP="00211C03">
            <w:pPr>
              <w:pStyle w:val="ListBullet2"/>
            </w:pPr>
            <w:r w:rsidRPr="00211C03">
              <w:t>general and local anaesthetics</w:t>
            </w:r>
          </w:p>
          <w:p w:rsidR="00000000" w:rsidRPr="00211C03" w:rsidP="00211C03">
            <w:pPr>
              <w:pStyle w:val="ListBullet2"/>
            </w:pPr>
            <w:r w:rsidRPr="00211C03">
              <w:t>hormones</w:t>
            </w:r>
          </w:p>
          <w:p w:rsidR="00000000" w:rsidRPr="00211C03" w:rsidP="00211C03">
            <w:pPr>
              <w:pStyle w:val="ListBullet2"/>
            </w:pPr>
            <w:r w:rsidRPr="00211C03">
              <w:t>muscle relaxants</w:t>
            </w:r>
          </w:p>
          <w:p w:rsidR="00000000" w:rsidRPr="00211C03" w:rsidP="00211C03">
            <w:pPr>
              <w:pStyle w:val="ListBullet2"/>
            </w:pPr>
            <w:r w:rsidRPr="00211C03">
              <w:t>narcotics</w:t>
            </w:r>
          </w:p>
          <w:p w:rsidR="00000000" w:rsidRPr="00211C03" w:rsidP="00211C03">
            <w:pPr>
              <w:pStyle w:val="ListBullet2"/>
            </w:pPr>
            <w:r w:rsidRPr="00211C03">
              <w:t>respiratory stimulants</w:t>
            </w:r>
          </w:p>
          <w:p w:rsidR="00000000" w:rsidRPr="00211C03" w:rsidP="00211C03">
            <w:pPr>
              <w:pStyle w:val="ListBullet2"/>
            </w:pPr>
            <w:r w:rsidRPr="00211C03">
              <w:t>sedatives</w:t>
            </w:r>
          </w:p>
          <w:p w:rsidR="00000000" w:rsidRPr="00211C03" w:rsidP="00211C03">
            <w:pPr>
              <w:pStyle w:val="ListBullet2"/>
            </w:pPr>
            <w:r w:rsidRPr="00211C03">
              <w:t>tranquillisers</w:t>
            </w:r>
          </w:p>
          <w:p w:rsidR="00000000" w:rsidRPr="00211C03" w:rsidP="00211C03">
            <w:pPr>
              <w:pStyle w:val="ListBullet2"/>
            </w:pPr>
            <w:r w:rsidRPr="00211C03">
              <w:t>vasodilators</w:t>
            </w:r>
          </w:p>
          <w:p w:rsidR="00000000" w:rsidRPr="00211C03" w:rsidP="00211C03">
            <w:pPr>
              <w:pStyle w:val="ListBullet2"/>
            </w:pPr>
            <w:r w:rsidRPr="00211C03">
              <w:t>vitamins administered by injection.</w:t>
            </w:r>
          </w:p>
        </w:tc>
      </w:tr>
    </w:tbl>
    <w:p w:rsidR="00F24625" w:rsidP="00211C03">
      <w:pPr>
        <w:pStyle w:val="BodyText"/>
      </w:pPr>
    </w:p>
    <w:p w:rsidR="00F24625" w:rsidP="00211C03">
      <w:pPr>
        <w:pStyle w:val="BodyText"/>
      </w:pPr>
    </w:p>
    <w:p w:rsidR="00000000" w:rsidRPr="00211C03" w:rsidP="00211C03">
      <w:pPr>
        <w:pStyle w:val="Heading1"/>
      </w:pPr>
      <w:bookmarkStart w:id="12" w:name="O_216903"/>
      <w:bookmarkEnd w:id="12"/>
      <w:r w:rsidRPr="00211C03">
        <w:t>Unit Sector(s)</w:t>
      </w:r>
    </w:p>
    <w:tbl>
      <w:tblPr>
        <w:tblW w:w="0" w:type="auto"/>
        <w:tblLayout w:type="fixed"/>
        <w:tblCellMar>
          <w:left w:w="62" w:type="dxa"/>
          <w:right w:w="62" w:type="dxa"/>
        </w:tblCellMar>
        <w:tblLook w:val="0000"/>
      </w:tblPr>
      <w:tblGrid>
        <w:gridCol w:w="2616"/>
        <w:gridCol w:w="5906"/>
      </w:tblGrid>
      <w:tr w:rsidTr="00F24625">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Harness and thoroughbred racing codes</w:t>
            </w:r>
          </w:p>
        </w:tc>
      </w:tr>
    </w:tbl>
    <w:p w:rsidR="00F24625" w:rsidP="00211C03">
      <w:pPr>
        <w:pStyle w:val="BodyText"/>
      </w:pPr>
    </w:p>
    <w:p w:rsidR="00F24625" w:rsidP="00211C03">
      <w:pPr>
        <w:pStyle w:val="BodyText"/>
      </w:pPr>
    </w:p>
    <w:p w:rsidR="00000000" w:rsidRPr="00211C03" w:rsidP="00211C03">
      <w:pPr>
        <w:pStyle w:val="Heading1"/>
      </w:pPr>
      <w:bookmarkStart w:id="13" w:name="O_216900"/>
      <w:bookmarkEnd w:id="13"/>
      <w:r w:rsidRPr="00211C03">
        <w:t>Co-requisite units</w:t>
      </w:r>
    </w:p>
    <w:tbl>
      <w:tblPr>
        <w:tblW w:w="0" w:type="auto"/>
        <w:tblLayout w:type="fixed"/>
        <w:tblCellMar>
          <w:left w:w="62" w:type="dxa"/>
          <w:right w:w="62" w:type="dxa"/>
        </w:tblCellMar>
        <w:tblLook w:val="0000"/>
      </w:tblPr>
      <w:tblGrid>
        <w:gridCol w:w="2641"/>
        <w:gridCol w:w="1322"/>
        <w:gridCol w:w="4559"/>
      </w:tblGrid>
      <w:tr w:rsidTr="00F2462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46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p>
        </w:tc>
      </w:tr>
      <w:tr w:rsidTr="00F246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11C03" w:rsidP="00211C03">
            <w:pPr>
              <w:pStyle w:val="BodyText"/>
            </w:pPr>
          </w:p>
        </w:tc>
      </w:tr>
    </w:tbl>
    <w:p w:rsidR="00F24625" w:rsidP="00211C03">
      <w:pPr>
        <w:pStyle w:val="BodyText"/>
      </w:pPr>
    </w:p>
    <w:p w:rsidR="00F24625" w:rsidP="00211C03">
      <w:pPr>
        <w:pStyle w:val="BodyText"/>
      </w:pPr>
    </w:p>
    <w:p w:rsidR="00000000" w:rsidRPr="00211C03" w:rsidP="00211C03">
      <w:pPr>
        <w:pStyle w:val="Heading1"/>
      </w:pPr>
      <w:bookmarkStart w:id="14" w:name="O_216902"/>
      <w:bookmarkEnd w:id="14"/>
      <w:r w:rsidRPr="00211C03">
        <w:t>Functional Area</w:t>
      </w:r>
    </w:p>
    <w:tbl>
      <w:tblPr>
        <w:tblW w:w="0" w:type="auto"/>
        <w:tblLayout w:type="fixed"/>
        <w:tblCellMar>
          <w:left w:w="62" w:type="dxa"/>
          <w:right w:w="62" w:type="dxa"/>
        </w:tblCellMar>
        <w:tblLook w:val="0000"/>
      </w:tblPr>
      <w:tblGrid>
        <w:gridCol w:w="2736"/>
        <w:gridCol w:w="5786"/>
      </w:tblGrid>
      <w:tr w:rsidTr="00F2462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11C03">
            <w:pPr>
              <w:pStyle w:val="BodyText"/>
              <w:rPr>
                <w:lang w:val="en-NZ"/>
              </w:rPr>
            </w:pPr>
            <w:r w:rsidRPr="00211C0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11C03" w:rsidP="00211C03">
            <w:pPr>
              <w:pStyle w:val="BodyText"/>
            </w:pPr>
            <w:r w:rsidRPr="00211C03">
              <w:t>Racing performance services</w:t>
            </w:r>
          </w:p>
        </w:tc>
      </w:tr>
    </w:tbl>
    <w:p w:rsidR="00F24625" w:rsidP="00211C03">
      <w:pPr>
        <w:pStyle w:val="BodyText"/>
      </w:pPr>
    </w:p>
    <w:p w:rsidR="00F24625" w:rsidP="00211C03">
      <w:pPr>
        <w:pStyle w:val="BodyText"/>
      </w:pPr>
    </w:p>
    <w:p w:rsidR="00000000" w:rsidRPr="00211C03" w:rsidP="00211C03"/>
    <w:sectPr w:rsidSect="00211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625" w:rsidP="00F24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25" w:rsidP="00211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24625" w:rsidP="00211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4625" w:rsidP="00211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625" w:rsidP="00F246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25" w:rsidP="00211C03">
    <w:pPr>
      <w:pStyle w:val="Header"/>
      <w:framePr w:wrap="around"/>
    </w:pPr>
    <w:r>
      <w:fldChar w:fldCharType="begin"/>
    </w:r>
    <w:r>
      <w:instrText xml:space="preserve"> TITLE   \* MERGEFORMAT </w:instrText>
    </w:r>
    <w:r>
      <w:fldChar w:fldCharType="separate"/>
    </w:r>
    <w:r>
      <w:t>RGRPSH308A Provide first aid and emergency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4625" w:rsidP="00211C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AF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0C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162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C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C03"/>
    <w:pPr>
      <w:spacing w:before="360" w:after="60"/>
      <w:outlineLvl w:val="0"/>
    </w:pPr>
    <w:rPr>
      <w:sz w:val="32"/>
    </w:rPr>
  </w:style>
  <w:style w:type="paragraph" w:styleId="Heading2">
    <w:name w:val="heading 2"/>
    <w:basedOn w:val="HeadingBase"/>
    <w:next w:val="BodyText"/>
    <w:link w:val="Heading2Char"/>
    <w:qFormat/>
    <w:rsid w:val="00211C03"/>
    <w:pPr>
      <w:keepLines/>
      <w:spacing w:before="240" w:after="120"/>
      <w:outlineLvl w:val="1"/>
    </w:pPr>
    <w:rPr>
      <w:sz w:val="28"/>
      <w:szCs w:val="40"/>
    </w:rPr>
  </w:style>
  <w:style w:type="paragraph" w:styleId="Heading3">
    <w:name w:val="heading 3"/>
    <w:basedOn w:val="HeadingBase"/>
    <w:next w:val="BodyText"/>
    <w:link w:val="Heading3Char"/>
    <w:qFormat/>
    <w:rsid w:val="00211C03"/>
    <w:pPr>
      <w:spacing w:before="180" w:after="120"/>
      <w:outlineLvl w:val="2"/>
    </w:pPr>
    <w:rPr>
      <w:spacing w:val="-10"/>
      <w:kern w:val="32"/>
    </w:rPr>
  </w:style>
  <w:style w:type="paragraph" w:styleId="Heading4">
    <w:name w:val="heading 4"/>
    <w:basedOn w:val="HeadingBase"/>
    <w:next w:val="BodyText"/>
    <w:link w:val="Heading4Char"/>
    <w:qFormat/>
    <w:rsid w:val="00211C03"/>
    <w:pPr>
      <w:spacing w:before="160" w:after="120"/>
      <w:outlineLvl w:val="3"/>
    </w:pPr>
    <w:rPr>
      <w:sz w:val="22"/>
    </w:rPr>
  </w:style>
  <w:style w:type="paragraph" w:styleId="Heading5">
    <w:name w:val="heading 5"/>
    <w:basedOn w:val="HeadingBase"/>
    <w:next w:val="Normal"/>
    <w:link w:val="Heading5Char"/>
    <w:qFormat/>
    <w:rsid w:val="00211C03"/>
    <w:pPr>
      <w:spacing w:before="80"/>
      <w:outlineLvl w:val="4"/>
    </w:pPr>
    <w:rPr>
      <w:color w:val="918585"/>
      <w:sz w:val="20"/>
    </w:rPr>
  </w:style>
  <w:style w:type="paragraph" w:styleId="Heading6">
    <w:name w:val="heading 6"/>
    <w:basedOn w:val="HeadingBase"/>
    <w:next w:val="Normal"/>
    <w:link w:val="Heading6Char"/>
    <w:qFormat/>
    <w:rsid w:val="00211C03"/>
    <w:pPr>
      <w:spacing w:before="60"/>
      <w:outlineLvl w:val="5"/>
    </w:pPr>
    <w:rPr>
      <w:color w:val="918585"/>
      <w:sz w:val="20"/>
    </w:rPr>
  </w:style>
  <w:style w:type="paragraph" w:styleId="Heading7">
    <w:name w:val="heading 7"/>
    <w:basedOn w:val="Normal"/>
    <w:next w:val="Normal"/>
    <w:link w:val="Heading7Char"/>
    <w:qFormat/>
    <w:rsid w:val="00211C03"/>
    <w:pPr>
      <w:ind w:left="720"/>
      <w:outlineLvl w:val="6"/>
    </w:pPr>
    <w:rPr>
      <w:i/>
    </w:rPr>
  </w:style>
  <w:style w:type="paragraph" w:styleId="Heading8">
    <w:name w:val="heading 8"/>
    <w:basedOn w:val="Normal"/>
    <w:next w:val="Normal"/>
    <w:link w:val="Heading8Char"/>
    <w:qFormat/>
    <w:rsid w:val="00211C03"/>
    <w:pPr>
      <w:ind w:left="720"/>
      <w:outlineLvl w:val="7"/>
    </w:pPr>
    <w:rPr>
      <w:i/>
    </w:rPr>
  </w:style>
  <w:style w:type="paragraph" w:styleId="Heading9">
    <w:name w:val="heading 9"/>
    <w:basedOn w:val="Normal"/>
    <w:next w:val="Normal"/>
    <w:link w:val="Heading9Char"/>
    <w:qFormat/>
    <w:rsid w:val="00211C03"/>
    <w:pPr>
      <w:ind w:left="720"/>
      <w:outlineLvl w:val="8"/>
    </w:pPr>
    <w:rPr>
      <w:i/>
    </w:rPr>
  </w:style>
  <w:style w:type="character" w:default="1" w:styleId="DefaultParagraphFont">
    <w:name w:val="Default Paragraph Font"/>
    <w:uiPriority w:val="1"/>
    <w:unhideWhenUsed/>
    <w:rsid w:val="00211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C03"/>
  </w:style>
  <w:style w:type="character" w:customStyle="1" w:styleId="Heading1Char">
    <w:name w:val="Heading 1 Char"/>
    <w:basedOn w:val="DefaultParagraphFont"/>
    <w:link w:val="Heading1"/>
    <w:rsid w:val="00211C03"/>
    <w:rPr>
      <w:rFonts w:ascii="Times New Roman" w:eastAsia="Times New Roman" w:hAnsi="Times New Roman" w:cs="Times New Roman"/>
      <w:b/>
      <w:sz w:val="32"/>
      <w:szCs w:val="20"/>
      <w:lang w:eastAsia="en-US"/>
    </w:rPr>
  </w:style>
  <w:style w:type="paragraph" w:styleId="BodyText">
    <w:name w:val="Body Text"/>
    <w:basedOn w:val="Normal"/>
    <w:link w:val="BodyTextChar"/>
    <w:rsid w:val="00211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C03"/>
    <w:rPr>
      <w:rFonts w:ascii="Times New Roman" w:eastAsia="Times New Roman" w:hAnsi="Times New Roman" w:cs="Times New Roman"/>
      <w:sz w:val="24"/>
      <w:lang w:val="en-US" w:eastAsia="en-US"/>
    </w:rPr>
  </w:style>
  <w:style w:type="paragraph" w:styleId="Footer">
    <w:name w:val="footer"/>
    <w:basedOn w:val="Normal"/>
    <w:link w:val="FooterChar"/>
    <w:rsid w:val="00211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C03"/>
    <w:rPr>
      <w:rFonts w:ascii="Times New Roman" w:eastAsia="Times New Roman" w:hAnsi="Times New Roman" w:cs="Times New Roman"/>
      <w:sz w:val="16"/>
      <w:lang w:val="en-US" w:eastAsia="en-US"/>
    </w:rPr>
  </w:style>
  <w:style w:type="paragraph" w:styleId="List">
    <w:name w:val="List"/>
    <w:basedOn w:val="BodyText"/>
    <w:next w:val="BodyText"/>
    <w:rsid w:val="00211C03"/>
    <w:pPr>
      <w:tabs>
        <w:tab w:val="left" w:pos="340"/>
      </w:tabs>
      <w:spacing w:before="60" w:after="60"/>
      <w:ind w:left="340" w:hanging="340"/>
    </w:pPr>
  </w:style>
  <w:style w:type="paragraph" w:styleId="ListBullet">
    <w:name w:val="List Bullet"/>
    <w:basedOn w:val="List"/>
    <w:rsid w:val="00211C03"/>
    <w:pPr>
      <w:numPr>
        <w:numId w:val="14"/>
      </w:numPr>
      <w:tabs>
        <w:tab w:val="clear" w:pos="340"/>
      </w:tabs>
      <w:spacing w:before="40" w:after="40"/>
    </w:pPr>
  </w:style>
  <w:style w:type="character" w:customStyle="1" w:styleId="SpecialBold">
    <w:name w:val="Special Bold"/>
    <w:basedOn w:val="DefaultParagraphFont"/>
    <w:rsid w:val="00211C03"/>
    <w:rPr>
      <w:b/>
      <w:spacing w:val="0"/>
    </w:rPr>
  </w:style>
  <w:style w:type="paragraph" w:styleId="ListBullet2">
    <w:name w:val="List Bullet 2"/>
    <w:basedOn w:val="List2"/>
    <w:rsid w:val="00211C03"/>
    <w:pPr>
      <w:numPr>
        <w:numId w:val="15"/>
      </w:numPr>
      <w:tabs>
        <w:tab w:val="clear" w:pos="680"/>
      </w:tabs>
    </w:pPr>
  </w:style>
  <w:style w:type="paragraph" w:styleId="Header">
    <w:name w:val="header"/>
    <w:basedOn w:val="Normal"/>
    <w:link w:val="HeaderChar"/>
    <w:rsid w:val="00211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C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C03"/>
    <w:pPr>
      <w:spacing w:before="240" w:after="120"/>
      <w:outlineLvl w:val="0"/>
    </w:pPr>
    <w:rPr>
      <w:rFonts w:ascii="Times New Roman" w:hAnsi="Times New Roman"/>
      <w:b/>
      <w:sz w:val="28"/>
    </w:rPr>
  </w:style>
  <w:style w:type="paragraph" w:customStyle="1" w:styleId="AllowPageBreak">
    <w:name w:val="AllowPageBreak"/>
    <w:rsid w:val="00211C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1C03"/>
    <w:pPr>
      <w:numPr>
        <w:numId w:val="3"/>
      </w:numPr>
      <w:tabs>
        <w:tab w:val="clear" w:pos="1021"/>
      </w:tabs>
      <w:ind w:left="1037" w:hanging="357"/>
    </w:pPr>
  </w:style>
  <w:style w:type="character" w:customStyle="1" w:styleId="BoldandItalics">
    <w:name w:val="Bold and Italics"/>
    <w:qFormat/>
    <w:rsid w:val="00211C03"/>
    <w:rPr>
      <w:b/>
      <w:i/>
      <w:u w:val="none"/>
    </w:rPr>
  </w:style>
  <w:style w:type="character" w:customStyle="1" w:styleId="Heading2Char">
    <w:name w:val="Heading 2 Char"/>
    <w:basedOn w:val="DefaultParagraphFont"/>
    <w:link w:val="Heading2"/>
    <w:rsid w:val="00211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C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C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C03"/>
    <w:rPr>
      <w:rFonts w:ascii="Courier New" w:eastAsia="Times New Roman" w:hAnsi="Courier New" w:cs="Times New Roman"/>
      <w:i/>
      <w:szCs w:val="20"/>
      <w:lang w:val="en-US" w:eastAsia="en-US"/>
    </w:rPr>
  </w:style>
  <w:style w:type="paragraph" w:customStyle="1" w:styleId="HeadingBase">
    <w:name w:val="Heading Base"/>
    <w:rsid w:val="00211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C03"/>
    <w:pPr>
      <w:tabs>
        <w:tab w:val="right" w:leader="dot" w:pos="9072"/>
      </w:tabs>
      <w:ind w:left="567"/>
    </w:pPr>
    <w:rPr>
      <w:szCs w:val="22"/>
    </w:rPr>
  </w:style>
  <w:style w:type="paragraph" w:customStyle="1" w:styleId="TOCBase">
    <w:name w:val="TOC Base"/>
    <w:rsid w:val="00211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C03"/>
    <w:pPr>
      <w:tabs>
        <w:tab w:val="right" w:leader="dot" w:pos="9072"/>
      </w:tabs>
      <w:spacing w:before="40" w:after="40"/>
      <w:ind w:left="284"/>
    </w:pPr>
    <w:rPr>
      <w:rFonts w:ascii="Times New Roman" w:hAnsi="Times New Roman"/>
    </w:rPr>
  </w:style>
  <w:style w:type="paragraph" w:styleId="TOC1">
    <w:name w:val="toc 1"/>
    <w:basedOn w:val="TOCBase"/>
    <w:next w:val="Normal"/>
    <w:rsid w:val="00211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C03"/>
    <w:pPr>
      <w:spacing w:before="5040"/>
      <w:jc w:val="center"/>
    </w:pPr>
    <w:rPr>
      <w:sz w:val="48"/>
      <w:szCs w:val="72"/>
      <w:lang w:val="en-US"/>
    </w:rPr>
  </w:style>
  <w:style w:type="character" w:customStyle="1" w:styleId="TitleChar">
    <w:name w:val="Title Char"/>
    <w:basedOn w:val="DefaultParagraphFont"/>
    <w:link w:val="Title"/>
    <w:rsid w:val="00211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C03"/>
    <w:pPr>
      <w:tabs>
        <w:tab w:val="left" w:pos="3600"/>
        <w:tab w:val="left" w:pos="3958"/>
      </w:tabs>
    </w:pPr>
  </w:style>
  <w:style w:type="paragraph" w:customStyle="1" w:styleId="Note">
    <w:name w:val="Note"/>
    <w:basedOn w:val="BodyText"/>
    <w:rsid w:val="00211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C03"/>
    <w:pPr>
      <w:framePr w:wrap="auto" w:hAnchor="text" w:y="6049"/>
    </w:pPr>
    <w:rPr>
      <w:color w:val="000000"/>
      <w:sz w:val="40"/>
    </w:rPr>
  </w:style>
  <w:style w:type="paragraph" w:customStyle="1" w:styleId="TOCTitle">
    <w:name w:val="TOCTitle"/>
    <w:basedOn w:val="Heading1"/>
    <w:rsid w:val="00211C03"/>
    <w:pPr>
      <w:spacing w:after="240"/>
      <w:jc w:val="center"/>
      <w:outlineLvl w:val="9"/>
    </w:pPr>
    <w:rPr>
      <w:caps/>
    </w:rPr>
  </w:style>
  <w:style w:type="paragraph" w:customStyle="1" w:styleId="Version">
    <w:name w:val="Version"/>
    <w:rsid w:val="00211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C03"/>
    <w:pPr>
      <w:keepNext w:val="0"/>
      <w:tabs>
        <w:tab w:val="right" w:pos="4176"/>
      </w:tabs>
      <w:ind w:left="198" w:hanging="198"/>
    </w:pPr>
    <w:rPr>
      <w:rFonts w:ascii="Garamond" w:hAnsi="Garamond"/>
    </w:rPr>
  </w:style>
  <w:style w:type="paragraph" w:styleId="IndexHeading">
    <w:name w:val="index heading"/>
    <w:basedOn w:val="Normal"/>
    <w:next w:val="Index1"/>
    <w:semiHidden/>
    <w:rsid w:val="00211C03"/>
    <w:pPr>
      <w:spacing w:before="120" w:after="120"/>
    </w:pPr>
    <w:rPr>
      <w:rFonts w:ascii="Arial" w:hAnsi="Arial"/>
      <w:b/>
      <w:color w:val="918585"/>
      <w:sz w:val="24"/>
    </w:rPr>
  </w:style>
  <w:style w:type="paragraph" w:customStyle="1" w:styleId="Chapter">
    <w:name w:val="Chapter"/>
    <w:basedOn w:val="Normal"/>
    <w:rsid w:val="00211C03"/>
    <w:pPr>
      <w:spacing w:before="240"/>
    </w:pPr>
    <w:rPr>
      <w:rFonts w:ascii="Times New Roman" w:hAnsi="Times New Roman"/>
      <w:smallCaps/>
      <w:spacing w:val="80"/>
      <w:sz w:val="28"/>
    </w:rPr>
  </w:style>
  <w:style w:type="paragraph" w:customStyle="1" w:styleId="InChapter">
    <w:name w:val="InChapter"/>
    <w:basedOn w:val="Heading3"/>
    <w:rsid w:val="00211C03"/>
    <w:pPr>
      <w:spacing w:after="240"/>
      <w:outlineLvl w:val="9"/>
    </w:pPr>
    <w:rPr>
      <w:noProof/>
    </w:rPr>
  </w:style>
  <w:style w:type="paragraph" w:styleId="Index2">
    <w:name w:val="index 2"/>
    <w:basedOn w:val="Normal"/>
    <w:next w:val="Normal"/>
    <w:semiHidden/>
    <w:rsid w:val="00211C03"/>
    <w:pPr>
      <w:tabs>
        <w:tab w:val="right" w:pos="4176"/>
      </w:tabs>
      <w:ind w:left="568" w:hanging="284"/>
    </w:pPr>
    <w:rPr>
      <w:rFonts w:ascii="Garamond" w:hAnsi="Garamond"/>
    </w:rPr>
  </w:style>
  <w:style w:type="paragraph" w:customStyle="1" w:styleId="Byline">
    <w:name w:val="Byline"/>
    <w:rsid w:val="00211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C03"/>
    <w:pPr>
      <w:tabs>
        <w:tab w:val="clear" w:pos="3600"/>
        <w:tab w:val="clear" w:pos="3958"/>
      </w:tabs>
      <w:jc w:val="right"/>
    </w:pPr>
  </w:style>
  <w:style w:type="character" w:styleId="Emphasis">
    <w:name w:val="Emphasis"/>
    <w:basedOn w:val="DefaultParagraphFont"/>
    <w:qFormat/>
    <w:rsid w:val="00211C03"/>
    <w:rPr>
      <w:i/>
    </w:rPr>
  </w:style>
  <w:style w:type="paragraph" w:styleId="Caption">
    <w:name w:val="caption"/>
    <w:basedOn w:val="BodyText"/>
    <w:next w:val="Normal"/>
    <w:qFormat/>
    <w:rsid w:val="00211C03"/>
    <w:pPr>
      <w:framePr w:w="2268" w:hSpace="181" w:vSpace="181" w:wrap="around" w:vAnchor="text" w:hAnchor="page" w:x="1135" w:y="285" w:anchorLock="1"/>
    </w:pPr>
    <w:rPr>
      <w:i/>
    </w:rPr>
  </w:style>
  <w:style w:type="paragraph" w:customStyle="1" w:styleId="MiniTOCTitle">
    <w:name w:val="MiniTOCTitle"/>
    <w:basedOn w:val="Heading4"/>
    <w:rsid w:val="00211C03"/>
    <w:pPr>
      <w:spacing w:before="240"/>
      <w:outlineLvl w:val="9"/>
    </w:pPr>
    <w:rPr>
      <w:noProof/>
      <w:sz w:val="24"/>
    </w:rPr>
  </w:style>
  <w:style w:type="paragraph" w:customStyle="1" w:styleId="MiniTOCItem">
    <w:name w:val="MiniTOCItem"/>
    <w:basedOn w:val="ListBullet"/>
    <w:rsid w:val="00211C03"/>
    <w:pPr>
      <w:numPr>
        <w:numId w:val="0"/>
      </w:numPr>
      <w:tabs>
        <w:tab w:val="right" w:leader="dot" w:pos="6521"/>
      </w:tabs>
      <w:spacing w:before="0" w:after="0"/>
    </w:pPr>
  </w:style>
  <w:style w:type="paragraph" w:customStyle="1" w:styleId="TOFTitle">
    <w:name w:val="TOFTitle"/>
    <w:basedOn w:val="TOCTitle"/>
    <w:rsid w:val="00211C03"/>
  </w:style>
  <w:style w:type="paragraph" w:styleId="TableofFigures">
    <w:name w:val="table of figures"/>
    <w:basedOn w:val="Normal"/>
    <w:next w:val="Normal"/>
    <w:semiHidden/>
    <w:rsid w:val="00211C03"/>
    <w:pPr>
      <w:tabs>
        <w:tab w:val="right" w:leader="dot" w:pos="9072"/>
      </w:tabs>
      <w:ind w:left="970" w:hanging="403"/>
    </w:pPr>
    <w:rPr>
      <w:rFonts w:ascii="Times New Roman" w:hAnsi="Times New Roman"/>
      <w:b/>
    </w:rPr>
  </w:style>
  <w:style w:type="paragraph" w:styleId="ListNumber">
    <w:name w:val="List Number"/>
    <w:basedOn w:val="List"/>
    <w:rsid w:val="00211C03"/>
    <w:pPr>
      <w:numPr>
        <w:numId w:val="12"/>
      </w:numPr>
    </w:pPr>
  </w:style>
  <w:style w:type="character" w:customStyle="1" w:styleId="WingdingSymbols">
    <w:name w:val="Wingding Symbols"/>
    <w:rsid w:val="00211C03"/>
    <w:rPr>
      <w:rFonts w:ascii="Wingdings" w:hAnsi="Wingdings"/>
    </w:rPr>
  </w:style>
  <w:style w:type="paragraph" w:customStyle="1" w:styleId="TableHeading">
    <w:name w:val="Table Heading"/>
    <w:basedOn w:val="HeadingBase"/>
    <w:rsid w:val="00211C03"/>
    <w:pPr>
      <w:keepLines/>
      <w:pBdr>
        <w:bottom w:val="single" w:sz="6" w:space="1" w:color="918585"/>
      </w:pBdr>
      <w:spacing w:before="240"/>
    </w:pPr>
  </w:style>
  <w:style w:type="character" w:customStyle="1" w:styleId="HotSpot">
    <w:name w:val="HotSpot"/>
    <w:rsid w:val="00211C03"/>
    <w:rPr>
      <w:color w:val="0033CC"/>
      <w:u w:val="none"/>
    </w:rPr>
  </w:style>
  <w:style w:type="paragraph" w:customStyle="1" w:styleId="BodyTextRight">
    <w:name w:val="Body Text Right"/>
    <w:basedOn w:val="BodyText"/>
    <w:rsid w:val="00211C03"/>
    <w:pPr>
      <w:spacing w:before="0" w:after="0"/>
      <w:jc w:val="right"/>
    </w:pPr>
  </w:style>
  <w:style w:type="paragraph" w:styleId="Index3">
    <w:name w:val="index 3"/>
    <w:basedOn w:val="ListNumber2"/>
    <w:next w:val="Normal"/>
    <w:semiHidden/>
    <w:rsid w:val="00211C03"/>
    <w:pPr>
      <w:numPr>
        <w:numId w:val="0"/>
      </w:numPr>
      <w:tabs>
        <w:tab w:val="right" w:leader="dot" w:pos="4176"/>
      </w:tabs>
    </w:pPr>
  </w:style>
  <w:style w:type="paragraph" w:styleId="ListNumber2">
    <w:name w:val="List Number 2"/>
    <w:basedOn w:val="List2"/>
    <w:rsid w:val="00211C03"/>
    <w:pPr>
      <w:numPr>
        <w:numId w:val="11"/>
      </w:numPr>
      <w:tabs>
        <w:tab w:val="clear" w:pos="1060"/>
      </w:tabs>
    </w:pPr>
  </w:style>
  <w:style w:type="paragraph" w:customStyle="1" w:styleId="MarginNote">
    <w:name w:val="Margin Note"/>
    <w:basedOn w:val="BodyText"/>
    <w:rsid w:val="00211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C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C03"/>
    <w:rPr>
      <w:sz w:val="32"/>
    </w:rPr>
  </w:style>
  <w:style w:type="paragraph" w:customStyle="1" w:styleId="HeadingProcedure">
    <w:name w:val="Heading Procedure"/>
    <w:basedOn w:val="HeadingBase"/>
    <w:next w:val="Normal"/>
    <w:rsid w:val="00211C03"/>
    <w:pPr>
      <w:tabs>
        <w:tab w:val="left" w:pos="0"/>
      </w:tabs>
      <w:spacing w:before="120" w:after="60"/>
    </w:pPr>
    <w:rPr>
      <w:i/>
      <w:color w:val="918585"/>
      <w:sz w:val="22"/>
    </w:rPr>
  </w:style>
  <w:style w:type="paragraph" w:customStyle="1" w:styleId="TableBodyText">
    <w:name w:val="Table Body Text"/>
    <w:basedOn w:val="BodyText"/>
    <w:rsid w:val="00211C03"/>
    <w:pPr>
      <w:spacing w:before="60" w:after="60"/>
    </w:pPr>
  </w:style>
  <w:style w:type="paragraph" w:styleId="ListContinue">
    <w:name w:val="List Continue"/>
    <w:basedOn w:val="List"/>
    <w:rsid w:val="00211C03"/>
    <w:pPr>
      <w:ind w:firstLine="0"/>
    </w:pPr>
  </w:style>
  <w:style w:type="paragraph" w:customStyle="1" w:styleId="ListNote">
    <w:name w:val="List Note"/>
    <w:basedOn w:val="List"/>
    <w:rsid w:val="00211C03"/>
    <w:pPr>
      <w:pBdr>
        <w:top w:val="single" w:sz="6" w:space="2" w:color="918585"/>
        <w:bottom w:val="single" w:sz="6" w:space="2" w:color="918585"/>
      </w:pBdr>
      <w:tabs>
        <w:tab w:val="left" w:pos="1021"/>
      </w:tabs>
      <w:ind w:firstLine="0"/>
    </w:pPr>
  </w:style>
  <w:style w:type="paragraph" w:customStyle="1" w:styleId="Warning">
    <w:name w:val="Warning"/>
    <w:basedOn w:val="BodyText"/>
    <w:rsid w:val="00211C03"/>
    <w:pPr>
      <w:shd w:val="clear" w:color="auto" w:fill="D9D9D9"/>
      <w:tabs>
        <w:tab w:val="left" w:pos="992"/>
      </w:tabs>
      <w:ind w:left="119" w:right="119"/>
    </w:pPr>
    <w:rPr>
      <w:sz w:val="20"/>
    </w:rPr>
  </w:style>
  <w:style w:type="paragraph" w:customStyle="1" w:styleId="MarginIcons">
    <w:name w:val="Margin Icons"/>
    <w:basedOn w:val="BodyText"/>
    <w:rsid w:val="00211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C03"/>
    <w:rPr>
      <w:rFonts w:ascii="Courier New" w:hAnsi="Courier New"/>
    </w:rPr>
  </w:style>
  <w:style w:type="paragraph" w:customStyle="1" w:styleId="NoteBullet">
    <w:name w:val="Note Bullet"/>
    <w:basedOn w:val="Note"/>
    <w:rsid w:val="00211C03"/>
    <w:pPr>
      <w:tabs>
        <w:tab w:val="clear" w:pos="680"/>
      </w:tabs>
      <w:spacing w:before="60" w:after="60"/>
    </w:pPr>
  </w:style>
  <w:style w:type="paragraph" w:customStyle="1" w:styleId="SubHeading2">
    <w:name w:val="SubHeading2"/>
    <w:basedOn w:val="HeadingBase"/>
    <w:rsid w:val="00211C03"/>
    <w:pPr>
      <w:spacing w:before="240" w:after="60"/>
    </w:pPr>
    <w:rPr>
      <w:sz w:val="20"/>
    </w:rPr>
  </w:style>
  <w:style w:type="paragraph" w:customStyle="1" w:styleId="SubHeading1">
    <w:name w:val="SubHeading1"/>
    <w:basedOn w:val="HeadingBase"/>
    <w:rsid w:val="00211C03"/>
    <w:pPr>
      <w:spacing w:before="240" w:after="60"/>
    </w:pPr>
    <w:rPr>
      <w:color w:val="918585"/>
      <w:sz w:val="22"/>
    </w:rPr>
  </w:style>
  <w:style w:type="paragraph" w:customStyle="1" w:styleId="SideHeading">
    <w:name w:val="Side Heading"/>
    <w:basedOn w:val="HeadingBase"/>
    <w:rsid w:val="00211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C03"/>
    <w:pPr>
      <w:numPr>
        <w:numId w:val="13"/>
      </w:numPr>
    </w:pPr>
  </w:style>
  <w:style w:type="paragraph" w:styleId="PlainText">
    <w:name w:val="Plain Text"/>
    <w:basedOn w:val="Normal"/>
    <w:link w:val="PlainTextChar"/>
    <w:rsid w:val="00211C03"/>
    <w:rPr>
      <w:sz w:val="20"/>
    </w:rPr>
  </w:style>
  <w:style w:type="character" w:customStyle="1" w:styleId="PlainTextChar">
    <w:name w:val="Plain Text Char"/>
    <w:basedOn w:val="DefaultParagraphFont"/>
    <w:link w:val="PlainText"/>
    <w:rsid w:val="00211C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C03"/>
    <w:rPr>
      <w:b/>
      <w:smallCaps/>
    </w:rPr>
  </w:style>
  <w:style w:type="paragraph" w:customStyle="1" w:styleId="TableListNumber">
    <w:name w:val="Table List Number"/>
    <w:basedOn w:val="ListNumber"/>
    <w:rsid w:val="00211C03"/>
    <w:pPr>
      <w:numPr>
        <w:numId w:val="0"/>
      </w:numPr>
    </w:pPr>
  </w:style>
  <w:style w:type="paragraph" w:styleId="TOC4">
    <w:name w:val="toc 4"/>
    <w:basedOn w:val="TOCBase"/>
    <w:next w:val="Normal"/>
    <w:semiHidden/>
    <w:rsid w:val="00211C03"/>
    <w:pPr>
      <w:tabs>
        <w:tab w:val="right" w:leader="dot" w:pos="9071"/>
      </w:tabs>
      <w:ind w:left="1701"/>
    </w:pPr>
  </w:style>
  <w:style w:type="paragraph" w:customStyle="1" w:styleId="ListAlpha">
    <w:name w:val="List Alpha"/>
    <w:basedOn w:val="List"/>
    <w:rsid w:val="00211C03"/>
    <w:pPr>
      <w:numPr>
        <w:numId w:val="10"/>
      </w:numPr>
    </w:pPr>
  </w:style>
  <w:style w:type="paragraph" w:customStyle="1" w:styleId="ListAlpha2">
    <w:name w:val="List Alpha 2"/>
    <w:basedOn w:val="List2"/>
    <w:rsid w:val="00211C03"/>
    <w:pPr>
      <w:numPr>
        <w:numId w:val="9"/>
      </w:numPr>
    </w:pPr>
  </w:style>
  <w:style w:type="paragraph" w:styleId="List2">
    <w:name w:val="List 2"/>
    <w:basedOn w:val="BodyText"/>
    <w:rsid w:val="00211C03"/>
    <w:pPr>
      <w:tabs>
        <w:tab w:val="left" w:pos="680"/>
      </w:tabs>
      <w:spacing w:before="60" w:after="60"/>
      <w:ind w:left="680" w:hanging="340"/>
    </w:pPr>
  </w:style>
  <w:style w:type="paragraph" w:styleId="List3">
    <w:name w:val="List 3"/>
    <w:basedOn w:val="BodyText"/>
    <w:rsid w:val="00211C03"/>
    <w:pPr>
      <w:tabs>
        <w:tab w:val="left" w:pos="1021"/>
      </w:tabs>
      <w:spacing w:before="60" w:after="60"/>
      <w:ind w:left="1020" w:hanging="340"/>
    </w:pPr>
  </w:style>
  <w:style w:type="paragraph" w:styleId="List4">
    <w:name w:val="List 4"/>
    <w:basedOn w:val="BodyText"/>
    <w:rsid w:val="00211C03"/>
    <w:pPr>
      <w:tabs>
        <w:tab w:val="left" w:pos="1361"/>
      </w:tabs>
      <w:spacing w:before="60" w:after="60"/>
      <w:ind w:left="1361" w:hanging="340"/>
    </w:pPr>
  </w:style>
  <w:style w:type="paragraph" w:styleId="List5">
    <w:name w:val="List 5"/>
    <w:basedOn w:val="BodyText"/>
    <w:rsid w:val="00211C03"/>
    <w:pPr>
      <w:tabs>
        <w:tab w:val="left" w:pos="1701"/>
      </w:tabs>
      <w:spacing w:before="60" w:after="60"/>
      <w:ind w:left="1701" w:hanging="340"/>
    </w:pPr>
  </w:style>
  <w:style w:type="paragraph" w:styleId="ListBullet4">
    <w:name w:val="List Bullet 4"/>
    <w:basedOn w:val="List4"/>
    <w:rsid w:val="00211C03"/>
    <w:pPr>
      <w:numPr>
        <w:numId w:val="4"/>
      </w:numPr>
    </w:pPr>
  </w:style>
  <w:style w:type="paragraph" w:styleId="ListBullet5">
    <w:name w:val="List Bullet 5"/>
    <w:basedOn w:val="List5"/>
    <w:rsid w:val="00211C03"/>
    <w:pPr>
      <w:numPr>
        <w:numId w:val="5"/>
      </w:numPr>
    </w:pPr>
  </w:style>
  <w:style w:type="paragraph" w:styleId="ListContinue2">
    <w:name w:val="List Continue 2"/>
    <w:basedOn w:val="List2"/>
    <w:rsid w:val="00211C03"/>
    <w:pPr>
      <w:ind w:firstLine="0"/>
    </w:pPr>
  </w:style>
  <w:style w:type="paragraph" w:styleId="ListContinue3">
    <w:name w:val="List Continue 3"/>
    <w:basedOn w:val="List3"/>
    <w:rsid w:val="00211C03"/>
    <w:pPr>
      <w:ind w:left="1021" w:firstLine="0"/>
    </w:pPr>
  </w:style>
  <w:style w:type="paragraph" w:styleId="ListContinue4">
    <w:name w:val="List Continue 4"/>
    <w:basedOn w:val="List4"/>
    <w:rsid w:val="00211C03"/>
    <w:pPr>
      <w:ind w:firstLine="0"/>
    </w:pPr>
  </w:style>
  <w:style w:type="paragraph" w:styleId="ListContinue5">
    <w:name w:val="List Continue 5"/>
    <w:basedOn w:val="List5"/>
    <w:rsid w:val="00211C03"/>
    <w:pPr>
      <w:ind w:firstLine="0"/>
    </w:pPr>
  </w:style>
  <w:style w:type="paragraph" w:styleId="ListNumber3">
    <w:name w:val="List Number 3"/>
    <w:basedOn w:val="List3"/>
    <w:rsid w:val="00211C03"/>
    <w:pPr>
      <w:numPr>
        <w:numId w:val="6"/>
      </w:numPr>
    </w:pPr>
  </w:style>
  <w:style w:type="paragraph" w:styleId="ListNumber4">
    <w:name w:val="List Number 4"/>
    <w:basedOn w:val="List4"/>
    <w:rsid w:val="00211C03"/>
    <w:pPr>
      <w:numPr>
        <w:numId w:val="7"/>
      </w:numPr>
    </w:pPr>
  </w:style>
  <w:style w:type="paragraph" w:styleId="ListNumber5">
    <w:name w:val="List Number 5"/>
    <w:basedOn w:val="List5"/>
    <w:rsid w:val="00211C03"/>
    <w:pPr>
      <w:numPr>
        <w:numId w:val="8"/>
      </w:numPr>
    </w:pPr>
  </w:style>
  <w:style w:type="paragraph" w:styleId="BlockText">
    <w:name w:val="Block Text"/>
    <w:basedOn w:val="Normal"/>
    <w:rsid w:val="00211C03"/>
    <w:pPr>
      <w:spacing w:after="120"/>
      <w:ind w:left="1440" w:right="1440"/>
    </w:pPr>
  </w:style>
  <w:style w:type="character" w:customStyle="1" w:styleId="Subscript">
    <w:name w:val="Subscript"/>
    <w:basedOn w:val="DefaultParagraphFont"/>
    <w:rsid w:val="00211C03"/>
    <w:rPr>
      <w:sz w:val="16"/>
      <w:vertAlign w:val="subscript"/>
    </w:rPr>
  </w:style>
  <w:style w:type="character" w:customStyle="1" w:styleId="Superscript">
    <w:name w:val="Superscript"/>
    <w:basedOn w:val="DefaultParagraphFont"/>
    <w:rsid w:val="00211C03"/>
    <w:rPr>
      <w:sz w:val="16"/>
      <w:vertAlign w:val="superscript"/>
    </w:rPr>
  </w:style>
  <w:style w:type="character" w:customStyle="1" w:styleId="Symbols">
    <w:name w:val="Symbols"/>
    <w:basedOn w:val="DefaultParagraphFont"/>
    <w:rsid w:val="00211C03"/>
    <w:rPr>
      <w:rFonts w:ascii="Symbol" w:hAnsi="Symbol"/>
    </w:rPr>
  </w:style>
  <w:style w:type="character" w:customStyle="1" w:styleId="MenuOptions">
    <w:name w:val="Menu Options"/>
    <w:basedOn w:val="DefaultParagraphFont"/>
    <w:rsid w:val="00211C03"/>
    <w:rPr>
      <w:rFonts w:ascii="Arial Narrow" w:hAnsi="Arial Narrow"/>
      <w:smallCaps/>
    </w:rPr>
  </w:style>
  <w:style w:type="character" w:customStyle="1" w:styleId="Buttons">
    <w:name w:val="Buttons"/>
    <w:basedOn w:val="DefaultParagraphFont"/>
    <w:rsid w:val="00211C03"/>
    <w:rPr>
      <w:b/>
    </w:rPr>
  </w:style>
  <w:style w:type="character" w:customStyle="1" w:styleId="Underlined">
    <w:name w:val="Underlined"/>
    <w:basedOn w:val="DefaultParagraphFont"/>
    <w:rsid w:val="00211C03"/>
    <w:rPr>
      <w:u w:val="single"/>
    </w:rPr>
  </w:style>
  <w:style w:type="paragraph" w:customStyle="1" w:styleId="TableBodyTextRight">
    <w:name w:val="Table Body Text Right"/>
    <w:basedOn w:val="TableBodyText"/>
    <w:rsid w:val="00211C03"/>
    <w:pPr>
      <w:widowControl w:val="0"/>
      <w:autoSpaceDE w:val="0"/>
      <w:autoSpaceDN w:val="0"/>
      <w:adjustRightInd w:val="0"/>
      <w:jc w:val="right"/>
    </w:pPr>
    <w:rPr>
      <w:rFonts w:cs="Arial"/>
      <w:szCs w:val="18"/>
    </w:rPr>
  </w:style>
  <w:style w:type="paragraph" w:customStyle="1" w:styleId="CopyrightText">
    <w:name w:val="Copyright Text"/>
    <w:basedOn w:val="BodyText"/>
    <w:rsid w:val="00211C03"/>
    <w:rPr>
      <w:sz w:val="18"/>
    </w:rPr>
  </w:style>
  <w:style w:type="paragraph" w:customStyle="1" w:styleId="BodySmallRight">
    <w:name w:val="Body Small Right"/>
    <w:basedOn w:val="BodyTextRight"/>
    <w:rsid w:val="00211C03"/>
    <w:rPr>
      <w:sz w:val="18"/>
      <w:szCs w:val="18"/>
    </w:rPr>
  </w:style>
  <w:style w:type="paragraph" w:customStyle="1" w:styleId="MarginEdition">
    <w:name w:val="Margin Edition"/>
    <w:basedOn w:val="MarginNote"/>
    <w:rsid w:val="00211C03"/>
    <w:pPr>
      <w:spacing w:before="0" w:after="0"/>
    </w:pPr>
    <w:rPr>
      <w:rFonts w:ascii="Times New Roman" w:hAnsi="Times New Roman"/>
      <w:color w:val="999999"/>
    </w:rPr>
  </w:style>
  <w:style w:type="paragraph" w:customStyle="1" w:styleId="Spacer">
    <w:name w:val="Spacer"/>
    <w:basedOn w:val="Normal"/>
    <w:rsid w:val="00211C03"/>
    <w:rPr>
      <w:sz w:val="2"/>
      <w:szCs w:val="2"/>
    </w:rPr>
  </w:style>
  <w:style w:type="character" w:customStyle="1" w:styleId="Small">
    <w:name w:val="Small"/>
    <w:basedOn w:val="DefaultParagraphFont"/>
    <w:rsid w:val="00211C03"/>
    <w:rPr>
      <w:sz w:val="16"/>
    </w:rPr>
  </w:style>
  <w:style w:type="paragraph" w:customStyle="1" w:styleId="WideTable">
    <w:name w:val="Wide Table"/>
    <w:basedOn w:val="Normal"/>
    <w:rsid w:val="00211C03"/>
    <w:pPr>
      <w:ind w:left="-1418"/>
    </w:pPr>
    <w:rPr>
      <w:sz w:val="2"/>
      <w:szCs w:val="2"/>
    </w:rPr>
  </w:style>
  <w:style w:type="character" w:styleId="PageNumber">
    <w:name w:val="page number"/>
    <w:basedOn w:val="DefaultParagraphFont"/>
    <w:rsid w:val="00211C03"/>
  </w:style>
  <w:style w:type="paragraph" w:styleId="Quote">
    <w:name w:val="Quote"/>
    <w:basedOn w:val="Heading1"/>
    <w:link w:val="QuoteChar"/>
    <w:qFormat/>
    <w:rsid w:val="00211C03"/>
    <w:rPr>
      <w:b w:val="0"/>
      <w:sz w:val="72"/>
      <w:szCs w:val="72"/>
      <w:lang w:val="en-NZ"/>
    </w:rPr>
  </w:style>
  <w:style w:type="character" w:customStyle="1" w:styleId="QuoteChar">
    <w:name w:val="Quote Char"/>
    <w:basedOn w:val="DefaultParagraphFont"/>
    <w:link w:val="Quote"/>
    <w:rsid w:val="00211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C03"/>
    <w:pPr>
      <w:pageBreakBefore/>
    </w:pPr>
  </w:style>
  <w:style w:type="paragraph" w:customStyle="1" w:styleId="Border">
    <w:name w:val="Border"/>
    <w:basedOn w:val="Normal"/>
    <w:qFormat/>
    <w:rsid w:val="00211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C03"/>
    <w:rPr>
      <w:b/>
      <w:bCs/>
      <w:i/>
      <w:iCs/>
      <w:color w:val="auto"/>
    </w:rPr>
  </w:style>
  <w:style w:type="paragraph" w:styleId="IntenseQuote">
    <w:name w:val="Intense Quote"/>
    <w:basedOn w:val="Normal"/>
    <w:next w:val="Normal"/>
    <w:link w:val="IntenseQuoteChar"/>
    <w:uiPriority w:val="30"/>
    <w:qFormat/>
    <w:rsid w:val="00211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C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C03"/>
    <w:rPr>
      <w:smallCaps/>
      <w:color w:val="auto"/>
      <w:u w:val="single"/>
    </w:rPr>
  </w:style>
  <w:style w:type="character" w:styleId="IntenseReference">
    <w:name w:val="Intense Reference"/>
    <w:basedOn w:val="DefaultParagraphFont"/>
    <w:uiPriority w:val="32"/>
    <w:qFormat/>
    <w:rsid w:val="00211C03"/>
    <w:rPr>
      <w:b/>
      <w:bCs/>
      <w:smallCaps/>
      <w:color w:val="auto"/>
      <w:spacing w:val="5"/>
      <w:u w:val="single"/>
    </w:rPr>
  </w:style>
  <w:style w:type="paragraph" w:customStyle="1" w:styleId="2ColumnHeading">
    <w:name w:val="2Column Heading"/>
    <w:basedOn w:val="BodyText"/>
    <w:qFormat/>
    <w:rsid w:val="00211C03"/>
    <w:pPr>
      <w:spacing w:after="60"/>
      <w:ind w:left="-2268"/>
    </w:pPr>
    <w:rPr>
      <w:b/>
    </w:rPr>
  </w:style>
  <w:style w:type="paragraph" w:customStyle="1" w:styleId="Heading1TOC">
    <w:name w:val="Heading1 TOC"/>
    <w:basedOn w:val="Normal"/>
    <w:qFormat/>
    <w:rsid w:val="00211C03"/>
    <w:pPr>
      <w:spacing w:before="240" w:after="120"/>
    </w:pPr>
    <w:rPr>
      <w:rFonts w:ascii="Times New Roman" w:hAnsi="Times New Roman"/>
      <w:b/>
      <w:sz w:val="32"/>
    </w:rPr>
  </w:style>
  <w:style w:type="paragraph" w:customStyle="1" w:styleId="Heading2TOC">
    <w:name w:val="Heading2 TOC"/>
    <w:basedOn w:val="Normal"/>
    <w:qFormat/>
    <w:rsid w:val="00211C03"/>
    <w:pPr>
      <w:spacing w:before="240" w:after="60"/>
    </w:pPr>
    <w:rPr>
      <w:rFonts w:ascii="Times New Roman" w:hAnsi="Times New Roman"/>
      <w:b/>
      <w:sz w:val="28"/>
    </w:rPr>
  </w:style>
  <w:style w:type="character" w:customStyle="1" w:styleId="Underline">
    <w:name w:val="Underline"/>
    <w:basedOn w:val="DefaultParagraphFont"/>
    <w:qFormat/>
    <w:rsid w:val="00211C03"/>
    <w:rPr>
      <w:u w:val="single"/>
    </w:rPr>
  </w:style>
  <w:style w:type="paragraph" w:styleId="BalloonText">
    <w:name w:val="Balloon Text"/>
    <w:basedOn w:val="Normal"/>
    <w:link w:val="BalloonTextChar"/>
    <w:rsid w:val="00211C03"/>
    <w:rPr>
      <w:rFonts w:ascii="Tahoma" w:hAnsi="Tahoma" w:cs="Tahoma"/>
      <w:sz w:val="16"/>
      <w:szCs w:val="16"/>
    </w:rPr>
  </w:style>
  <w:style w:type="character" w:customStyle="1" w:styleId="BalloonTextChar">
    <w:name w:val="Balloon Text Char"/>
    <w:basedOn w:val="DefaultParagraphFont"/>
    <w:link w:val="BalloonText"/>
    <w:rsid w:val="00211C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C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2625</Words>
  <Characters>16185</Characters>
  <Application>Microsoft Office Word</Application>
  <DocSecurity>0</DocSecurity>
  <Lines>628</Lines>
  <Paragraphs>411</Paragraphs>
  <ScaleCrop>false</ScaleCrop>
  <Company>Author-it Software Corporation Ltd.</Company>
  <LinksUpToDate>false</LinksUpToDate>
  <CharactersWithSpaces>18738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RGRPSH308A Provide first aid and emergency care for horses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2012-05-26T20:24:00Z</dcterms:created>
  <dcterms:modified xsi:type="dcterms:W3CDTF">2012-05-26T20:24:00Z</dcterms:modified>
</cp:coreProperties>
</file>