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7BF" w:rsidP="006F37BF">
      <w:pPr>
        <w:pStyle w:val="Title"/>
      </w:pPr>
      <w:r>
        <w:fldChar w:fldCharType="begin"/>
      </w:r>
      <w:r>
        <w:instrText xml:space="preserve"> TITLE   \* MERGEFORMAT </w:instrText>
      </w:r>
      <w:r>
        <w:fldChar w:fldCharType="separate"/>
      </w:r>
      <w:r>
        <w:t>RGRPSH307A Exercise horses in pacework</w:t>
      </w:r>
      <w:r>
        <w:fldChar w:fldCharType="end"/>
      </w:r>
    </w:p>
    <w:p w:rsidR="006F37BF" w:rsidP="006F37BF">
      <w:pPr>
        <w:pStyle w:val="Version"/>
        <w:sectPr w:rsidSect="005555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5C3" w:rsidP="005555C3">
      <w:pPr>
        <w:pStyle w:val="SuperHeading"/>
      </w:pPr>
      <w:r w:rsidRPr="005555C3">
        <w:t>RGRPSH307A Exercise horses in pacework</w:t>
      </w:r>
    </w:p>
    <w:p w:rsidR="00000000" w:rsidRPr="005555C3" w:rsidP="005555C3">
      <w:pPr>
        <w:pStyle w:val="Heading1"/>
      </w:pPr>
      <w:bookmarkStart w:id="1" w:name="O_273057"/>
      <w:bookmarkEnd w:id="1"/>
      <w:r w:rsidRPr="005555C3">
        <w:t>Modification History</w:t>
      </w:r>
    </w:p>
    <w:p w:rsidR="00000000" w:rsidRPr="005555C3" w:rsidP="005555C3">
      <w:pPr>
        <w:pStyle w:val="BodyText"/>
      </w:pPr>
      <w:r w:rsidRPr="005555C3">
        <w:t>Not Applicable</w:t>
      </w:r>
    </w:p>
    <w:p w:rsidR="00000000" w:rsidRPr="005555C3" w:rsidP="005555C3">
      <w:pPr>
        <w:pStyle w:val="AllowPageBreak"/>
      </w:pPr>
    </w:p>
    <w:p w:rsidR="00000000" w:rsidRPr="005555C3" w:rsidP="005555C3">
      <w:pPr>
        <w:pStyle w:val="Heading1"/>
      </w:pPr>
      <w:bookmarkStart w:id="2" w:name="O_216890"/>
      <w:bookmarkEnd w:id="2"/>
      <w:r w:rsidRPr="005555C3">
        <w:t>Unit Descriptor</w:t>
      </w:r>
    </w:p>
    <w:tbl>
      <w:tblPr>
        <w:tblW w:w="0" w:type="auto"/>
        <w:tblLayout w:type="fixed"/>
        <w:tblCellMar>
          <w:left w:w="62" w:type="dxa"/>
          <w:right w:w="62" w:type="dxa"/>
        </w:tblCellMar>
        <w:tblLook w:val="0000"/>
      </w:tblPr>
      <w:tblGrid>
        <w:gridCol w:w="2656"/>
        <w:gridCol w:w="5866"/>
      </w:tblGrid>
      <w:tr w:rsidTr="006F37BF">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Unit descriptor</w:t>
            </w:r>
          </w:p>
        </w:tc>
        <w:tc>
          <w:tcPr>
            <w:tcW w:w="5866"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This unit of competency specifies the outcomes required to ride a range of horses in pacework, ide</w:t>
            </w:r>
            <w:r w:rsidRPr="005555C3">
              <w:t>ntify approved gear, accept rides based on rider and horse experience, report horse's performance to trainer, use methods to control horses in a range of situations and organise riding commitments.</w:t>
            </w:r>
          </w:p>
          <w:p w:rsidR="00000000" w:rsidRPr="005555C3" w:rsidP="005555C3">
            <w:pPr>
              <w:pStyle w:val="BodyText"/>
            </w:pPr>
            <w:r w:rsidRPr="005555C3">
              <w:t>To undertake this unit the candidate will be able to apply</w:t>
            </w:r>
            <w:r w:rsidRPr="005555C3">
              <w:t xml:space="preserve"> safe horse handling skills and workplace OHS standards, and demonstrate competent slow trackwork riding skills. It is recommended that RGRPSH201A Handle horses be delivered in conjunction with or before this unit of competency.</w:t>
            </w:r>
          </w:p>
          <w:p w:rsidR="00000000" w:rsidRPr="005555C3" w:rsidP="005555C3">
            <w:pPr>
              <w:pStyle w:val="BodyText"/>
            </w:pPr>
            <w:r w:rsidRPr="005555C3">
              <w:t>This unit of competency ope</w:t>
            </w:r>
            <w:r w:rsidRPr="005555C3">
              <w:t>rates in workplace environments of racing stables, paddocks, yards, racecourses and public areas.</w:t>
            </w:r>
          </w:p>
          <w:p w:rsidR="00000000" w:rsidRPr="005555C3" w:rsidP="005555C3">
            <w:pPr>
              <w:pStyle w:val="BodyText"/>
            </w:pPr>
            <w:r w:rsidRPr="005555C3">
              <w:t xml:space="preserve">Licensing, legislative, regulatory or certification requirements may apply to this unit. Check with your State Principal Racing Authority for current license </w:t>
            </w:r>
            <w:r w:rsidRPr="005555C3">
              <w:t>or registration requirements.</w:t>
            </w:r>
          </w:p>
        </w:tc>
      </w:tr>
    </w:tbl>
    <w:p w:rsidR="006F37BF" w:rsidP="005555C3">
      <w:pPr>
        <w:pStyle w:val="BodyText"/>
      </w:pPr>
    </w:p>
    <w:p w:rsidR="006F37BF" w:rsidP="005555C3">
      <w:pPr>
        <w:pStyle w:val="BodyText"/>
      </w:pPr>
    </w:p>
    <w:p w:rsidR="00000000" w:rsidRPr="005555C3" w:rsidP="005555C3">
      <w:pPr>
        <w:pStyle w:val="Heading1"/>
      </w:pPr>
      <w:bookmarkStart w:id="3" w:name="O_216894"/>
      <w:bookmarkEnd w:id="3"/>
      <w:r w:rsidRPr="005555C3">
        <w:t>Application of the Unit</w:t>
      </w:r>
    </w:p>
    <w:tbl>
      <w:tblPr>
        <w:tblW w:w="0" w:type="auto"/>
        <w:tblLayout w:type="fixed"/>
        <w:tblCellMar>
          <w:left w:w="62" w:type="dxa"/>
          <w:right w:w="62" w:type="dxa"/>
        </w:tblCellMar>
        <w:tblLook w:val="0000"/>
      </w:tblPr>
      <w:tblGrid>
        <w:gridCol w:w="2755"/>
        <w:gridCol w:w="5767"/>
      </w:tblGrid>
      <w:tr w:rsidTr="006F37B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 xml:space="preserve">This unit of competency supports trackwork riders to develop pacework riding skills. </w:t>
            </w:r>
          </w:p>
        </w:tc>
      </w:tr>
    </w:tbl>
    <w:p w:rsidR="006F37BF" w:rsidP="005555C3">
      <w:pPr>
        <w:pStyle w:val="BodyText"/>
      </w:pPr>
    </w:p>
    <w:p w:rsidR="006F37BF" w:rsidP="005555C3">
      <w:pPr>
        <w:pStyle w:val="BodyText"/>
      </w:pPr>
    </w:p>
    <w:p w:rsidR="00000000" w:rsidRPr="005555C3" w:rsidP="005555C3">
      <w:pPr>
        <w:pStyle w:val="Heading1"/>
      </w:pPr>
      <w:bookmarkStart w:id="4" w:name="O_281317"/>
      <w:bookmarkEnd w:id="4"/>
      <w:r w:rsidRPr="005555C3">
        <w:t>Licensing/Regulatory Information</w:t>
      </w:r>
    </w:p>
    <w:p w:rsidR="00000000" w:rsidRPr="005555C3" w:rsidP="005555C3">
      <w:pPr>
        <w:pStyle w:val="BodyText"/>
      </w:pPr>
      <w:r w:rsidRPr="005555C3">
        <w:t>Refer to Unit Descriptor</w:t>
      </w:r>
    </w:p>
    <w:p w:rsidR="00000000" w:rsidRPr="005555C3" w:rsidP="005555C3">
      <w:pPr>
        <w:pStyle w:val="AllowPageBreak"/>
      </w:pPr>
    </w:p>
    <w:p w:rsidR="00000000" w:rsidRPr="005555C3" w:rsidP="005555C3">
      <w:pPr>
        <w:pStyle w:val="Heading1"/>
      </w:pPr>
      <w:bookmarkStart w:id="5" w:name="O_216892"/>
      <w:bookmarkEnd w:id="5"/>
      <w:r w:rsidRPr="005555C3">
        <w:t>Pre-Requisites</w:t>
      </w:r>
    </w:p>
    <w:tbl>
      <w:tblPr>
        <w:tblW w:w="0" w:type="auto"/>
        <w:tblLayout w:type="fixed"/>
        <w:tblCellMar>
          <w:left w:w="62" w:type="dxa"/>
          <w:right w:w="62" w:type="dxa"/>
        </w:tblCellMar>
        <w:tblLook w:val="0000"/>
      </w:tblPr>
      <w:tblGrid>
        <w:gridCol w:w="2696"/>
        <w:gridCol w:w="2457"/>
        <w:gridCol w:w="3369"/>
      </w:tblGrid>
      <w:tr w:rsidTr="006F37BF">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Prerequisite units</w:t>
            </w:r>
          </w:p>
        </w:tc>
        <w:tc>
          <w:tcPr>
            <w:tcW w:w="5826" w:type="dxa"/>
            <w:gridSpan w:val="2"/>
            <w:tcBorders>
              <w:top w:val="nil"/>
              <w:left w:val="nil"/>
              <w:bottom w:val="nil"/>
              <w:right w:val="nil"/>
            </w:tcBorders>
            <w:tcMar>
              <w:top w:w="0" w:type="dxa"/>
              <w:left w:w="62" w:type="dxa"/>
              <w:bottom w:w="0" w:type="dxa"/>
              <w:right w:w="62" w:type="dxa"/>
            </w:tcMar>
          </w:tcPr>
          <w:p w:rsidR="00000000" w:rsidP="005555C3">
            <w:pPr>
              <w:pStyle w:val="BodyText"/>
              <w:rPr>
                <w:lang w:val="en-NZ"/>
              </w:rPr>
            </w:pPr>
          </w:p>
        </w:tc>
      </w:tr>
      <w:tr w:rsidTr="006F37BF">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t>RGRPSH306A</w:t>
            </w:r>
          </w:p>
        </w:tc>
        <w:tc>
          <w:tcPr>
            <w:tcW w:w="3369"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t>Develop basic trackwork riding skills</w:t>
            </w:r>
          </w:p>
        </w:tc>
      </w:tr>
      <w:tr w:rsidTr="006F37BF">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9" w:type="dxa"/>
            <w:tcBorders>
              <w:top w:val="nil"/>
              <w:left w:val="nil"/>
              <w:bottom w:val="nil"/>
              <w:right w:val="nil"/>
            </w:tcBorders>
            <w:tcMar>
              <w:top w:w="0" w:type="dxa"/>
              <w:left w:w="62" w:type="dxa"/>
              <w:bottom w:w="0" w:type="dxa"/>
              <w:right w:w="62" w:type="dxa"/>
            </w:tcMar>
          </w:tcPr>
          <w:p w:rsidR="00000000" w:rsidRPr="005555C3" w:rsidP="005555C3">
            <w:pPr>
              <w:pStyle w:val="BodyText"/>
            </w:pPr>
          </w:p>
        </w:tc>
      </w:tr>
    </w:tbl>
    <w:p w:rsidR="006F37BF" w:rsidP="005555C3">
      <w:pPr>
        <w:pStyle w:val="BodyText"/>
      </w:pPr>
    </w:p>
    <w:p w:rsidR="006F37BF" w:rsidP="005555C3">
      <w:pPr>
        <w:pStyle w:val="BodyText"/>
      </w:pPr>
    </w:p>
    <w:p w:rsidR="00000000" w:rsidRPr="005555C3" w:rsidP="005555C3">
      <w:pPr>
        <w:pStyle w:val="Heading1"/>
      </w:pPr>
      <w:bookmarkStart w:id="6" w:name="O_216891"/>
      <w:bookmarkEnd w:id="6"/>
      <w:r w:rsidRPr="005555C3">
        <w:t>Employability Skills Information</w:t>
      </w:r>
    </w:p>
    <w:tbl>
      <w:tblPr>
        <w:tblW w:w="0" w:type="auto"/>
        <w:tblLayout w:type="fixed"/>
        <w:tblCellMar>
          <w:left w:w="62" w:type="dxa"/>
          <w:right w:w="62" w:type="dxa"/>
        </w:tblCellMar>
        <w:tblLook w:val="0000"/>
      </w:tblPr>
      <w:tblGrid>
        <w:gridCol w:w="2802"/>
        <w:gridCol w:w="5720"/>
      </w:tblGrid>
      <w:tr w:rsidTr="006F37B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This unit contains employability skills.</w:t>
            </w:r>
          </w:p>
        </w:tc>
      </w:tr>
    </w:tbl>
    <w:p w:rsidR="006F37BF" w:rsidP="005555C3">
      <w:pPr>
        <w:pStyle w:val="BodyText"/>
      </w:pPr>
    </w:p>
    <w:p w:rsidR="006F37BF" w:rsidP="005555C3">
      <w:pPr>
        <w:pStyle w:val="BodyText"/>
      </w:pPr>
    </w:p>
    <w:p w:rsidR="00000000" w:rsidRPr="005555C3" w:rsidP="005555C3">
      <w:pPr>
        <w:pStyle w:val="Heading1"/>
      </w:pPr>
      <w:bookmarkStart w:id="7" w:name="O_291103"/>
      <w:bookmarkEnd w:id="7"/>
      <w:r w:rsidRPr="005555C3">
        <w:t>Elements and Performance Criteria Pre-Content</w:t>
      </w:r>
    </w:p>
    <w:tbl>
      <w:tblPr>
        <w:tblW w:w="0" w:type="auto"/>
        <w:tblLayout w:type="fixed"/>
        <w:tblCellMar>
          <w:left w:w="62" w:type="dxa"/>
          <w:right w:w="62" w:type="dxa"/>
        </w:tblCellMar>
        <w:tblLook w:val="0000"/>
      </w:tblPr>
      <w:tblGrid>
        <w:gridCol w:w="2590"/>
        <w:gridCol w:w="5932"/>
      </w:tblGrid>
      <w:tr w:rsidTr="006F37BF">
        <w:tblPrEx>
          <w:tblW w:w="0" w:type="auto"/>
          <w:tblLayout w:type="fixed"/>
          <w:tblCellMar>
            <w:left w:w="62" w:type="dxa"/>
            <w:right w:w="62" w:type="dxa"/>
          </w:tblCellMar>
          <w:tblLook w:val="0000"/>
        </w:tblPrEx>
        <w:tc>
          <w:tcPr>
            <w:tcW w:w="2590" w:type="dxa"/>
            <w:tcBorders>
              <w:top w:val="single" w:sz="6" w:space="0" w:color="auto"/>
              <w:left w:val="nil"/>
              <w:bottom w:val="nil"/>
              <w:right w:val="nil"/>
            </w:tcBorders>
            <w:tcMar>
              <w:top w:w="0" w:type="dxa"/>
              <w:left w:w="62" w:type="dxa"/>
              <w:bottom w:w="0" w:type="dxa"/>
              <w:right w:w="62" w:type="dxa"/>
            </w:tcMar>
          </w:tcPr>
          <w:p w:rsidR="00000000" w:rsidP="005555C3">
            <w:pPr>
              <w:pStyle w:val="BodyText"/>
              <w:rPr>
                <w:lang w:val="en-NZ"/>
              </w:rPr>
            </w:pPr>
            <w:r w:rsidRPr="005555C3">
              <w:t>Elements describe the essential outcomes of a unit of competency.</w:t>
            </w:r>
          </w:p>
        </w:tc>
        <w:tc>
          <w:tcPr>
            <w:tcW w:w="5932" w:type="dxa"/>
            <w:tcBorders>
              <w:top w:val="single" w:sz="6" w:space="0" w:color="auto"/>
              <w:left w:val="nil"/>
              <w:bottom w:val="nil"/>
              <w:right w:val="nil"/>
            </w:tcBorders>
            <w:tcMar>
              <w:top w:w="0" w:type="dxa"/>
              <w:left w:w="62" w:type="dxa"/>
              <w:bottom w:w="0" w:type="dxa"/>
              <w:right w:w="62" w:type="dxa"/>
            </w:tcMar>
          </w:tcPr>
          <w:p w:rsidR="00000000" w:rsidRPr="005555C3" w:rsidP="005555C3">
            <w:pPr>
              <w:pStyle w:val="BodyText"/>
            </w:pPr>
            <w:r w:rsidRPr="005555C3">
              <w:t>Performance criteria describe the performance needed to demonstrate achievement of the element. Where bold italicised text is us</w:t>
            </w:r>
            <w:r w:rsidRPr="005555C3">
              <w:t>ed, further information is detailed in the required skills and knowledge section and the range statement. Assessment of performance is to be consistent with the evidence guide.</w:t>
            </w:r>
          </w:p>
        </w:tc>
      </w:tr>
    </w:tbl>
    <w:p w:rsidR="00000000" w:rsidRPr="005555C3" w:rsidP="005555C3">
      <w:pPr>
        <w:pStyle w:val="BodyText"/>
      </w:pPr>
    </w:p>
    <w:p w:rsidR="00000000" w:rsidRPr="005555C3" w:rsidP="005555C3">
      <w:pPr>
        <w:pStyle w:val="AllowPageBreak"/>
      </w:pPr>
    </w:p>
    <w:p w:rsidR="00000000" w:rsidRPr="005555C3" w:rsidP="005555C3">
      <w:pPr>
        <w:pStyle w:val="Heading1"/>
      </w:pPr>
      <w:bookmarkStart w:id="8" w:name="O_237771"/>
      <w:bookmarkEnd w:id="8"/>
      <w:r w:rsidRPr="005555C3">
        <w:t>Elements and Performance Criteria</w:t>
      </w:r>
    </w:p>
    <w:tbl>
      <w:tblPr>
        <w:tblW w:w="0" w:type="auto"/>
        <w:tblLayout w:type="fixed"/>
        <w:tblCellMar>
          <w:left w:w="62" w:type="dxa"/>
          <w:right w:w="62" w:type="dxa"/>
        </w:tblCellMar>
        <w:tblLook w:val="0000"/>
      </w:tblPr>
      <w:tblGrid>
        <w:gridCol w:w="2590"/>
        <w:gridCol w:w="5932"/>
      </w:tblGrid>
      <w:tr w:rsidTr="006F37BF">
        <w:tblPrEx>
          <w:tblW w:w="0" w:type="auto"/>
          <w:tblLayout w:type="fixed"/>
          <w:tblCellMar>
            <w:left w:w="62" w:type="dxa"/>
            <w:right w:w="62" w:type="dxa"/>
          </w:tblCellMar>
          <w:tblLook w:val="0000"/>
        </w:tblPrEx>
        <w:trPr>
          <w:tblHeader/>
        </w:trPr>
        <w:tc>
          <w:tcPr>
            <w:tcW w:w="2590" w:type="dxa"/>
            <w:tcBorders>
              <w:top w:val="nil"/>
              <w:left w:val="nil"/>
              <w:bottom w:val="single" w:sz="6" w:space="0" w:color="auto"/>
              <w:right w:val="nil"/>
            </w:tcBorders>
            <w:tcMar>
              <w:top w:w="0" w:type="dxa"/>
              <w:left w:w="62" w:type="dxa"/>
              <w:bottom w:w="0" w:type="dxa"/>
              <w:right w:w="62" w:type="dxa"/>
            </w:tcMar>
          </w:tcPr>
          <w:p w:rsidR="00000000" w:rsidRPr="005555C3" w:rsidP="005555C3">
            <w:pPr>
              <w:pStyle w:val="BodyText"/>
            </w:pPr>
            <w:r w:rsidRPr="005555C3">
              <w:rPr>
                <w:rStyle w:val="SpecialBold"/>
              </w:rPr>
              <w:t>ELEMENT</w:t>
            </w:r>
          </w:p>
        </w:tc>
        <w:tc>
          <w:tcPr>
            <w:tcW w:w="5932" w:type="dxa"/>
            <w:tcBorders>
              <w:top w:val="nil"/>
              <w:left w:val="nil"/>
              <w:bottom w:val="single" w:sz="6" w:space="0" w:color="auto"/>
              <w:right w:val="nil"/>
            </w:tcBorders>
            <w:tcMar>
              <w:top w:w="0" w:type="dxa"/>
              <w:left w:w="62" w:type="dxa"/>
              <w:bottom w:w="0" w:type="dxa"/>
              <w:right w:w="62" w:type="dxa"/>
            </w:tcMar>
          </w:tcPr>
          <w:p w:rsidR="00000000" w:rsidP="005555C3">
            <w:pPr>
              <w:pStyle w:val="BodyText"/>
              <w:rPr>
                <w:lang w:val="en-NZ"/>
              </w:rPr>
            </w:pPr>
            <w:r w:rsidRPr="005555C3">
              <w:rPr>
                <w:rStyle w:val="SpecialBold"/>
              </w:rPr>
              <w:t>PERFORMANCE CRITERIA</w:t>
            </w:r>
          </w:p>
        </w:tc>
      </w:tr>
      <w:tr w:rsidTr="006F37BF">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t>Ride a range of horses in slow work.</w:t>
            </w:r>
          </w:p>
        </w:tc>
        <w:tc>
          <w:tcPr>
            <w:tcW w:w="5932" w:type="dxa"/>
            <w:tcBorders>
              <w:top w:val="nil"/>
              <w:left w:val="nil"/>
              <w:bottom w:val="nil"/>
              <w:right w:val="nil"/>
            </w:tcBorders>
            <w:tcMar>
              <w:top w:w="0" w:type="dxa"/>
              <w:left w:w="62" w:type="dxa"/>
              <w:bottom w:w="0" w:type="dxa"/>
              <w:right w:w="62" w:type="dxa"/>
            </w:tcMar>
          </w:tcPr>
          <w:p w:rsidR="00000000" w:rsidRPr="005555C3" w:rsidP="005555C3">
            <w:pPr>
              <w:pStyle w:val="List"/>
            </w:pPr>
            <w:r w:rsidRPr="005555C3">
              <w:t>1.</w:t>
            </w:r>
            <w:r w:rsidRPr="005555C3">
              <w:tab/>
            </w:r>
            <w:r w:rsidRPr="005555C3">
              <w:rPr>
                <w:rStyle w:val="BoldandItalics"/>
              </w:rPr>
              <w:t>Horses</w:t>
            </w:r>
            <w:r w:rsidRPr="005555C3">
              <w:t xml:space="preserve"> are ridden in slow work. </w:t>
            </w:r>
          </w:p>
          <w:p w:rsidR="00000000" w:rsidRPr="005555C3" w:rsidP="005555C3">
            <w:pPr>
              <w:pStyle w:val="List"/>
            </w:pPr>
            <w:r w:rsidRPr="005555C3">
              <w:t>2.</w:t>
            </w:r>
            <w:r w:rsidRPr="005555C3">
              <w:tab/>
              <w:t>Approved gear is identified and fitted to individual horses.</w:t>
            </w:r>
          </w:p>
          <w:p w:rsidR="00000000" w:rsidP="005555C3">
            <w:pPr>
              <w:pStyle w:val="List"/>
              <w:rPr>
                <w:lang w:val="en-NZ"/>
              </w:rPr>
            </w:pPr>
            <w:r w:rsidRPr="005555C3">
              <w:t>3.</w:t>
            </w:r>
            <w:r w:rsidRPr="005555C3">
              <w:tab/>
            </w:r>
            <w:r w:rsidRPr="005555C3">
              <w:rPr>
                <w:rStyle w:val="BoldandItalics"/>
              </w:rPr>
              <w:t>Aids</w:t>
            </w:r>
            <w:r w:rsidRPr="005555C3">
              <w:t xml:space="preserve"> are selected and used within rules of racing and in accordance with trainer instructions.</w:t>
            </w:r>
            <w:r w:rsidRPr="005555C3">
              <w:t xml:space="preserve"> </w:t>
            </w:r>
          </w:p>
        </w:tc>
      </w:tr>
      <w:tr w:rsidTr="006F37BF">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t>Ride experienced horses in pacework.</w:t>
            </w:r>
          </w:p>
        </w:tc>
        <w:tc>
          <w:tcPr>
            <w:tcW w:w="5932" w:type="dxa"/>
            <w:tcBorders>
              <w:top w:val="nil"/>
              <w:left w:val="nil"/>
              <w:bottom w:val="nil"/>
              <w:right w:val="nil"/>
            </w:tcBorders>
            <w:tcMar>
              <w:top w:w="0" w:type="dxa"/>
              <w:left w:w="62" w:type="dxa"/>
              <w:bottom w:w="0" w:type="dxa"/>
              <w:right w:w="62" w:type="dxa"/>
            </w:tcMar>
          </w:tcPr>
          <w:p w:rsidR="00000000" w:rsidRPr="005555C3" w:rsidP="005555C3">
            <w:pPr>
              <w:pStyle w:val="List"/>
            </w:pPr>
            <w:r w:rsidRPr="005555C3">
              <w:t>4.</w:t>
            </w:r>
            <w:r w:rsidRPr="005555C3">
              <w:tab/>
              <w:t xml:space="preserve">Rides are accepted based on </w:t>
            </w:r>
            <w:r w:rsidRPr="005555C3">
              <w:rPr>
                <w:rStyle w:val="BoldandItalics"/>
              </w:rPr>
              <w:t>rider experience</w:t>
            </w:r>
            <w:r w:rsidRPr="005555C3">
              <w:t xml:space="preserve"> and </w:t>
            </w:r>
            <w:r w:rsidRPr="005555C3">
              <w:rPr>
                <w:rStyle w:val="BoldandItalics"/>
              </w:rPr>
              <w:t>horse experience</w:t>
            </w:r>
            <w:r w:rsidRPr="005555C3">
              <w:t xml:space="preserve"> . </w:t>
            </w:r>
          </w:p>
          <w:p w:rsidR="00000000" w:rsidRPr="005555C3" w:rsidP="005555C3">
            <w:pPr>
              <w:pStyle w:val="List"/>
            </w:pPr>
            <w:r w:rsidRPr="005555C3">
              <w:t>5.</w:t>
            </w:r>
            <w:r w:rsidRPr="005555C3">
              <w:tab/>
              <w:t>Horses are ridden up to half pace and pace is accurately counted.</w:t>
            </w:r>
          </w:p>
          <w:p w:rsidR="00000000" w:rsidRPr="005555C3" w:rsidP="005555C3">
            <w:pPr>
              <w:pStyle w:val="List"/>
            </w:pPr>
            <w:r w:rsidRPr="005555C3">
              <w:t>6.</w:t>
            </w:r>
            <w:r w:rsidRPr="005555C3">
              <w:tab/>
            </w:r>
            <w:r w:rsidRPr="005555C3">
              <w:rPr>
                <w:rStyle w:val="BoldandItalics"/>
              </w:rPr>
              <w:t>Techniques</w:t>
            </w:r>
            <w:r w:rsidRPr="005555C3">
              <w:t xml:space="preserve"> used to control horses in a range of situations are demonstra</w:t>
            </w:r>
            <w:r w:rsidRPr="005555C3">
              <w:t xml:space="preserve">ted. </w:t>
            </w:r>
          </w:p>
          <w:p w:rsidR="00000000" w:rsidP="005555C3">
            <w:pPr>
              <w:pStyle w:val="List"/>
              <w:rPr>
                <w:lang w:val="en-NZ"/>
              </w:rPr>
            </w:pPr>
            <w:r w:rsidRPr="005555C3">
              <w:t>7.</w:t>
            </w:r>
            <w:r w:rsidRPr="005555C3">
              <w:tab/>
              <w:t xml:space="preserve">Trainer instructions are followed to the best of ability, and </w:t>
            </w:r>
            <w:r w:rsidRPr="005555C3">
              <w:rPr>
                <w:rStyle w:val="BoldandItalics"/>
              </w:rPr>
              <w:t>horse performance is reported</w:t>
            </w:r>
            <w:r w:rsidRPr="005555C3">
              <w:t xml:space="preserve"> following trackwork. </w:t>
            </w:r>
          </w:p>
        </w:tc>
      </w:tr>
      <w:tr w:rsidTr="006F37BF">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t>Organise commitments.</w:t>
            </w:r>
          </w:p>
        </w:tc>
        <w:tc>
          <w:tcPr>
            <w:tcW w:w="5932" w:type="dxa"/>
            <w:tcBorders>
              <w:top w:val="nil"/>
              <w:left w:val="nil"/>
              <w:bottom w:val="nil"/>
              <w:right w:val="nil"/>
            </w:tcBorders>
            <w:tcMar>
              <w:top w:w="0" w:type="dxa"/>
              <w:left w:w="62" w:type="dxa"/>
              <w:bottom w:w="0" w:type="dxa"/>
              <w:right w:w="62" w:type="dxa"/>
            </w:tcMar>
          </w:tcPr>
          <w:p w:rsidR="00000000" w:rsidRPr="005555C3" w:rsidP="005555C3">
            <w:pPr>
              <w:pStyle w:val="List"/>
            </w:pPr>
            <w:r w:rsidRPr="005555C3">
              <w:t>8.</w:t>
            </w:r>
            <w:r w:rsidRPr="005555C3">
              <w:tab/>
            </w:r>
            <w:r w:rsidRPr="005555C3">
              <w:rPr>
                <w:rStyle w:val="BoldandItalics"/>
              </w:rPr>
              <w:t>Trackwork riding commitments</w:t>
            </w:r>
            <w:r w:rsidRPr="005555C3">
              <w:t xml:space="preserve"> are planned, documented and reported. </w:t>
            </w:r>
          </w:p>
          <w:p w:rsidR="00000000" w:rsidRPr="005555C3" w:rsidP="005555C3">
            <w:pPr>
              <w:pStyle w:val="List"/>
            </w:pPr>
            <w:r w:rsidRPr="005555C3">
              <w:t>9.</w:t>
            </w:r>
            <w:r w:rsidRPr="005555C3">
              <w:tab/>
            </w:r>
            <w:r w:rsidRPr="005555C3">
              <w:rPr>
                <w:rStyle w:val="BoldandItalics"/>
              </w:rPr>
              <w:t>Obligations</w:t>
            </w:r>
            <w:r w:rsidRPr="005555C3">
              <w:t xml:space="preserve"> relating to commitments to ride are known and understood. </w:t>
            </w:r>
          </w:p>
        </w:tc>
      </w:tr>
    </w:tbl>
    <w:p w:rsidR="006F37BF" w:rsidP="005555C3">
      <w:pPr>
        <w:pStyle w:val="BodyText"/>
      </w:pPr>
    </w:p>
    <w:p w:rsidR="006F37BF" w:rsidP="005555C3">
      <w:pPr>
        <w:pStyle w:val="BodyText"/>
      </w:pPr>
    </w:p>
    <w:p w:rsidR="00000000" w:rsidRPr="005555C3" w:rsidP="005555C3">
      <w:pPr>
        <w:pStyle w:val="Heading1"/>
      </w:pPr>
      <w:bookmarkStart w:id="9" w:name="O_261562"/>
      <w:bookmarkEnd w:id="9"/>
      <w:r w:rsidRPr="005555C3">
        <w:t>Required Skills and Knowledge</w:t>
      </w:r>
    </w:p>
    <w:tbl>
      <w:tblPr>
        <w:tblW w:w="0" w:type="auto"/>
        <w:tblLayout w:type="fixed"/>
        <w:tblCellMar>
          <w:left w:w="62" w:type="dxa"/>
          <w:right w:w="62" w:type="dxa"/>
        </w:tblCellMar>
        <w:tblLook w:val="0000"/>
      </w:tblPr>
      <w:tblGrid>
        <w:gridCol w:w="8522"/>
      </w:tblGrid>
      <w:tr w:rsidTr="006F37B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REQUIRED SKILLS AND KNOWLEDGE</w:t>
            </w:r>
          </w:p>
        </w:tc>
      </w:tr>
      <w:tr w:rsidTr="006F37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t>This section describes the skills and knowledge required for this unit.</w:t>
            </w:r>
          </w:p>
        </w:tc>
      </w:tr>
      <w:tr w:rsidTr="006F37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Required skills</w:t>
            </w:r>
          </w:p>
        </w:tc>
      </w:tr>
      <w:tr w:rsidTr="006F37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applying safe riding and work practices</w:t>
            </w:r>
          </w:p>
          <w:p w:rsidR="00000000" w:rsidRPr="005555C3" w:rsidP="005555C3">
            <w:pPr>
              <w:pStyle w:val="ListBullet"/>
            </w:pPr>
            <w:r w:rsidRPr="005555C3">
              <w:t>communicating with employer, trainer, supervisor, co-workers and others using assertive communication techniques to gather and relay information related to riding pacework</w:t>
            </w:r>
          </w:p>
          <w:p w:rsidR="00000000" w:rsidRPr="005555C3" w:rsidP="005555C3">
            <w:pPr>
              <w:pStyle w:val="ListBullet"/>
            </w:pPr>
            <w:r w:rsidRPr="005555C3">
              <w:t>determining horse experience</w:t>
            </w:r>
          </w:p>
          <w:p w:rsidR="00000000" w:rsidRPr="005555C3" w:rsidP="005555C3">
            <w:pPr>
              <w:pStyle w:val="ListBullet"/>
            </w:pPr>
            <w:r w:rsidRPr="005555C3">
              <w:t>employing techniques to control horses</w:t>
            </w:r>
          </w:p>
          <w:p w:rsidR="00000000" w:rsidRPr="005555C3" w:rsidP="005555C3">
            <w:pPr>
              <w:pStyle w:val="ListBullet"/>
            </w:pPr>
            <w:r w:rsidRPr="005555C3">
              <w:t>judging pace and identifying pace at which horse is working</w:t>
            </w:r>
          </w:p>
          <w:p w:rsidR="00000000" w:rsidRPr="005555C3" w:rsidP="005555C3">
            <w:pPr>
              <w:pStyle w:val="ListBullet"/>
            </w:pPr>
            <w:r w:rsidRPr="005555C3">
              <w:t>following instructions of trainer, or working autonomously when necessary, with regard to riding horses in pacework</w:t>
            </w:r>
          </w:p>
          <w:p w:rsidR="00000000" w:rsidRPr="005555C3" w:rsidP="005555C3">
            <w:pPr>
              <w:pStyle w:val="ListBullet"/>
            </w:pPr>
            <w:r w:rsidRPr="005555C3">
              <w:t>identifying and fitting items of approved</w:t>
            </w:r>
            <w:r w:rsidRPr="005555C3">
              <w:t xml:space="preserve"> gear</w:t>
            </w:r>
          </w:p>
          <w:p w:rsidR="00000000" w:rsidRPr="005555C3" w:rsidP="005555C3">
            <w:pPr>
              <w:pStyle w:val="ListBullet"/>
            </w:pPr>
            <w:r w:rsidRPr="005555C3">
              <w:t>identifying and following safe track entry and exit procedures for all tracks</w:t>
            </w:r>
          </w:p>
          <w:p w:rsidR="00000000" w:rsidRPr="005555C3" w:rsidP="005555C3">
            <w:pPr>
              <w:pStyle w:val="ListBullet"/>
            </w:pPr>
            <w:r w:rsidRPr="005555C3">
              <w:t>interpreting and implementing trackwork instructions</w:t>
            </w:r>
          </w:p>
          <w:p w:rsidR="00000000" w:rsidRPr="005555C3" w:rsidP="005555C3">
            <w:pPr>
              <w:pStyle w:val="ListBullet"/>
            </w:pPr>
            <w:r w:rsidRPr="005555C3">
              <w:t>organising commitments and planning work activities</w:t>
            </w:r>
          </w:p>
          <w:p w:rsidR="00000000" w:rsidRPr="005555C3" w:rsidP="005555C3">
            <w:pPr>
              <w:pStyle w:val="ListBullet"/>
            </w:pPr>
            <w:r w:rsidRPr="005555C3">
              <w:t>reading and interpreting workplace documentation, including relevan</w:t>
            </w:r>
            <w:r w:rsidRPr="005555C3">
              <w:t>t rules of racing</w:t>
            </w:r>
          </w:p>
          <w:p w:rsidR="00000000" w:rsidRPr="005555C3" w:rsidP="005555C3">
            <w:pPr>
              <w:pStyle w:val="ListBullet"/>
            </w:pPr>
            <w:r w:rsidRPr="005555C3">
              <w:t>relating to people from a range of social, cultural and ethnic backgrounds and with varying physical and mental abilities</w:t>
            </w:r>
          </w:p>
          <w:p w:rsidR="00000000" w:rsidRPr="005555C3" w:rsidP="005555C3">
            <w:pPr>
              <w:pStyle w:val="ListBullet"/>
            </w:pPr>
            <w:r w:rsidRPr="005555C3">
              <w:t>reporting horse performance to trainer</w:t>
            </w:r>
          </w:p>
          <w:p w:rsidR="00000000" w:rsidRPr="005555C3" w:rsidP="005555C3">
            <w:pPr>
              <w:pStyle w:val="ListBullet"/>
            </w:pPr>
            <w:r w:rsidRPr="005555C3">
              <w:t>riding horses in pacework and adhering to individual trainer's interpretation</w:t>
            </w:r>
            <w:r w:rsidRPr="005555C3">
              <w:t xml:space="preserve"> of timing for half pace</w:t>
            </w:r>
          </w:p>
          <w:p w:rsidR="00000000" w:rsidRPr="005555C3" w:rsidP="005555C3">
            <w:pPr>
              <w:pStyle w:val="ListBullet"/>
            </w:pPr>
            <w:r w:rsidRPr="005555C3">
              <w:t>selecting aids in accordance with trainer instructions and rules of racing</w:t>
            </w:r>
          </w:p>
          <w:p w:rsidR="00000000" w:rsidRPr="005555C3" w:rsidP="005555C3">
            <w:pPr>
              <w:pStyle w:val="ListBullet"/>
            </w:pPr>
            <w:r w:rsidRPr="005555C3">
              <w:t>warming horses up and down</w:t>
            </w:r>
          </w:p>
          <w:p w:rsidR="00000000" w:rsidRPr="005555C3" w:rsidP="005555C3">
            <w:pPr>
              <w:pStyle w:val="ListBullet"/>
            </w:pPr>
            <w:r w:rsidRPr="005555C3">
              <w:t>working horses singly or with other horses in a controlled manner and according to instructions</w:t>
            </w:r>
          </w:p>
          <w:p w:rsidR="00000000" w:rsidP="005555C3">
            <w:pPr>
              <w:pStyle w:val="ListBullet"/>
              <w:rPr>
                <w:lang w:val="en-NZ"/>
              </w:rPr>
            </w:pPr>
            <w:r w:rsidRPr="005555C3">
              <w:t>written communication skills to c</w:t>
            </w:r>
            <w:r w:rsidRPr="005555C3">
              <w:t>omplete workplace documentation and reports.</w:t>
            </w:r>
          </w:p>
        </w:tc>
      </w:tr>
      <w:tr w:rsidTr="006F37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Required knowledge</w:t>
            </w:r>
          </w:p>
        </w:tc>
      </w:tr>
      <w:tr w:rsidTr="006F37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basic industry terminology related to riding horses in pacework</w:t>
            </w:r>
          </w:p>
          <w:p w:rsidR="00000000" w:rsidRPr="005555C3" w:rsidP="005555C3">
            <w:pPr>
              <w:pStyle w:val="ListBullet"/>
            </w:pPr>
            <w:r w:rsidRPr="005555C3">
              <w:t>communication procedures within stable and wider racing industry</w:t>
            </w:r>
          </w:p>
          <w:p w:rsidR="00000000" w:rsidRPr="005555C3" w:rsidP="005555C3">
            <w:pPr>
              <w:pStyle w:val="ListBullet"/>
            </w:pPr>
            <w:r w:rsidRPr="005555C3">
              <w:t>common racehorse behaviour traits</w:t>
            </w:r>
          </w:p>
          <w:p w:rsidR="00000000" w:rsidRPr="005555C3" w:rsidP="005555C3">
            <w:pPr>
              <w:pStyle w:val="ListBullet"/>
            </w:pPr>
            <w:r w:rsidRPr="005555C3">
              <w:t>effective working relationships and teamwork</w:t>
            </w:r>
          </w:p>
          <w:p w:rsidR="00000000" w:rsidRPr="005555C3" w:rsidP="005555C3">
            <w:pPr>
              <w:pStyle w:val="ListBullet"/>
            </w:pPr>
            <w:r w:rsidRPr="005555C3">
              <w:t>pacework riding techniques</w:t>
            </w:r>
          </w:p>
          <w:p w:rsidR="00000000" w:rsidRPr="005555C3" w:rsidP="005555C3">
            <w:pPr>
              <w:pStyle w:val="ListBullet"/>
            </w:pPr>
            <w:r w:rsidRPr="005555C3">
              <w:t>personal protective equipment and purpose for its use</w:t>
            </w:r>
          </w:p>
          <w:p w:rsidR="00000000" w:rsidRPr="005555C3" w:rsidP="005555C3">
            <w:pPr>
              <w:pStyle w:val="ListBullet"/>
            </w:pPr>
            <w:r w:rsidRPr="005555C3">
              <w:t>racing industry animal welfare requirements</w:t>
            </w:r>
          </w:p>
          <w:p w:rsidR="00000000" w:rsidRPr="005555C3" w:rsidP="005555C3">
            <w:pPr>
              <w:pStyle w:val="ListBullet"/>
            </w:pPr>
            <w:r w:rsidRPr="005555C3">
              <w:t>racing industry safety requirements, including safe operating procedures</w:t>
            </w:r>
          </w:p>
          <w:p w:rsidR="00000000" w:rsidRPr="005555C3" w:rsidP="005555C3">
            <w:pPr>
              <w:pStyle w:val="ListBullet"/>
            </w:pPr>
            <w:r w:rsidRPr="005555C3">
              <w:t>range and pur</w:t>
            </w:r>
            <w:r w:rsidRPr="005555C3">
              <w:t>pose of approved gear</w:t>
            </w:r>
          </w:p>
          <w:p w:rsidR="00000000" w:rsidRPr="005555C3" w:rsidP="005555C3">
            <w:pPr>
              <w:pStyle w:val="ListBullet"/>
            </w:pPr>
            <w:r w:rsidRPr="005555C3">
              <w:t>relevant rules of racing</w:t>
            </w:r>
          </w:p>
          <w:p w:rsidR="00000000" w:rsidRPr="005555C3" w:rsidP="005555C3">
            <w:pPr>
              <w:pStyle w:val="ListBullet"/>
            </w:pPr>
            <w:r w:rsidRPr="005555C3">
              <w:t>safe entry and exit points for all tracks.</w:t>
            </w:r>
          </w:p>
        </w:tc>
      </w:tr>
    </w:tbl>
    <w:p w:rsidR="006F37BF" w:rsidP="005555C3">
      <w:pPr>
        <w:pStyle w:val="BodyText"/>
      </w:pPr>
    </w:p>
    <w:p w:rsidR="006F37BF" w:rsidP="005555C3">
      <w:pPr>
        <w:pStyle w:val="BodyText"/>
      </w:pPr>
    </w:p>
    <w:p w:rsidR="00000000" w:rsidRPr="005555C3" w:rsidP="005555C3">
      <w:pPr>
        <w:pStyle w:val="AllowPageBreak"/>
      </w:pPr>
    </w:p>
    <w:p w:rsidR="00000000" w:rsidRPr="005555C3" w:rsidP="005555C3">
      <w:pPr>
        <w:pStyle w:val="Heading1"/>
      </w:pPr>
      <w:bookmarkStart w:id="10" w:name="O_245755"/>
      <w:bookmarkEnd w:id="10"/>
      <w:r w:rsidRPr="005555C3">
        <w:t>Evidence Guide</w:t>
      </w:r>
    </w:p>
    <w:tbl>
      <w:tblPr>
        <w:tblW w:w="9570" w:type="dxa"/>
        <w:tblLayout w:type="fixed"/>
        <w:tblCellMar>
          <w:left w:w="62" w:type="dxa"/>
          <w:right w:w="62" w:type="dxa"/>
        </w:tblCellMar>
        <w:tblLook w:val="0000"/>
      </w:tblPr>
      <w:tblGrid>
        <w:gridCol w:w="3908"/>
        <w:gridCol w:w="5662"/>
      </w:tblGrid>
      <w:tr w:rsidTr="006F37B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555C3">
            <w:pPr>
              <w:pStyle w:val="BodyText"/>
              <w:rPr>
                <w:lang w:val="en-NZ"/>
              </w:rPr>
            </w:pPr>
            <w:r w:rsidRPr="005555C3">
              <w:rPr>
                <w:rStyle w:val="SpecialBold"/>
              </w:rPr>
              <w:t>EVIDENCE GUIDE</w:t>
            </w:r>
          </w:p>
        </w:tc>
      </w:tr>
      <w:tr w:rsidTr="006F37B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555C3">
            <w:pPr>
              <w:pStyle w:val="BodyText"/>
              <w:rPr>
                <w:lang w:val="en-NZ"/>
              </w:rPr>
            </w:pPr>
            <w:r w:rsidRPr="005555C3">
              <w:t>The evidence guide provides advice on assessment and must be read in conjunction with the performance criteria, required skills and knowledge, range statement and the Assessment Guidelines for the Training Package.</w:t>
            </w:r>
          </w:p>
        </w:tc>
      </w:tr>
      <w:tr w:rsidTr="006F37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Critical aspects for assessment and evi</w:t>
            </w:r>
            <w:r w:rsidRPr="005555C3">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The evidence required to demonstrate competency in this unit must be relevant to workplace operations and satisfy all of the requirements of the performance criteria, required skills and knowledge and t</w:t>
            </w:r>
            <w:r w:rsidRPr="005555C3">
              <w:t>he range statement of this unit and include evidence of the following:</w:t>
            </w:r>
          </w:p>
          <w:p w:rsidR="00000000" w:rsidRPr="005555C3" w:rsidP="005555C3">
            <w:pPr>
              <w:pStyle w:val="ListBullet"/>
            </w:pPr>
            <w:r w:rsidRPr="005555C3">
              <w:t>knowledge of the requirements, procedures and instructions that are to apply when riding pacework</w:t>
            </w:r>
          </w:p>
          <w:p w:rsidR="00000000" w:rsidRPr="005555C3" w:rsidP="005555C3">
            <w:pPr>
              <w:pStyle w:val="ListBullet"/>
            </w:pPr>
            <w:r w:rsidRPr="005555C3">
              <w:t>demonstration of control of experienced thoroughbred horses in a range of common pacew</w:t>
            </w:r>
            <w:r w:rsidRPr="005555C3">
              <w:t>ork riding situations</w:t>
            </w:r>
          </w:p>
          <w:p w:rsidR="00000000" w:rsidRPr="005555C3" w:rsidP="005555C3">
            <w:pPr>
              <w:pStyle w:val="ListBullet"/>
            </w:pPr>
            <w:r w:rsidRPr="005555C3">
              <w:t>implementation of procedures and timely techniques for the safe, effective and efficient organisation of riding commitments and application of pacework riding skills</w:t>
            </w:r>
          </w:p>
          <w:p w:rsidR="00000000" w:rsidRPr="005555C3" w:rsidP="005555C3">
            <w:pPr>
              <w:pStyle w:val="ListBullet"/>
            </w:pPr>
            <w:r w:rsidRPr="005555C3">
              <w:t>working with others to undertake and complete pacework riding procedures that meet required outcomes.</w:t>
            </w:r>
          </w:p>
          <w:p w:rsidR="00000000" w:rsidP="005555C3">
            <w:pPr>
              <w:pStyle w:val="BodyText"/>
              <w:rPr>
                <w:lang w:val="en-NZ"/>
              </w:rPr>
            </w:pPr>
            <w:r w:rsidRPr="005555C3">
              <w:t>Evidence should be collected over a period of time using a range of experienced racehorses of different ages and sexes, and at different stages of prepara</w:t>
            </w:r>
            <w:r w:rsidRPr="005555C3">
              <w:t xml:space="preserve">tion in racing stable and track environments. </w:t>
            </w:r>
          </w:p>
        </w:tc>
      </w:tr>
      <w:tr w:rsidTr="006F37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Competency must be assessed in a racing workplace that provides access to the required resources or simulated environment approved by the relevant State Princi</w:t>
            </w:r>
            <w:r w:rsidRPr="005555C3">
              <w:t>pal Racing Authority. Assessment is to occur under standard and authorised work practices, safety requirements and environmental constraints. It is to comply with relevant regulatory requirements or Australian Standards requirements.</w:t>
            </w:r>
          </w:p>
          <w:p w:rsidR="00000000" w:rsidRPr="005555C3" w:rsidP="005555C3">
            <w:pPr>
              <w:pStyle w:val="BodyText"/>
            </w:pPr>
            <w:r w:rsidRPr="005555C3">
              <w:t>Assessment of the prac</w:t>
            </w:r>
            <w:r w:rsidRPr="005555C3">
              <w:t>tical components of this unit will be by observation of relevant skills.</w:t>
            </w:r>
          </w:p>
          <w:p w:rsidR="00000000" w:rsidRPr="005555C3" w:rsidP="005555C3">
            <w:pPr>
              <w:pStyle w:val="BodyText"/>
            </w:pPr>
            <w:r w:rsidRPr="005555C3">
              <w:t>The following resources must be available:</w:t>
            </w:r>
          </w:p>
          <w:p w:rsidR="00000000" w:rsidRPr="005555C3" w:rsidP="005555C3">
            <w:pPr>
              <w:pStyle w:val="ListBullet"/>
            </w:pPr>
            <w:r w:rsidRPr="005555C3">
              <w:t>a variety of thoroughbred horses</w:t>
            </w:r>
          </w:p>
          <w:p w:rsidR="00000000" w:rsidRPr="005555C3" w:rsidP="005555C3">
            <w:pPr>
              <w:pStyle w:val="ListBullet"/>
            </w:pPr>
            <w:r w:rsidRPr="005555C3">
              <w:t>materials and equipment relevant to assessing candidate's ability to demonstrate pacework riding skills</w:t>
            </w:r>
          </w:p>
          <w:p w:rsidR="00000000" w:rsidRPr="005555C3" w:rsidP="005555C3">
            <w:pPr>
              <w:pStyle w:val="ListBullet"/>
            </w:pPr>
            <w:r w:rsidRPr="005555C3">
              <w:t>sa</w:t>
            </w:r>
            <w:r w:rsidRPr="005555C3">
              <w:t>fe handling and appropriate practical riding areas, such as racing stables, and training and racetracks</w:t>
            </w:r>
          </w:p>
          <w:p w:rsidR="00000000" w:rsidP="005555C3">
            <w:pPr>
              <w:pStyle w:val="ListBullet"/>
              <w:rPr>
                <w:lang w:val="en-NZ"/>
              </w:rPr>
            </w:pPr>
            <w:r w:rsidRPr="005555C3">
              <w:t>work instructions and related documentation.</w:t>
            </w:r>
          </w:p>
        </w:tc>
      </w:tr>
      <w:tr w:rsidTr="006F37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Assessment methods must satisfy the endorsed Assessment Guidelines of the Racing Trai</w:t>
            </w:r>
            <w:r w:rsidRPr="005555C3">
              <w:t>ning Package.</w:t>
            </w:r>
          </w:p>
          <w:p w:rsidR="00000000" w:rsidRPr="005555C3" w:rsidP="005555C3">
            <w:pPr>
              <w:pStyle w:val="BodyText"/>
            </w:pPr>
            <w:r w:rsidRPr="005555C3">
              <w:t>The suggested strategies for the assessment of this unit are:</w:t>
            </w:r>
          </w:p>
          <w:p w:rsidR="00000000" w:rsidRPr="005555C3" w:rsidP="005555C3">
            <w:pPr>
              <w:pStyle w:val="ListBullet"/>
            </w:pPr>
            <w:r w:rsidRPr="005555C3">
              <w:t>written and/or oral assessment of candidate's required knowledge</w:t>
            </w:r>
          </w:p>
          <w:p w:rsidR="00000000" w:rsidRPr="005555C3" w:rsidP="005555C3">
            <w:pPr>
              <w:pStyle w:val="ListBullet"/>
            </w:pPr>
            <w:r w:rsidRPr="005555C3">
              <w:t>observed and firsthand testimonial evidence of candidate's application of practical tasks</w:t>
            </w:r>
          </w:p>
          <w:p w:rsidR="00000000" w:rsidRPr="005555C3" w:rsidP="005555C3">
            <w:pPr>
              <w:pStyle w:val="ListBullet"/>
            </w:pPr>
            <w:r w:rsidRPr="005555C3">
              <w:t>simulation exercises conducted in a State Principal Racing Authority approved simulated environment.</w:t>
            </w:r>
          </w:p>
          <w:p w:rsidR="00000000" w:rsidRPr="005555C3" w:rsidP="005555C3">
            <w:pPr>
              <w:pStyle w:val="BodyText"/>
            </w:pPr>
            <w:r w:rsidRPr="005555C3">
              <w:t>Evidence is required to be demonstrated over a period of time, therefore where performance is not directly observed any evidence should be authenticated by</w:t>
            </w:r>
            <w:r w:rsidRPr="005555C3">
              <w:t xml:space="preserve"> supervisors or other appropriate persons.</w:t>
            </w:r>
          </w:p>
          <w:p w:rsidR="00000000" w:rsidP="005555C3">
            <w:pPr>
              <w:pStyle w:val="BodyText"/>
              <w:rPr>
                <w:lang w:val="en-NZ"/>
              </w:rPr>
            </w:pPr>
            <w:r w:rsidRPr="005555C3">
              <w:t xml:space="preserve">This unit may be assessed in a holistic way with other units of competency relevant to the industry sector, workplace and job role. </w:t>
            </w:r>
          </w:p>
        </w:tc>
      </w:tr>
      <w:tr w:rsidTr="006F37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5555C3">
              <w:t xml:space="preserve">than English, youth and people from low socioeconomic backgrounds). </w:t>
            </w:r>
          </w:p>
        </w:tc>
      </w:tr>
    </w:tbl>
    <w:p w:rsidR="006F37BF" w:rsidP="005555C3">
      <w:pPr>
        <w:pStyle w:val="BodyText"/>
      </w:pPr>
    </w:p>
    <w:p w:rsidR="006F37BF" w:rsidP="005555C3">
      <w:pPr>
        <w:pStyle w:val="BodyText"/>
      </w:pPr>
    </w:p>
    <w:p w:rsidR="00000000" w:rsidRPr="005555C3" w:rsidP="005555C3">
      <w:pPr>
        <w:pStyle w:val="Heading1"/>
      </w:pPr>
      <w:bookmarkStart w:id="11" w:name="O_253738"/>
      <w:bookmarkEnd w:id="11"/>
      <w:r w:rsidRPr="005555C3">
        <w:t>Range Statement</w:t>
      </w:r>
    </w:p>
    <w:tbl>
      <w:tblPr>
        <w:tblW w:w="0" w:type="auto"/>
        <w:tblLayout w:type="fixed"/>
        <w:tblCellMar>
          <w:left w:w="62" w:type="dxa"/>
          <w:right w:w="62" w:type="dxa"/>
        </w:tblCellMar>
        <w:tblLook w:val="0000"/>
      </w:tblPr>
      <w:tblGrid>
        <w:gridCol w:w="3464"/>
        <w:gridCol w:w="5058"/>
      </w:tblGrid>
      <w:tr w:rsidTr="006F37B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555C3">
            <w:pPr>
              <w:pStyle w:val="BodyText"/>
              <w:rPr>
                <w:lang w:val="en-NZ"/>
              </w:rPr>
            </w:pPr>
            <w:r w:rsidRPr="005555C3">
              <w:rPr>
                <w:rStyle w:val="SpecialBold"/>
              </w:rPr>
              <w:t>RANGE STATEMENT</w:t>
            </w:r>
          </w:p>
        </w:tc>
      </w:tr>
      <w:tr w:rsidTr="006F37B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5555C3" w:rsidP="005555C3">
            <w:pPr>
              <w:pStyle w:val="BodyText"/>
            </w:pPr>
            <w:r w:rsidRPr="005555C3">
              <w:t>The range statement relates to the un</w:t>
            </w:r>
            <w:r w:rsidRPr="005555C3">
              <w:t xml:space="preserve">it of competency as a whole. It allows for different work environments and situations that may affect performance. Bold italicised wording in the performance criteria is detailed below. </w:t>
            </w:r>
          </w:p>
          <w:p w:rsidR="00000000" w:rsidRPr="005555C3" w:rsidP="005555C3">
            <w:pPr>
              <w:pStyle w:val="BodyText"/>
            </w:pPr>
          </w:p>
          <w:p w:rsidR="00000000" w:rsidP="005555C3">
            <w:pPr>
              <w:pStyle w:val="BodyText"/>
              <w:rPr>
                <w:lang w:val="en-NZ"/>
              </w:rPr>
            </w:pPr>
            <w:r w:rsidRPr="005555C3">
              <w:t>The range statement provides details of how this competency can be u</w:t>
            </w:r>
            <w:r w:rsidRPr="005555C3">
              <w:t>sed in the workplaces of the racing industry to exercise horses in pacework. Workplaces include thoroughbred stables and racecourses, training tracks and public areas.</w:t>
            </w:r>
          </w:p>
        </w:tc>
      </w:tr>
      <w:tr w:rsidTr="006F37B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BoldandItalics"/>
              </w:rPr>
              <w:t>Horses</w:t>
            </w:r>
            <w:r w:rsidRPr="005555C3">
              <w:t xml:space="preserve"> ridden in slow work may include: </w:t>
            </w:r>
          </w:p>
        </w:tc>
        <w:tc>
          <w:tcPr>
            <w:tcW w:w="5058"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horses racing or trialling</w:t>
            </w:r>
          </w:p>
          <w:p w:rsidR="00000000" w:rsidRPr="005555C3" w:rsidP="005555C3">
            <w:pPr>
              <w:pStyle w:val="ListBullet"/>
            </w:pPr>
            <w:r w:rsidRPr="005555C3">
              <w:t>older horses</w:t>
            </w:r>
          </w:p>
          <w:p w:rsidR="00000000" w:rsidRPr="005555C3" w:rsidP="005555C3">
            <w:pPr>
              <w:pStyle w:val="ListBullet"/>
            </w:pPr>
            <w:r w:rsidRPr="005555C3">
              <w:t>pullers</w:t>
            </w:r>
          </w:p>
          <w:p w:rsidR="00000000" w:rsidP="005555C3">
            <w:pPr>
              <w:pStyle w:val="ListBullet"/>
              <w:rPr>
                <w:lang w:val="en-NZ"/>
              </w:rPr>
            </w:pPr>
            <w:r w:rsidRPr="005555C3">
              <w:t>young horses.</w:t>
            </w:r>
          </w:p>
        </w:tc>
      </w:tr>
      <w:tr w:rsidTr="006F37B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BoldandItalics"/>
              </w:rPr>
              <w:t>Aids</w:t>
            </w:r>
            <w:r w:rsidRPr="005555C3">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natural aids, including:</w:t>
            </w:r>
          </w:p>
          <w:p w:rsidR="00000000" w:rsidRPr="005555C3" w:rsidP="005555C3">
            <w:pPr>
              <w:pStyle w:val="ListBullet2"/>
            </w:pPr>
            <w:r w:rsidRPr="005555C3">
              <w:t>hands</w:t>
            </w:r>
          </w:p>
          <w:p w:rsidR="00000000" w:rsidRPr="005555C3" w:rsidP="005555C3">
            <w:pPr>
              <w:pStyle w:val="ListBullet2"/>
            </w:pPr>
            <w:r w:rsidRPr="005555C3">
              <w:t>legs</w:t>
            </w:r>
          </w:p>
          <w:p w:rsidR="00000000" w:rsidRPr="005555C3" w:rsidP="005555C3">
            <w:pPr>
              <w:pStyle w:val="ListBullet2"/>
            </w:pPr>
            <w:r w:rsidRPr="005555C3">
              <w:t>seat or weight</w:t>
            </w:r>
          </w:p>
          <w:p w:rsidR="00000000" w:rsidRPr="005555C3" w:rsidP="005555C3">
            <w:pPr>
              <w:pStyle w:val="ListBullet2"/>
            </w:pPr>
            <w:r w:rsidRPr="005555C3">
              <w:t>voice</w:t>
            </w:r>
          </w:p>
          <w:p w:rsidR="00000000" w:rsidRPr="005555C3" w:rsidP="005555C3">
            <w:pPr>
              <w:pStyle w:val="ListBullet"/>
            </w:pPr>
            <w:r w:rsidRPr="005555C3">
              <w:t>artificial aids that require experience and moderation in use, including:</w:t>
            </w:r>
          </w:p>
          <w:p w:rsidR="00000000" w:rsidRPr="005555C3" w:rsidP="005555C3">
            <w:pPr>
              <w:pStyle w:val="ListBullet2"/>
            </w:pPr>
            <w:r w:rsidRPr="005555C3">
              <w:t>bits and auxiliary reins</w:t>
            </w:r>
          </w:p>
          <w:p w:rsidR="00000000" w:rsidRPr="005555C3" w:rsidP="005555C3">
            <w:pPr>
              <w:pStyle w:val="ListBullet2"/>
            </w:pPr>
            <w:r w:rsidRPr="005555C3">
              <w:t>crops</w:t>
            </w:r>
          </w:p>
          <w:p w:rsidR="00000000" w:rsidRPr="005555C3" w:rsidP="005555C3">
            <w:pPr>
              <w:pStyle w:val="ListBullet2"/>
            </w:pPr>
            <w:r w:rsidRPr="005555C3">
              <w:t>martingales</w:t>
            </w:r>
          </w:p>
          <w:p w:rsidR="00000000" w:rsidRPr="005555C3" w:rsidP="005555C3">
            <w:pPr>
              <w:pStyle w:val="ListBullet2"/>
            </w:pPr>
            <w:r w:rsidRPr="005555C3">
              <w:t>spurs</w:t>
            </w:r>
          </w:p>
          <w:p w:rsidR="00000000" w:rsidP="005555C3">
            <w:pPr>
              <w:pStyle w:val="ListBullet2"/>
              <w:rPr>
                <w:lang w:val="en-NZ"/>
              </w:rPr>
            </w:pPr>
            <w:r w:rsidRPr="005555C3">
              <w:t>whips.</w:t>
            </w:r>
          </w:p>
        </w:tc>
      </w:tr>
      <w:tr w:rsidTr="006F37B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BoldandItalics"/>
              </w:rPr>
              <w:t>Rider experience</w:t>
            </w:r>
            <w:r w:rsidRPr="005555C3">
              <w:t xml:space="preserve"> will include: </w:t>
            </w:r>
          </w:p>
        </w:tc>
        <w:tc>
          <w:tcPr>
            <w:tcW w:w="5058"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ability to recognise own limits of riding skill</w:t>
            </w:r>
          </w:p>
          <w:p w:rsidR="00000000" w:rsidRPr="005555C3" w:rsidP="005555C3">
            <w:pPr>
              <w:pStyle w:val="ListBullet"/>
            </w:pPr>
            <w:r w:rsidRPr="005555C3">
              <w:t>appropriate ways to accept and decline rides</w:t>
            </w:r>
          </w:p>
          <w:p w:rsidR="00000000" w:rsidRPr="005555C3" w:rsidP="005555C3">
            <w:pPr>
              <w:pStyle w:val="ListBullet"/>
            </w:pPr>
            <w:r w:rsidRPr="005555C3">
              <w:t>duration of riding experience</w:t>
            </w:r>
          </w:p>
          <w:p w:rsidR="00000000" w:rsidP="005555C3">
            <w:pPr>
              <w:pStyle w:val="ListBullet"/>
              <w:rPr>
                <w:lang w:val="en-NZ"/>
              </w:rPr>
            </w:pPr>
            <w:r w:rsidRPr="005555C3">
              <w:t>fitness of rider.</w:t>
            </w:r>
          </w:p>
        </w:tc>
      </w:tr>
      <w:tr w:rsidTr="006F37B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BoldandItalics"/>
              </w:rPr>
              <w:t>Horse experience</w:t>
            </w:r>
            <w:r w:rsidRPr="005555C3">
              <w:t xml:space="preserve"> will include: </w:t>
            </w:r>
          </w:p>
        </w:tc>
        <w:tc>
          <w:tcPr>
            <w:tcW w:w="5058"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age of horse</w:t>
            </w:r>
          </w:p>
          <w:p w:rsidR="00000000" w:rsidRPr="005555C3" w:rsidP="005555C3">
            <w:pPr>
              <w:pStyle w:val="ListBullet"/>
            </w:pPr>
            <w:r w:rsidRPr="005555C3">
              <w:t>education level of horse</w:t>
            </w:r>
          </w:p>
          <w:p w:rsidR="00000000" w:rsidRPr="005555C3" w:rsidP="005555C3">
            <w:pPr>
              <w:pStyle w:val="ListBullet"/>
            </w:pPr>
            <w:r w:rsidRPr="005555C3">
              <w:t xml:space="preserve">experience and capability </w:t>
            </w:r>
            <w:r w:rsidRPr="005555C3">
              <w:t>of trainer</w:t>
            </w:r>
          </w:p>
          <w:p w:rsidR="00000000" w:rsidP="005555C3">
            <w:pPr>
              <w:pStyle w:val="ListBullet"/>
              <w:rPr>
                <w:lang w:val="en-NZ"/>
              </w:rPr>
            </w:pPr>
            <w:r w:rsidRPr="005555C3">
              <w:t>individual horse behaviour.</w:t>
            </w:r>
          </w:p>
        </w:tc>
      </w:tr>
      <w:tr w:rsidTr="006F37B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BoldandItalics"/>
              </w:rPr>
              <w:t>Techniques</w:t>
            </w:r>
            <w:r w:rsidRPr="005555C3">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changing the bridge</w:t>
            </w:r>
          </w:p>
          <w:p w:rsidR="00000000" w:rsidRPr="005555C3" w:rsidP="005555C3">
            <w:pPr>
              <w:pStyle w:val="ListBullet"/>
            </w:pPr>
            <w:r w:rsidRPr="005555C3">
              <w:t>shortening lengths</w:t>
            </w:r>
          </w:p>
          <w:p w:rsidR="00000000" w:rsidRPr="005555C3" w:rsidP="005555C3">
            <w:pPr>
              <w:pStyle w:val="ListBullet"/>
            </w:pPr>
            <w:r w:rsidRPr="005555C3">
              <w:t>using corrective gear, including:</w:t>
            </w:r>
          </w:p>
          <w:p w:rsidR="00000000" w:rsidRPr="005555C3" w:rsidP="005555C3">
            <w:pPr>
              <w:pStyle w:val="ListBullet2"/>
            </w:pPr>
            <w:r w:rsidRPr="005555C3">
              <w:t>bits</w:t>
            </w:r>
          </w:p>
          <w:p w:rsidR="00000000" w:rsidRPr="005555C3" w:rsidP="005555C3">
            <w:pPr>
              <w:pStyle w:val="ListBullet2"/>
            </w:pPr>
            <w:r w:rsidRPr="005555C3">
              <w:t>blinkers</w:t>
            </w:r>
          </w:p>
          <w:p w:rsidR="00000000" w:rsidRPr="005555C3" w:rsidP="005555C3">
            <w:pPr>
              <w:pStyle w:val="ListBullet2"/>
            </w:pPr>
            <w:r w:rsidRPr="005555C3">
              <w:t>cross-over nosebands</w:t>
            </w:r>
          </w:p>
          <w:p w:rsidR="00000000" w:rsidRPr="005555C3" w:rsidP="005555C3">
            <w:pPr>
              <w:pStyle w:val="ListBullet2"/>
            </w:pPr>
            <w:r w:rsidRPr="005555C3">
              <w:t>pacifiers</w:t>
            </w:r>
          </w:p>
          <w:p w:rsidR="00000000" w:rsidRPr="005555C3" w:rsidP="005555C3">
            <w:pPr>
              <w:pStyle w:val="ListBullet2"/>
            </w:pPr>
            <w:r w:rsidRPr="005555C3">
              <w:t>rings</w:t>
            </w:r>
          </w:p>
          <w:p w:rsidR="00000000" w:rsidRPr="005555C3" w:rsidP="005555C3">
            <w:pPr>
              <w:pStyle w:val="ListBullet2"/>
            </w:pPr>
            <w:r w:rsidRPr="005555C3">
              <w:t>shadow rolls</w:t>
            </w:r>
          </w:p>
          <w:p w:rsidR="00000000" w:rsidRPr="005555C3" w:rsidP="005555C3">
            <w:pPr>
              <w:pStyle w:val="ListBullet2"/>
            </w:pPr>
            <w:r w:rsidRPr="005555C3">
              <w:t>tongue ties</w:t>
            </w:r>
          </w:p>
          <w:p w:rsidR="00000000" w:rsidRPr="005555C3" w:rsidP="005555C3">
            <w:pPr>
              <w:pStyle w:val="ListBullet"/>
            </w:pPr>
            <w:r w:rsidRPr="005555C3">
              <w:t>working horse with other horses or lead pony</w:t>
            </w:r>
          </w:p>
          <w:p w:rsidR="00000000" w:rsidP="005555C3">
            <w:pPr>
              <w:pStyle w:val="ListBullet"/>
              <w:rPr>
                <w:lang w:val="en-NZ"/>
              </w:rPr>
            </w:pPr>
            <w:r w:rsidRPr="005555C3">
              <w:t>working horse by itself.</w:t>
            </w:r>
          </w:p>
        </w:tc>
      </w:tr>
      <w:tr w:rsidTr="006F37B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BoldandItalics"/>
              </w:rPr>
              <w:t>Horse performance report</w:t>
            </w:r>
            <w:r w:rsidRPr="005555C3">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describing action irregularities, including:</w:t>
            </w:r>
          </w:p>
          <w:p w:rsidR="00000000" w:rsidRPr="005555C3" w:rsidP="005555C3">
            <w:pPr>
              <w:pStyle w:val="ListBullet2"/>
            </w:pPr>
            <w:r w:rsidRPr="005555C3">
              <w:t>climbing</w:t>
            </w:r>
          </w:p>
          <w:p w:rsidR="00000000" w:rsidRPr="005555C3" w:rsidP="005555C3">
            <w:pPr>
              <w:pStyle w:val="ListBullet2"/>
            </w:pPr>
            <w:r w:rsidRPr="005555C3">
              <w:t>hanging</w:t>
            </w:r>
          </w:p>
          <w:p w:rsidR="00000000" w:rsidRPr="005555C3" w:rsidP="005555C3">
            <w:pPr>
              <w:pStyle w:val="ListBullet2"/>
            </w:pPr>
            <w:r w:rsidRPr="005555C3">
              <w:t>lameness or stepping short</w:t>
            </w:r>
          </w:p>
          <w:p w:rsidR="00000000" w:rsidRPr="005555C3" w:rsidP="005555C3">
            <w:pPr>
              <w:pStyle w:val="ListBullet"/>
            </w:pPr>
            <w:r w:rsidRPr="005555C3">
              <w:t>describing behavioural problems, including:</w:t>
            </w:r>
          </w:p>
          <w:p w:rsidR="00000000" w:rsidRPr="005555C3" w:rsidP="005555C3">
            <w:pPr>
              <w:pStyle w:val="ListBullet2"/>
            </w:pPr>
            <w:r w:rsidRPr="005555C3">
              <w:t>attempting to duck out of gap</w:t>
            </w:r>
          </w:p>
          <w:p w:rsidR="00000000" w:rsidRPr="005555C3" w:rsidP="005555C3">
            <w:pPr>
              <w:pStyle w:val="ListBullet2"/>
            </w:pPr>
            <w:r w:rsidRPr="005555C3">
              <w:t>baulking with other horses</w:t>
            </w:r>
          </w:p>
          <w:p w:rsidR="00000000" w:rsidRPr="005555C3" w:rsidP="005555C3">
            <w:pPr>
              <w:pStyle w:val="ListBullet2"/>
            </w:pPr>
            <w:r w:rsidRPr="005555C3">
              <w:t>shying</w:t>
            </w:r>
          </w:p>
          <w:p w:rsidR="00000000" w:rsidRPr="005555C3" w:rsidP="005555C3">
            <w:pPr>
              <w:pStyle w:val="ListBullet"/>
            </w:pPr>
            <w:r w:rsidRPr="005555C3">
              <w:t>describing keenness to work, including:</w:t>
            </w:r>
          </w:p>
          <w:p w:rsidR="00000000" w:rsidRPr="005555C3" w:rsidP="005555C3">
            <w:pPr>
              <w:pStyle w:val="ListBullet2"/>
            </w:pPr>
            <w:r w:rsidRPr="005555C3">
              <w:t>on the bit, pulling</w:t>
            </w:r>
          </w:p>
          <w:p w:rsidR="00000000" w:rsidRPr="005555C3" w:rsidP="005555C3">
            <w:pPr>
              <w:pStyle w:val="ListBullet2"/>
            </w:pPr>
            <w:r w:rsidRPr="005555C3">
              <w:t>off the bit</w:t>
            </w:r>
          </w:p>
          <w:p w:rsidR="00000000" w:rsidRPr="005555C3" w:rsidP="005555C3">
            <w:pPr>
              <w:pStyle w:val="ListBullet"/>
            </w:pPr>
            <w:r w:rsidRPr="005555C3">
              <w:t>describing respiratory irregularities, including:</w:t>
            </w:r>
          </w:p>
          <w:p w:rsidR="00000000" w:rsidRPr="005555C3" w:rsidP="005555C3">
            <w:pPr>
              <w:pStyle w:val="ListBullet2"/>
            </w:pPr>
            <w:r w:rsidRPr="005555C3">
              <w:t>bleeding</w:t>
            </w:r>
          </w:p>
          <w:p w:rsidR="00000000" w:rsidRPr="005555C3" w:rsidP="005555C3">
            <w:pPr>
              <w:pStyle w:val="ListBullet2"/>
            </w:pPr>
            <w:r w:rsidRPr="005555C3">
              <w:t>choking down</w:t>
            </w:r>
          </w:p>
          <w:p w:rsidR="00000000" w:rsidRPr="005555C3" w:rsidP="005555C3">
            <w:pPr>
              <w:pStyle w:val="ListBullet2"/>
            </w:pPr>
            <w:r w:rsidRPr="005555C3">
              <w:t>coughing</w:t>
            </w:r>
          </w:p>
          <w:p w:rsidR="00000000" w:rsidP="005555C3">
            <w:pPr>
              <w:pStyle w:val="ListBullet2"/>
              <w:rPr>
                <w:lang w:val="en-NZ"/>
              </w:rPr>
            </w:pPr>
            <w:r w:rsidRPr="005555C3">
              <w:t>roaring.</w:t>
            </w:r>
          </w:p>
        </w:tc>
      </w:tr>
      <w:tr w:rsidTr="006F37B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BoldandItalics"/>
              </w:rPr>
              <w:t>Trackwork riding commitments</w:t>
            </w:r>
            <w:r w:rsidRPr="005555C3">
              <w:t xml:space="preserve"> may be: </w:t>
            </w:r>
          </w:p>
        </w:tc>
        <w:tc>
          <w:tcPr>
            <w:tcW w:w="5058"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arranged by employer or trainer</w:t>
            </w:r>
          </w:p>
          <w:p w:rsidR="00000000" w:rsidP="005555C3">
            <w:pPr>
              <w:pStyle w:val="ListBullet"/>
              <w:rPr>
                <w:lang w:val="en-NZ"/>
              </w:rPr>
            </w:pPr>
            <w:r w:rsidRPr="005555C3">
              <w:t>self-managed.</w:t>
            </w:r>
          </w:p>
        </w:tc>
      </w:tr>
      <w:tr w:rsidTr="006F37BF">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BoldandItalics"/>
              </w:rPr>
              <w:t>Obligations</w:t>
            </w:r>
            <w:r w:rsidRPr="005555C3">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5555C3" w:rsidP="005555C3">
            <w:pPr>
              <w:pStyle w:val="ListBullet"/>
            </w:pPr>
            <w:r w:rsidRPr="005555C3">
              <w:t>apprentice jockey arrangements</w:t>
            </w:r>
          </w:p>
          <w:p w:rsidR="00000000" w:rsidRPr="005555C3" w:rsidP="005555C3">
            <w:pPr>
              <w:pStyle w:val="ListBullet"/>
            </w:pPr>
            <w:r w:rsidRPr="005555C3">
              <w:t>award or indenture</w:t>
            </w:r>
          </w:p>
          <w:p w:rsidR="00000000" w:rsidRPr="005555C3" w:rsidP="005555C3">
            <w:pPr>
              <w:pStyle w:val="ListBullet"/>
            </w:pPr>
            <w:r w:rsidRPr="005555C3">
              <w:t>fee per ride</w:t>
            </w:r>
          </w:p>
          <w:p w:rsidR="00000000" w:rsidRPr="005555C3" w:rsidP="005555C3">
            <w:pPr>
              <w:pStyle w:val="ListBullet"/>
            </w:pPr>
            <w:r w:rsidRPr="005555C3">
              <w:t>freelance trackwork rider payment arrangements</w:t>
            </w:r>
          </w:p>
          <w:p w:rsidR="00000000" w:rsidRPr="005555C3" w:rsidP="005555C3">
            <w:pPr>
              <w:pStyle w:val="ListBullet"/>
            </w:pPr>
            <w:r w:rsidRPr="005555C3">
              <w:t>insurance cover</w:t>
            </w:r>
          </w:p>
          <w:p w:rsidR="00000000" w:rsidRPr="005555C3" w:rsidP="005555C3">
            <w:pPr>
              <w:pStyle w:val="ListBullet"/>
            </w:pPr>
            <w:r w:rsidRPr="005555C3">
              <w:t xml:space="preserve">number of horses </w:t>
            </w:r>
            <w:r w:rsidRPr="005555C3">
              <w:t>each morning</w:t>
            </w:r>
          </w:p>
          <w:p w:rsidR="00000000" w:rsidRPr="005555C3" w:rsidP="005555C3">
            <w:pPr>
              <w:pStyle w:val="ListBullet"/>
            </w:pPr>
            <w:r w:rsidRPr="005555C3">
              <w:t>time of morning to ride</w:t>
            </w:r>
          </w:p>
          <w:p w:rsidR="00000000" w:rsidRPr="005555C3" w:rsidP="005555C3">
            <w:pPr>
              <w:pStyle w:val="ListBullet"/>
            </w:pPr>
            <w:r w:rsidRPr="005555C3">
              <w:t>what days to ride considering slow and fast mornings</w:t>
            </w:r>
          </w:p>
          <w:p w:rsidR="00000000" w:rsidRPr="005555C3" w:rsidP="005555C3">
            <w:pPr>
              <w:pStyle w:val="ListBullet"/>
            </w:pPr>
            <w:r w:rsidRPr="005555C3">
              <w:t>workers compensation.</w:t>
            </w:r>
          </w:p>
        </w:tc>
      </w:tr>
    </w:tbl>
    <w:p w:rsidR="006F37BF" w:rsidP="005555C3">
      <w:pPr>
        <w:pStyle w:val="BodyText"/>
      </w:pPr>
    </w:p>
    <w:p w:rsidR="006F37BF" w:rsidP="005555C3">
      <w:pPr>
        <w:pStyle w:val="BodyText"/>
      </w:pPr>
    </w:p>
    <w:p w:rsidR="00000000" w:rsidRPr="005555C3" w:rsidP="005555C3">
      <w:pPr>
        <w:pStyle w:val="Heading1"/>
      </w:pPr>
      <w:bookmarkStart w:id="12" w:name="O_216896"/>
      <w:bookmarkEnd w:id="12"/>
      <w:r w:rsidRPr="005555C3">
        <w:t>Unit Sector(s)</w:t>
      </w:r>
    </w:p>
    <w:tbl>
      <w:tblPr>
        <w:tblW w:w="0" w:type="auto"/>
        <w:tblLayout w:type="fixed"/>
        <w:tblCellMar>
          <w:left w:w="62" w:type="dxa"/>
          <w:right w:w="62" w:type="dxa"/>
        </w:tblCellMar>
        <w:tblLook w:val="0000"/>
      </w:tblPr>
      <w:tblGrid>
        <w:gridCol w:w="2595"/>
        <w:gridCol w:w="5927"/>
      </w:tblGrid>
      <w:tr w:rsidTr="006F37BF">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Thoroughbred racing code</w:t>
            </w:r>
          </w:p>
        </w:tc>
      </w:tr>
    </w:tbl>
    <w:p w:rsidR="006F37BF" w:rsidP="005555C3">
      <w:pPr>
        <w:pStyle w:val="BodyText"/>
      </w:pPr>
    </w:p>
    <w:p w:rsidR="006F37BF" w:rsidP="005555C3">
      <w:pPr>
        <w:pStyle w:val="BodyText"/>
      </w:pPr>
    </w:p>
    <w:p w:rsidR="00000000" w:rsidRPr="005555C3" w:rsidP="005555C3">
      <w:pPr>
        <w:pStyle w:val="Heading1"/>
      </w:pPr>
      <w:bookmarkStart w:id="13" w:name="O_216893"/>
      <w:bookmarkEnd w:id="13"/>
      <w:r w:rsidRPr="005555C3">
        <w:t>Co-requisite units</w:t>
      </w:r>
    </w:p>
    <w:tbl>
      <w:tblPr>
        <w:tblW w:w="0" w:type="auto"/>
        <w:tblLayout w:type="fixed"/>
        <w:tblCellMar>
          <w:left w:w="62" w:type="dxa"/>
          <w:right w:w="62" w:type="dxa"/>
        </w:tblCellMar>
        <w:tblLook w:val="0000"/>
      </w:tblPr>
      <w:tblGrid>
        <w:gridCol w:w="2641"/>
        <w:gridCol w:w="1322"/>
        <w:gridCol w:w="4559"/>
      </w:tblGrid>
      <w:tr w:rsidTr="006F37B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555C3">
            <w:pPr>
              <w:pStyle w:val="BodyText"/>
              <w:rPr>
                <w:lang w:val="en-NZ"/>
              </w:rPr>
            </w:pPr>
          </w:p>
        </w:tc>
      </w:tr>
      <w:tr w:rsidTr="006F37B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p>
        </w:tc>
      </w:tr>
      <w:tr w:rsidTr="006F37B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555C3" w:rsidP="005555C3">
            <w:pPr>
              <w:pStyle w:val="BodyText"/>
            </w:pPr>
          </w:p>
        </w:tc>
      </w:tr>
    </w:tbl>
    <w:p w:rsidR="006F37BF" w:rsidP="005555C3">
      <w:pPr>
        <w:pStyle w:val="BodyText"/>
      </w:pPr>
    </w:p>
    <w:p w:rsidR="006F37BF" w:rsidP="005555C3">
      <w:pPr>
        <w:pStyle w:val="BodyText"/>
      </w:pPr>
    </w:p>
    <w:p w:rsidR="00000000" w:rsidRPr="005555C3" w:rsidP="005555C3">
      <w:pPr>
        <w:pStyle w:val="Heading1"/>
      </w:pPr>
      <w:bookmarkStart w:id="14" w:name="O_216895"/>
      <w:bookmarkEnd w:id="14"/>
      <w:r w:rsidRPr="005555C3">
        <w:t>Functional Area</w:t>
      </w:r>
    </w:p>
    <w:tbl>
      <w:tblPr>
        <w:tblW w:w="0" w:type="auto"/>
        <w:tblLayout w:type="fixed"/>
        <w:tblCellMar>
          <w:left w:w="62" w:type="dxa"/>
          <w:right w:w="62" w:type="dxa"/>
        </w:tblCellMar>
        <w:tblLook w:val="0000"/>
      </w:tblPr>
      <w:tblGrid>
        <w:gridCol w:w="2736"/>
        <w:gridCol w:w="5786"/>
      </w:tblGrid>
      <w:tr w:rsidTr="006F37B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555C3">
            <w:pPr>
              <w:pStyle w:val="BodyText"/>
              <w:rPr>
                <w:lang w:val="en-NZ"/>
              </w:rPr>
            </w:pPr>
            <w:r w:rsidRPr="005555C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555C3" w:rsidP="005555C3">
            <w:pPr>
              <w:pStyle w:val="BodyText"/>
            </w:pPr>
            <w:r w:rsidRPr="005555C3">
              <w:t>Racing performance services</w:t>
            </w:r>
          </w:p>
        </w:tc>
      </w:tr>
    </w:tbl>
    <w:p w:rsidR="006F37BF" w:rsidP="005555C3">
      <w:pPr>
        <w:pStyle w:val="BodyText"/>
      </w:pPr>
    </w:p>
    <w:p w:rsidR="006F37BF" w:rsidP="005555C3">
      <w:pPr>
        <w:pStyle w:val="BodyText"/>
      </w:pPr>
    </w:p>
    <w:p w:rsidR="00000000" w:rsidRPr="005555C3" w:rsidP="005555C3"/>
    <w:sectPr w:rsidSect="005555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7BF" w:rsidP="006F3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BF" w:rsidP="00555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37BF" w:rsidP="005555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37BF" w:rsidP="005555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7BF" w:rsidP="006F37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BF" w:rsidP="005555C3">
    <w:pPr>
      <w:pStyle w:val="Header"/>
      <w:framePr w:wrap="around"/>
    </w:pPr>
    <w:r>
      <w:fldChar w:fldCharType="begin"/>
    </w:r>
    <w:r>
      <w:instrText xml:space="preserve"> TITLE   \* MERGEFORMAT </w:instrText>
    </w:r>
    <w:r>
      <w:fldChar w:fldCharType="separate"/>
    </w:r>
    <w:r>
      <w:t>RGRPSH307A Exercise horses in pacework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37BF" w:rsidP="005555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1A2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81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6F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5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5C3"/>
    <w:pPr>
      <w:spacing w:before="360" w:after="60"/>
      <w:outlineLvl w:val="0"/>
    </w:pPr>
    <w:rPr>
      <w:sz w:val="32"/>
    </w:rPr>
  </w:style>
  <w:style w:type="paragraph" w:styleId="Heading2">
    <w:name w:val="heading 2"/>
    <w:basedOn w:val="HeadingBase"/>
    <w:next w:val="BodyText"/>
    <w:link w:val="Heading2Char"/>
    <w:qFormat/>
    <w:rsid w:val="005555C3"/>
    <w:pPr>
      <w:keepLines/>
      <w:spacing w:before="240" w:after="120"/>
      <w:outlineLvl w:val="1"/>
    </w:pPr>
    <w:rPr>
      <w:sz w:val="28"/>
      <w:szCs w:val="40"/>
    </w:rPr>
  </w:style>
  <w:style w:type="paragraph" w:styleId="Heading3">
    <w:name w:val="heading 3"/>
    <w:basedOn w:val="HeadingBase"/>
    <w:next w:val="BodyText"/>
    <w:link w:val="Heading3Char"/>
    <w:qFormat/>
    <w:rsid w:val="005555C3"/>
    <w:pPr>
      <w:spacing w:before="180" w:after="120"/>
      <w:outlineLvl w:val="2"/>
    </w:pPr>
    <w:rPr>
      <w:spacing w:val="-10"/>
      <w:kern w:val="32"/>
    </w:rPr>
  </w:style>
  <w:style w:type="paragraph" w:styleId="Heading4">
    <w:name w:val="heading 4"/>
    <w:basedOn w:val="HeadingBase"/>
    <w:next w:val="BodyText"/>
    <w:link w:val="Heading4Char"/>
    <w:qFormat/>
    <w:rsid w:val="005555C3"/>
    <w:pPr>
      <w:spacing w:before="160" w:after="120"/>
      <w:outlineLvl w:val="3"/>
    </w:pPr>
    <w:rPr>
      <w:sz w:val="22"/>
    </w:rPr>
  </w:style>
  <w:style w:type="paragraph" w:styleId="Heading5">
    <w:name w:val="heading 5"/>
    <w:basedOn w:val="HeadingBase"/>
    <w:next w:val="Normal"/>
    <w:link w:val="Heading5Char"/>
    <w:qFormat/>
    <w:rsid w:val="005555C3"/>
    <w:pPr>
      <w:spacing w:before="80"/>
      <w:outlineLvl w:val="4"/>
    </w:pPr>
    <w:rPr>
      <w:color w:val="918585"/>
      <w:sz w:val="20"/>
    </w:rPr>
  </w:style>
  <w:style w:type="paragraph" w:styleId="Heading6">
    <w:name w:val="heading 6"/>
    <w:basedOn w:val="HeadingBase"/>
    <w:next w:val="Normal"/>
    <w:link w:val="Heading6Char"/>
    <w:qFormat/>
    <w:rsid w:val="005555C3"/>
    <w:pPr>
      <w:spacing w:before="60"/>
      <w:outlineLvl w:val="5"/>
    </w:pPr>
    <w:rPr>
      <w:color w:val="918585"/>
      <w:sz w:val="20"/>
    </w:rPr>
  </w:style>
  <w:style w:type="paragraph" w:styleId="Heading7">
    <w:name w:val="heading 7"/>
    <w:basedOn w:val="Normal"/>
    <w:next w:val="Normal"/>
    <w:link w:val="Heading7Char"/>
    <w:qFormat/>
    <w:rsid w:val="005555C3"/>
    <w:pPr>
      <w:ind w:left="720"/>
      <w:outlineLvl w:val="6"/>
    </w:pPr>
    <w:rPr>
      <w:i/>
    </w:rPr>
  </w:style>
  <w:style w:type="paragraph" w:styleId="Heading8">
    <w:name w:val="heading 8"/>
    <w:basedOn w:val="Normal"/>
    <w:next w:val="Normal"/>
    <w:link w:val="Heading8Char"/>
    <w:qFormat/>
    <w:rsid w:val="005555C3"/>
    <w:pPr>
      <w:ind w:left="720"/>
      <w:outlineLvl w:val="7"/>
    </w:pPr>
    <w:rPr>
      <w:i/>
    </w:rPr>
  </w:style>
  <w:style w:type="paragraph" w:styleId="Heading9">
    <w:name w:val="heading 9"/>
    <w:basedOn w:val="Normal"/>
    <w:next w:val="Normal"/>
    <w:link w:val="Heading9Char"/>
    <w:qFormat/>
    <w:rsid w:val="005555C3"/>
    <w:pPr>
      <w:ind w:left="720"/>
      <w:outlineLvl w:val="8"/>
    </w:pPr>
    <w:rPr>
      <w:i/>
    </w:rPr>
  </w:style>
  <w:style w:type="character" w:default="1" w:styleId="DefaultParagraphFont">
    <w:name w:val="Default Paragraph Font"/>
    <w:uiPriority w:val="1"/>
    <w:unhideWhenUsed/>
    <w:rsid w:val="00555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5C3"/>
  </w:style>
  <w:style w:type="character" w:customStyle="1" w:styleId="Heading1Char">
    <w:name w:val="Heading 1 Char"/>
    <w:basedOn w:val="DefaultParagraphFont"/>
    <w:link w:val="Heading1"/>
    <w:rsid w:val="005555C3"/>
    <w:rPr>
      <w:rFonts w:ascii="Times New Roman" w:eastAsia="Times New Roman" w:hAnsi="Times New Roman" w:cs="Times New Roman"/>
      <w:b/>
      <w:sz w:val="32"/>
      <w:szCs w:val="20"/>
      <w:lang w:eastAsia="en-US"/>
    </w:rPr>
  </w:style>
  <w:style w:type="paragraph" w:styleId="BodyText">
    <w:name w:val="Body Text"/>
    <w:basedOn w:val="Normal"/>
    <w:link w:val="BodyTextChar"/>
    <w:rsid w:val="005555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5C3"/>
    <w:rPr>
      <w:rFonts w:ascii="Times New Roman" w:eastAsia="Times New Roman" w:hAnsi="Times New Roman" w:cs="Times New Roman"/>
      <w:sz w:val="24"/>
      <w:lang w:val="en-US" w:eastAsia="en-US"/>
    </w:rPr>
  </w:style>
  <w:style w:type="paragraph" w:styleId="Footer">
    <w:name w:val="footer"/>
    <w:basedOn w:val="Normal"/>
    <w:link w:val="FooterChar"/>
    <w:rsid w:val="00555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5C3"/>
    <w:rPr>
      <w:rFonts w:ascii="Times New Roman" w:eastAsia="Times New Roman" w:hAnsi="Times New Roman" w:cs="Times New Roman"/>
      <w:sz w:val="16"/>
      <w:lang w:val="en-US" w:eastAsia="en-US"/>
    </w:rPr>
  </w:style>
  <w:style w:type="paragraph" w:styleId="List">
    <w:name w:val="List"/>
    <w:basedOn w:val="BodyText"/>
    <w:next w:val="BodyText"/>
    <w:rsid w:val="005555C3"/>
    <w:pPr>
      <w:tabs>
        <w:tab w:val="left" w:pos="340"/>
      </w:tabs>
      <w:spacing w:before="60" w:after="60"/>
      <w:ind w:left="340" w:hanging="340"/>
    </w:pPr>
  </w:style>
  <w:style w:type="paragraph" w:styleId="ListBullet">
    <w:name w:val="List Bullet"/>
    <w:basedOn w:val="List"/>
    <w:rsid w:val="005555C3"/>
    <w:pPr>
      <w:numPr>
        <w:numId w:val="13"/>
      </w:numPr>
      <w:tabs>
        <w:tab w:val="clear" w:pos="340"/>
      </w:tabs>
      <w:spacing w:before="40" w:after="40"/>
    </w:pPr>
  </w:style>
  <w:style w:type="character" w:customStyle="1" w:styleId="SpecialBold">
    <w:name w:val="Special Bold"/>
    <w:basedOn w:val="DefaultParagraphFont"/>
    <w:rsid w:val="005555C3"/>
    <w:rPr>
      <w:b/>
      <w:spacing w:val="0"/>
    </w:rPr>
  </w:style>
  <w:style w:type="paragraph" w:styleId="ListBullet2">
    <w:name w:val="List Bullet 2"/>
    <w:basedOn w:val="List2"/>
    <w:rsid w:val="005555C3"/>
    <w:pPr>
      <w:numPr>
        <w:numId w:val="14"/>
      </w:numPr>
      <w:tabs>
        <w:tab w:val="clear" w:pos="680"/>
      </w:tabs>
    </w:pPr>
  </w:style>
  <w:style w:type="paragraph" w:styleId="Header">
    <w:name w:val="header"/>
    <w:basedOn w:val="Normal"/>
    <w:link w:val="HeaderChar"/>
    <w:rsid w:val="00555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5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55C3"/>
    <w:pPr>
      <w:spacing w:before="240" w:after="120"/>
      <w:outlineLvl w:val="0"/>
    </w:pPr>
    <w:rPr>
      <w:rFonts w:ascii="Times New Roman" w:hAnsi="Times New Roman"/>
      <w:b/>
      <w:sz w:val="28"/>
    </w:rPr>
  </w:style>
  <w:style w:type="paragraph" w:customStyle="1" w:styleId="AllowPageBreak">
    <w:name w:val="AllowPageBreak"/>
    <w:rsid w:val="005555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55C3"/>
    <w:rPr>
      <w:b/>
      <w:i/>
      <w:u w:val="none"/>
    </w:rPr>
  </w:style>
  <w:style w:type="character" w:customStyle="1" w:styleId="Heading2Char">
    <w:name w:val="Heading 2 Char"/>
    <w:basedOn w:val="DefaultParagraphFont"/>
    <w:link w:val="Heading2"/>
    <w:rsid w:val="00555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5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5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5C3"/>
    <w:rPr>
      <w:rFonts w:ascii="Courier New" w:eastAsia="Times New Roman" w:hAnsi="Courier New" w:cs="Times New Roman"/>
      <w:i/>
      <w:szCs w:val="20"/>
      <w:lang w:val="en-US" w:eastAsia="en-US"/>
    </w:rPr>
  </w:style>
  <w:style w:type="paragraph" w:customStyle="1" w:styleId="HeadingBase">
    <w:name w:val="Heading Base"/>
    <w:rsid w:val="00555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5C3"/>
    <w:pPr>
      <w:tabs>
        <w:tab w:val="right" w:leader="dot" w:pos="9072"/>
      </w:tabs>
      <w:ind w:left="567"/>
    </w:pPr>
    <w:rPr>
      <w:szCs w:val="22"/>
    </w:rPr>
  </w:style>
  <w:style w:type="paragraph" w:customStyle="1" w:styleId="TOCBase">
    <w:name w:val="TOC Base"/>
    <w:rsid w:val="00555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5C3"/>
    <w:pPr>
      <w:tabs>
        <w:tab w:val="right" w:leader="dot" w:pos="9072"/>
      </w:tabs>
      <w:spacing w:before="40" w:after="40"/>
      <w:ind w:left="284"/>
    </w:pPr>
    <w:rPr>
      <w:rFonts w:ascii="Times New Roman" w:hAnsi="Times New Roman"/>
    </w:rPr>
  </w:style>
  <w:style w:type="paragraph" w:styleId="TOC1">
    <w:name w:val="toc 1"/>
    <w:basedOn w:val="TOCBase"/>
    <w:next w:val="Normal"/>
    <w:rsid w:val="005555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5C3"/>
    <w:pPr>
      <w:spacing w:before="5040"/>
      <w:jc w:val="center"/>
    </w:pPr>
    <w:rPr>
      <w:sz w:val="48"/>
      <w:szCs w:val="72"/>
      <w:lang w:val="en-US"/>
    </w:rPr>
  </w:style>
  <w:style w:type="character" w:customStyle="1" w:styleId="TitleChar">
    <w:name w:val="Title Char"/>
    <w:basedOn w:val="DefaultParagraphFont"/>
    <w:link w:val="Title"/>
    <w:rsid w:val="00555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5C3"/>
    <w:pPr>
      <w:tabs>
        <w:tab w:val="left" w:pos="3600"/>
        <w:tab w:val="left" w:pos="3958"/>
      </w:tabs>
    </w:pPr>
  </w:style>
  <w:style w:type="paragraph" w:customStyle="1" w:styleId="Note">
    <w:name w:val="Note"/>
    <w:basedOn w:val="BodyText"/>
    <w:rsid w:val="00555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5C3"/>
    <w:pPr>
      <w:framePr w:wrap="auto" w:hAnchor="text" w:y="6049"/>
    </w:pPr>
    <w:rPr>
      <w:color w:val="000000"/>
      <w:sz w:val="40"/>
    </w:rPr>
  </w:style>
  <w:style w:type="paragraph" w:customStyle="1" w:styleId="TOCTitle">
    <w:name w:val="TOCTitle"/>
    <w:basedOn w:val="Heading1"/>
    <w:rsid w:val="005555C3"/>
    <w:pPr>
      <w:spacing w:after="240"/>
      <w:jc w:val="center"/>
      <w:outlineLvl w:val="9"/>
    </w:pPr>
    <w:rPr>
      <w:caps/>
    </w:rPr>
  </w:style>
  <w:style w:type="paragraph" w:customStyle="1" w:styleId="Version">
    <w:name w:val="Version"/>
    <w:rsid w:val="00555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5C3"/>
    <w:pPr>
      <w:keepNext w:val="0"/>
      <w:tabs>
        <w:tab w:val="right" w:pos="4176"/>
      </w:tabs>
      <w:ind w:left="198" w:hanging="198"/>
    </w:pPr>
    <w:rPr>
      <w:rFonts w:ascii="Garamond" w:hAnsi="Garamond"/>
    </w:rPr>
  </w:style>
  <w:style w:type="paragraph" w:styleId="IndexHeading">
    <w:name w:val="index heading"/>
    <w:basedOn w:val="Normal"/>
    <w:next w:val="Index1"/>
    <w:semiHidden/>
    <w:rsid w:val="005555C3"/>
    <w:pPr>
      <w:spacing w:before="120" w:after="120"/>
    </w:pPr>
    <w:rPr>
      <w:rFonts w:ascii="Arial" w:hAnsi="Arial"/>
      <w:b/>
      <w:color w:val="918585"/>
      <w:sz w:val="24"/>
    </w:rPr>
  </w:style>
  <w:style w:type="paragraph" w:customStyle="1" w:styleId="Chapter">
    <w:name w:val="Chapter"/>
    <w:basedOn w:val="Normal"/>
    <w:rsid w:val="005555C3"/>
    <w:pPr>
      <w:spacing w:before="240"/>
    </w:pPr>
    <w:rPr>
      <w:rFonts w:ascii="Times New Roman" w:hAnsi="Times New Roman"/>
      <w:smallCaps/>
      <w:spacing w:val="80"/>
      <w:sz w:val="28"/>
    </w:rPr>
  </w:style>
  <w:style w:type="paragraph" w:customStyle="1" w:styleId="InChapter">
    <w:name w:val="InChapter"/>
    <w:basedOn w:val="Heading3"/>
    <w:rsid w:val="005555C3"/>
    <w:pPr>
      <w:spacing w:after="240"/>
      <w:outlineLvl w:val="9"/>
    </w:pPr>
    <w:rPr>
      <w:noProof/>
    </w:rPr>
  </w:style>
  <w:style w:type="paragraph" w:styleId="Index2">
    <w:name w:val="index 2"/>
    <w:basedOn w:val="Normal"/>
    <w:next w:val="Normal"/>
    <w:semiHidden/>
    <w:rsid w:val="005555C3"/>
    <w:pPr>
      <w:tabs>
        <w:tab w:val="right" w:pos="4176"/>
      </w:tabs>
      <w:ind w:left="568" w:hanging="284"/>
    </w:pPr>
    <w:rPr>
      <w:rFonts w:ascii="Garamond" w:hAnsi="Garamond"/>
    </w:rPr>
  </w:style>
  <w:style w:type="paragraph" w:customStyle="1" w:styleId="Byline">
    <w:name w:val="Byline"/>
    <w:rsid w:val="00555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5C3"/>
    <w:pPr>
      <w:tabs>
        <w:tab w:val="clear" w:pos="3600"/>
        <w:tab w:val="clear" w:pos="3958"/>
      </w:tabs>
      <w:jc w:val="right"/>
    </w:pPr>
  </w:style>
  <w:style w:type="character" w:styleId="Emphasis">
    <w:name w:val="Emphasis"/>
    <w:basedOn w:val="DefaultParagraphFont"/>
    <w:qFormat/>
    <w:rsid w:val="005555C3"/>
    <w:rPr>
      <w:i/>
    </w:rPr>
  </w:style>
  <w:style w:type="paragraph" w:styleId="Caption">
    <w:name w:val="caption"/>
    <w:basedOn w:val="BodyText"/>
    <w:next w:val="Normal"/>
    <w:qFormat/>
    <w:rsid w:val="005555C3"/>
    <w:pPr>
      <w:framePr w:w="2268" w:hSpace="181" w:vSpace="181" w:wrap="around" w:vAnchor="text" w:hAnchor="page" w:x="1135" w:y="285" w:anchorLock="1"/>
    </w:pPr>
    <w:rPr>
      <w:i/>
    </w:rPr>
  </w:style>
  <w:style w:type="paragraph" w:customStyle="1" w:styleId="MiniTOCTitle">
    <w:name w:val="MiniTOCTitle"/>
    <w:basedOn w:val="Heading4"/>
    <w:rsid w:val="005555C3"/>
    <w:pPr>
      <w:spacing w:before="240"/>
      <w:outlineLvl w:val="9"/>
    </w:pPr>
    <w:rPr>
      <w:noProof/>
      <w:sz w:val="24"/>
    </w:rPr>
  </w:style>
  <w:style w:type="paragraph" w:customStyle="1" w:styleId="MiniTOCItem">
    <w:name w:val="MiniTOCItem"/>
    <w:basedOn w:val="ListBullet"/>
    <w:rsid w:val="005555C3"/>
    <w:pPr>
      <w:numPr>
        <w:numId w:val="0"/>
      </w:numPr>
      <w:tabs>
        <w:tab w:val="right" w:leader="dot" w:pos="6521"/>
      </w:tabs>
      <w:spacing w:before="0" w:after="0"/>
    </w:pPr>
  </w:style>
  <w:style w:type="paragraph" w:customStyle="1" w:styleId="TOFTitle">
    <w:name w:val="TOFTitle"/>
    <w:basedOn w:val="TOCTitle"/>
    <w:rsid w:val="005555C3"/>
  </w:style>
  <w:style w:type="paragraph" w:styleId="TableofFigures">
    <w:name w:val="table of figures"/>
    <w:basedOn w:val="Normal"/>
    <w:next w:val="Normal"/>
    <w:semiHidden/>
    <w:rsid w:val="005555C3"/>
    <w:pPr>
      <w:tabs>
        <w:tab w:val="right" w:leader="dot" w:pos="9072"/>
      </w:tabs>
      <w:ind w:left="970" w:hanging="403"/>
    </w:pPr>
    <w:rPr>
      <w:rFonts w:ascii="Times New Roman" w:hAnsi="Times New Roman"/>
      <w:b/>
    </w:rPr>
  </w:style>
  <w:style w:type="paragraph" w:styleId="ListNumber">
    <w:name w:val="List Number"/>
    <w:basedOn w:val="List"/>
    <w:rsid w:val="005555C3"/>
    <w:pPr>
      <w:numPr>
        <w:numId w:val="11"/>
      </w:numPr>
    </w:pPr>
  </w:style>
  <w:style w:type="character" w:customStyle="1" w:styleId="WingdingSymbols">
    <w:name w:val="Wingding Symbols"/>
    <w:rsid w:val="005555C3"/>
    <w:rPr>
      <w:rFonts w:ascii="Wingdings" w:hAnsi="Wingdings"/>
    </w:rPr>
  </w:style>
  <w:style w:type="paragraph" w:customStyle="1" w:styleId="TableHeading">
    <w:name w:val="Table Heading"/>
    <w:basedOn w:val="HeadingBase"/>
    <w:rsid w:val="005555C3"/>
    <w:pPr>
      <w:keepLines/>
      <w:pBdr>
        <w:bottom w:val="single" w:sz="6" w:space="1" w:color="918585"/>
      </w:pBdr>
      <w:spacing w:before="240"/>
    </w:pPr>
  </w:style>
  <w:style w:type="character" w:customStyle="1" w:styleId="HotSpot">
    <w:name w:val="HotSpot"/>
    <w:rsid w:val="005555C3"/>
    <w:rPr>
      <w:color w:val="0033CC"/>
      <w:u w:val="none"/>
    </w:rPr>
  </w:style>
  <w:style w:type="paragraph" w:customStyle="1" w:styleId="BodyTextRight">
    <w:name w:val="Body Text Right"/>
    <w:basedOn w:val="BodyText"/>
    <w:rsid w:val="005555C3"/>
    <w:pPr>
      <w:spacing w:before="0" w:after="0"/>
      <w:jc w:val="right"/>
    </w:pPr>
  </w:style>
  <w:style w:type="paragraph" w:styleId="Index3">
    <w:name w:val="index 3"/>
    <w:basedOn w:val="ListNumber2"/>
    <w:next w:val="Normal"/>
    <w:semiHidden/>
    <w:rsid w:val="005555C3"/>
    <w:pPr>
      <w:numPr>
        <w:numId w:val="0"/>
      </w:numPr>
      <w:tabs>
        <w:tab w:val="right" w:leader="dot" w:pos="4176"/>
      </w:tabs>
    </w:pPr>
  </w:style>
  <w:style w:type="paragraph" w:styleId="ListNumber2">
    <w:name w:val="List Number 2"/>
    <w:basedOn w:val="List2"/>
    <w:rsid w:val="005555C3"/>
    <w:pPr>
      <w:numPr>
        <w:numId w:val="10"/>
      </w:numPr>
      <w:tabs>
        <w:tab w:val="clear" w:pos="1060"/>
      </w:tabs>
    </w:pPr>
  </w:style>
  <w:style w:type="paragraph" w:customStyle="1" w:styleId="MarginNote">
    <w:name w:val="Margin Note"/>
    <w:basedOn w:val="BodyText"/>
    <w:rsid w:val="00555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5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5C3"/>
    <w:rPr>
      <w:sz w:val="32"/>
    </w:rPr>
  </w:style>
  <w:style w:type="paragraph" w:customStyle="1" w:styleId="HeadingProcedure">
    <w:name w:val="Heading Procedure"/>
    <w:basedOn w:val="HeadingBase"/>
    <w:next w:val="Normal"/>
    <w:rsid w:val="005555C3"/>
    <w:pPr>
      <w:tabs>
        <w:tab w:val="left" w:pos="0"/>
      </w:tabs>
      <w:spacing w:before="120" w:after="60"/>
    </w:pPr>
    <w:rPr>
      <w:i/>
      <w:color w:val="918585"/>
      <w:sz w:val="22"/>
    </w:rPr>
  </w:style>
  <w:style w:type="paragraph" w:customStyle="1" w:styleId="TableBodyText">
    <w:name w:val="Table Body Text"/>
    <w:basedOn w:val="BodyText"/>
    <w:rsid w:val="005555C3"/>
    <w:pPr>
      <w:spacing w:before="60" w:after="60"/>
    </w:pPr>
  </w:style>
  <w:style w:type="paragraph" w:styleId="ListContinue">
    <w:name w:val="List Continue"/>
    <w:basedOn w:val="List"/>
    <w:rsid w:val="005555C3"/>
    <w:pPr>
      <w:ind w:firstLine="0"/>
    </w:pPr>
  </w:style>
  <w:style w:type="paragraph" w:customStyle="1" w:styleId="ListNote">
    <w:name w:val="List Note"/>
    <w:basedOn w:val="List"/>
    <w:rsid w:val="005555C3"/>
    <w:pPr>
      <w:pBdr>
        <w:top w:val="single" w:sz="6" w:space="2" w:color="918585"/>
        <w:bottom w:val="single" w:sz="6" w:space="2" w:color="918585"/>
      </w:pBdr>
      <w:tabs>
        <w:tab w:val="left" w:pos="1021"/>
      </w:tabs>
      <w:ind w:firstLine="0"/>
    </w:pPr>
  </w:style>
  <w:style w:type="paragraph" w:customStyle="1" w:styleId="Warning">
    <w:name w:val="Warning"/>
    <w:basedOn w:val="BodyText"/>
    <w:rsid w:val="005555C3"/>
    <w:pPr>
      <w:shd w:val="clear" w:color="auto" w:fill="D9D9D9"/>
      <w:tabs>
        <w:tab w:val="left" w:pos="992"/>
      </w:tabs>
      <w:ind w:left="119" w:right="119"/>
    </w:pPr>
    <w:rPr>
      <w:sz w:val="20"/>
    </w:rPr>
  </w:style>
  <w:style w:type="paragraph" w:customStyle="1" w:styleId="MarginIcons">
    <w:name w:val="Margin Icons"/>
    <w:basedOn w:val="BodyText"/>
    <w:rsid w:val="00555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5C3"/>
    <w:rPr>
      <w:rFonts w:ascii="Courier New" w:hAnsi="Courier New"/>
    </w:rPr>
  </w:style>
  <w:style w:type="paragraph" w:customStyle="1" w:styleId="NoteBullet">
    <w:name w:val="Note Bullet"/>
    <w:basedOn w:val="Note"/>
    <w:rsid w:val="005555C3"/>
    <w:pPr>
      <w:tabs>
        <w:tab w:val="clear" w:pos="680"/>
      </w:tabs>
      <w:spacing w:before="60" w:after="60"/>
    </w:pPr>
  </w:style>
  <w:style w:type="paragraph" w:customStyle="1" w:styleId="SubHeading2">
    <w:name w:val="SubHeading2"/>
    <w:basedOn w:val="HeadingBase"/>
    <w:rsid w:val="005555C3"/>
    <w:pPr>
      <w:spacing w:before="240" w:after="60"/>
    </w:pPr>
    <w:rPr>
      <w:sz w:val="20"/>
    </w:rPr>
  </w:style>
  <w:style w:type="paragraph" w:customStyle="1" w:styleId="SubHeading1">
    <w:name w:val="SubHeading1"/>
    <w:basedOn w:val="HeadingBase"/>
    <w:rsid w:val="005555C3"/>
    <w:pPr>
      <w:spacing w:before="240" w:after="60"/>
    </w:pPr>
    <w:rPr>
      <w:color w:val="918585"/>
      <w:sz w:val="22"/>
    </w:rPr>
  </w:style>
  <w:style w:type="paragraph" w:customStyle="1" w:styleId="SideHeading">
    <w:name w:val="Side Heading"/>
    <w:basedOn w:val="HeadingBase"/>
    <w:rsid w:val="00555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5C3"/>
    <w:pPr>
      <w:numPr>
        <w:numId w:val="12"/>
      </w:numPr>
    </w:pPr>
  </w:style>
  <w:style w:type="paragraph" w:styleId="PlainText">
    <w:name w:val="Plain Text"/>
    <w:basedOn w:val="Normal"/>
    <w:link w:val="PlainTextChar"/>
    <w:rsid w:val="005555C3"/>
    <w:rPr>
      <w:sz w:val="20"/>
    </w:rPr>
  </w:style>
  <w:style w:type="character" w:customStyle="1" w:styleId="PlainTextChar">
    <w:name w:val="Plain Text Char"/>
    <w:basedOn w:val="DefaultParagraphFont"/>
    <w:link w:val="PlainText"/>
    <w:rsid w:val="005555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55C3"/>
    <w:rPr>
      <w:b/>
      <w:smallCaps/>
    </w:rPr>
  </w:style>
  <w:style w:type="paragraph" w:customStyle="1" w:styleId="TableListNumber">
    <w:name w:val="Table List Number"/>
    <w:basedOn w:val="ListNumber"/>
    <w:rsid w:val="005555C3"/>
    <w:pPr>
      <w:numPr>
        <w:numId w:val="0"/>
      </w:numPr>
    </w:pPr>
  </w:style>
  <w:style w:type="paragraph" w:styleId="TOC4">
    <w:name w:val="toc 4"/>
    <w:basedOn w:val="TOCBase"/>
    <w:next w:val="Normal"/>
    <w:semiHidden/>
    <w:rsid w:val="005555C3"/>
    <w:pPr>
      <w:tabs>
        <w:tab w:val="right" w:leader="dot" w:pos="9071"/>
      </w:tabs>
      <w:ind w:left="1701"/>
    </w:pPr>
  </w:style>
  <w:style w:type="paragraph" w:customStyle="1" w:styleId="ListAlpha">
    <w:name w:val="List Alpha"/>
    <w:basedOn w:val="List"/>
    <w:rsid w:val="005555C3"/>
    <w:pPr>
      <w:numPr>
        <w:numId w:val="9"/>
      </w:numPr>
    </w:pPr>
  </w:style>
  <w:style w:type="paragraph" w:customStyle="1" w:styleId="ListAlpha2">
    <w:name w:val="List Alpha 2"/>
    <w:basedOn w:val="List2"/>
    <w:rsid w:val="005555C3"/>
    <w:pPr>
      <w:numPr>
        <w:numId w:val="8"/>
      </w:numPr>
    </w:pPr>
  </w:style>
  <w:style w:type="paragraph" w:styleId="List2">
    <w:name w:val="List 2"/>
    <w:basedOn w:val="BodyText"/>
    <w:rsid w:val="005555C3"/>
    <w:pPr>
      <w:tabs>
        <w:tab w:val="left" w:pos="680"/>
      </w:tabs>
      <w:spacing w:before="60" w:after="60"/>
      <w:ind w:left="680" w:hanging="340"/>
    </w:pPr>
  </w:style>
  <w:style w:type="paragraph" w:styleId="List3">
    <w:name w:val="List 3"/>
    <w:basedOn w:val="BodyText"/>
    <w:rsid w:val="005555C3"/>
    <w:pPr>
      <w:tabs>
        <w:tab w:val="left" w:pos="1021"/>
      </w:tabs>
      <w:spacing w:before="60" w:after="60"/>
      <w:ind w:left="1020" w:hanging="340"/>
    </w:pPr>
  </w:style>
  <w:style w:type="paragraph" w:styleId="List4">
    <w:name w:val="List 4"/>
    <w:basedOn w:val="BodyText"/>
    <w:rsid w:val="005555C3"/>
    <w:pPr>
      <w:tabs>
        <w:tab w:val="left" w:pos="1361"/>
      </w:tabs>
      <w:spacing w:before="60" w:after="60"/>
      <w:ind w:left="1361" w:hanging="340"/>
    </w:pPr>
  </w:style>
  <w:style w:type="paragraph" w:styleId="List5">
    <w:name w:val="List 5"/>
    <w:basedOn w:val="BodyText"/>
    <w:rsid w:val="005555C3"/>
    <w:pPr>
      <w:tabs>
        <w:tab w:val="left" w:pos="1701"/>
      </w:tabs>
      <w:spacing w:before="60" w:after="60"/>
      <w:ind w:left="1701" w:hanging="340"/>
    </w:pPr>
  </w:style>
  <w:style w:type="paragraph" w:styleId="ListBullet3">
    <w:name w:val="List Bullet 3"/>
    <w:basedOn w:val="List3"/>
    <w:rsid w:val="005555C3"/>
    <w:pPr>
      <w:numPr>
        <w:numId w:val="15"/>
      </w:numPr>
      <w:tabs>
        <w:tab w:val="clear" w:pos="1021"/>
      </w:tabs>
      <w:ind w:left="1037" w:hanging="357"/>
    </w:pPr>
  </w:style>
  <w:style w:type="paragraph" w:styleId="ListBullet4">
    <w:name w:val="List Bullet 4"/>
    <w:basedOn w:val="List4"/>
    <w:rsid w:val="005555C3"/>
    <w:pPr>
      <w:numPr>
        <w:numId w:val="3"/>
      </w:numPr>
    </w:pPr>
  </w:style>
  <w:style w:type="paragraph" w:styleId="ListBullet5">
    <w:name w:val="List Bullet 5"/>
    <w:basedOn w:val="List5"/>
    <w:rsid w:val="005555C3"/>
    <w:pPr>
      <w:numPr>
        <w:numId w:val="4"/>
      </w:numPr>
    </w:pPr>
  </w:style>
  <w:style w:type="paragraph" w:styleId="ListContinue2">
    <w:name w:val="List Continue 2"/>
    <w:basedOn w:val="List2"/>
    <w:rsid w:val="005555C3"/>
    <w:pPr>
      <w:ind w:firstLine="0"/>
    </w:pPr>
  </w:style>
  <w:style w:type="paragraph" w:styleId="ListContinue3">
    <w:name w:val="List Continue 3"/>
    <w:basedOn w:val="List3"/>
    <w:rsid w:val="005555C3"/>
    <w:pPr>
      <w:ind w:left="1021" w:firstLine="0"/>
    </w:pPr>
  </w:style>
  <w:style w:type="paragraph" w:styleId="ListContinue4">
    <w:name w:val="List Continue 4"/>
    <w:basedOn w:val="List4"/>
    <w:rsid w:val="005555C3"/>
    <w:pPr>
      <w:ind w:firstLine="0"/>
    </w:pPr>
  </w:style>
  <w:style w:type="paragraph" w:styleId="ListContinue5">
    <w:name w:val="List Continue 5"/>
    <w:basedOn w:val="List5"/>
    <w:rsid w:val="005555C3"/>
    <w:pPr>
      <w:ind w:firstLine="0"/>
    </w:pPr>
  </w:style>
  <w:style w:type="paragraph" w:styleId="ListNumber3">
    <w:name w:val="List Number 3"/>
    <w:basedOn w:val="List3"/>
    <w:rsid w:val="005555C3"/>
    <w:pPr>
      <w:numPr>
        <w:numId w:val="5"/>
      </w:numPr>
    </w:pPr>
  </w:style>
  <w:style w:type="paragraph" w:styleId="ListNumber4">
    <w:name w:val="List Number 4"/>
    <w:basedOn w:val="List4"/>
    <w:rsid w:val="005555C3"/>
    <w:pPr>
      <w:numPr>
        <w:numId w:val="6"/>
      </w:numPr>
    </w:pPr>
  </w:style>
  <w:style w:type="paragraph" w:styleId="ListNumber5">
    <w:name w:val="List Number 5"/>
    <w:basedOn w:val="List5"/>
    <w:rsid w:val="005555C3"/>
    <w:pPr>
      <w:numPr>
        <w:numId w:val="7"/>
      </w:numPr>
    </w:pPr>
  </w:style>
  <w:style w:type="paragraph" w:styleId="BlockText">
    <w:name w:val="Block Text"/>
    <w:basedOn w:val="Normal"/>
    <w:rsid w:val="005555C3"/>
    <w:pPr>
      <w:spacing w:after="120"/>
      <w:ind w:left="1440" w:right="1440"/>
    </w:pPr>
  </w:style>
  <w:style w:type="character" w:customStyle="1" w:styleId="Subscript">
    <w:name w:val="Subscript"/>
    <w:basedOn w:val="DefaultParagraphFont"/>
    <w:rsid w:val="005555C3"/>
    <w:rPr>
      <w:sz w:val="16"/>
      <w:vertAlign w:val="subscript"/>
    </w:rPr>
  </w:style>
  <w:style w:type="character" w:customStyle="1" w:styleId="Superscript">
    <w:name w:val="Superscript"/>
    <w:basedOn w:val="DefaultParagraphFont"/>
    <w:rsid w:val="005555C3"/>
    <w:rPr>
      <w:sz w:val="16"/>
      <w:vertAlign w:val="superscript"/>
    </w:rPr>
  </w:style>
  <w:style w:type="character" w:customStyle="1" w:styleId="Symbols">
    <w:name w:val="Symbols"/>
    <w:basedOn w:val="DefaultParagraphFont"/>
    <w:rsid w:val="005555C3"/>
    <w:rPr>
      <w:rFonts w:ascii="Symbol" w:hAnsi="Symbol"/>
    </w:rPr>
  </w:style>
  <w:style w:type="character" w:customStyle="1" w:styleId="MenuOptions">
    <w:name w:val="Menu Options"/>
    <w:basedOn w:val="DefaultParagraphFont"/>
    <w:rsid w:val="005555C3"/>
    <w:rPr>
      <w:rFonts w:ascii="Arial Narrow" w:hAnsi="Arial Narrow"/>
      <w:smallCaps/>
    </w:rPr>
  </w:style>
  <w:style w:type="character" w:customStyle="1" w:styleId="Buttons">
    <w:name w:val="Buttons"/>
    <w:basedOn w:val="DefaultParagraphFont"/>
    <w:rsid w:val="005555C3"/>
    <w:rPr>
      <w:b/>
    </w:rPr>
  </w:style>
  <w:style w:type="character" w:customStyle="1" w:styleId="Underlined">
    <w:name w:val="Underlined"/>
    <w:basedOn w:val="DefaultParagraphFont"/>
    <w:rsid w:val="005555C3"/>
    <w:rPr>
      <w:u w:val="single"/>
    </w:rPr>
  </w:style>
  <w:style w:type="paragraph" w:customStyle="1" w:styleId="TableBodyTextRight">
    <w:name w:val="Table Body Text Right"/>
    <w:basedOn w:val="TableBodyText"/>
    <w:rsid w:val="005555C3"/>
    <w:pPr>
      <w:widowControl w:val="0"/>
      <w:autoSpaceDE w:val="0"/>
      <w:autoSpaceDN w:val="0"/>
      <w:adjustRightInd w:val="0"/>
      <w:jc w:val="right"/>
    </w:pPr>
    <w:rPr>
      <w:rFonts w:cs="Arial"/>
      <w:szCs w:val="18"/>
    </w:rPr>
  </w:style>
  <w:style w:type="paragraph" w:customStyle="1" w:styleId="CopyrightText">
    <w:name w:val="Copyright Text"/>
    <w:basedOn w:val="BodyText"/>
    <w:rsid w:val="005555C3"/>
    <w:rPr>
      <w:sz w:val="18"/>
    </w:rPr>
  </w:style>
  <w:style w:type="paragraph" w:customStyle="1" w:styleId="BodySmallRight">
    <w:name w:val="Body Small Right"/>
    <w:basedOn w:val="BodyTextRight"/>
    <w:rsid w:val="005555C3"/>
    <w:rPr>
      <w:sz w:val="18"/>
      <w:szCs w:val="18"/>
    </w:rPr>
  </w:style>
  <w:style w:type="paragraph" w:customStyle="1" w:styleId="MarginEdition">
    <w:name w:val="Margin Edition"/>
    <w:basedOn w:val="MarginNote"/>
    <w:rsid w:val="005555C3"/>
    <w:pPr>
      <w:spacing w:before="0" w:after="0"/>
    </w:pPr>
    <w:rPr>
      <w:rFonts w:ascii="Times New Roman" w:hAnsi="Times New Roman"/>
      <w:color w:val="999999"/>
    </w:rPr>
  </w:style>
  <w:style w:type="paragraph" w:customStyle="1" w:styleId="Spacer">
    <w:name w:val="Spacer"/>
    <w:basedOn w:val="Normal"/>
    <w:rsid w:val="005555C3"/>
    <w:rPr>
      <w:sz w:val="2"/>
      <w:szCs w:val="2"/>
    </w:rPr>
  </w:style>
  <w:style w:type="character" w:customStyle="1" w:styleId="Small">
    <w:name w:val="Small"/>
    <w:basedOn w:val="DefaultParagraphFont"/>
    <w:rsid w:val="005555C3"/>
    <w:rPr>
      <w:sz w:val="16"/>
    </w:rPr>
  </w:style>
  <w:style w:type="paragraph" w:customStyle="1" w:styleId="WideTable">
    <w:name w:val="Wide Table"/>
    <w:basedOn w:val="Normal"/>
    <w:rsid w:val="005555C3"/>
    <w:pPr>
      <w:ind w:left="-1418"/>
    </w:pPr>
    <w:rPr>
      <w:sz w:val="2"/>
      <w:szCs w:val="2"/>
    </w:rPr>
  </w:style>
  <w:style w:type="character" w:styleId="PageNumber">
    <w:name w:val="page number"/>
    <w:basedOn w:val="DefaultParagraphFont"/>
    <w:rsid w:val="005555C3"/>
  </w:style>
  <w:style w:type="paragraph" w:styleId="Quote">
    <w:name w:val="Quote"/>
    <w:basedOn w:val="Heading1"/>
    <w:link w:val="QuoteChar"/>
    <w:qFormat/>
    <w:rsid w:val="005555C3"/>
    <w:rPr>
      <w:b w:val="0"/>
      <w:sz w:val="72"/>
      <w:szCs w:val="72"/>
      <w:lang w:val="en-NZ"/>
    </w:rPr>
  </w:style>
  <w:style w:type="character" w:customStyle="1" w:styleId="QuoteChar">
    <w:name w:val="Quote Char"/>
    <w:basedOn w:val="DefaultParagraphFont"/>
    <w:link w:val="Quote"/>
    <w:rsid w:val="00555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5C3"/>
    <w:pPr>
      <w:pageBreakBefore/>
    </w:pPr>
  </w:style>
  <w:style w:type="paragraph" w:customStyle="1" w:styleId="Border">
    <w:name w:val="Border"/>
    <w:basedOn w:val="Normal"/>
    <w:qFormat/>
    <w:rsid w:val="00555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5C3"/>
    <w:rPr>
      <w:b/>
      <w:bCs/>
      <w:i/>
      <w:iCs/>
      <w:color w:val="auto"/>
    </w:rPr>
  </w:style>
  <w:style w:type="paragraph" w:styleId="IntenseQuote">
    <w:name w:val="Intense Quote"/>
    <w:basedOn w:val="Normal"/>
    <w:next w:val="Normal"/>
    <w:link w:val="IntenseQuoteChar"/>
    <w:uiPriority w:val="30"/>
    <w:qFormat/>
    <w:rsid w:val="00555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5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55C3"/>
    <w:rPr>
      <w:smallCaps/>
      <w:color w:val="auto"/>
      <w:u w:val="single"/>
    </w:rPr>
  </w:style>
  <w:style w:type="character" w:styleId="IntenseReference">
    <w:name w:val="Intense Reference"/>
    <w:basedOn w:val="DefaultParagraphFont"/>
    <w:uiPriority w:val="32"/>
    <w:qFormat/>
    <w:rsid w:val="005555C3"/>
    <w:rPr>
      <w:b/>
      <w:bCs/>
      <w:smallCaps/>
      <w:color w:val="auto"/>
      <w:spacing w:val="5"/>
      <w:u w:val="single"/>
    </w:rPr>
  </w:style>
  <w:style w:type="paragraph" w:customStyle="1" w:styleId="2ColumnHeading">
    <w:name w:val="2Column Heading"/>
    <w:basedOn w:val="BodyText"/>
    <w:qFormat/>
    <w:rsid w:val="005555C3"/>
    <w:pPr>
      <w:spacing w:after="60"/>
      <w:ind w:left="-2268"/>
    </w:pPr>
    <w:rPr>
      <w:b/>
    </w:rPr>
  </w:style>
  <w:style w:type="paragraph" w:customStyle="1" w:styleId="Heading1TOC">
    <w:name w:val="Heading1 TOC"/>
    <w:basedOn w:val="Normal"/>
    <w:qFormat/>
    <w:rsid w:val="005555C3"/>
    <w:pPr>
      <w:spacing w:before="240" w:after="120"/>
    </w:pPr>
    <w:rPr>
      <w:rFonts w:ascii="Times New Roman" w:hAnsi="Times New Roman"/>
      <w:b/>
      <w:sz w:val="32"/>
    </w:rPr>
  </w:style>
  <w:style w:type="paragraph" w:customStyle="1" w:styleId="Heading2TOC">
    <w:name w:val="Heading2 TOC"/>
    <w:basedOn w:val="Normal"/>
    <w:qFormat/>
    <w:rsid w:val="005555C3"/>
    <w:pPr>
      <w:spacing w:before="240" w:after="60"/>
    </w:pPr>
    <w:rPr>
      <w:rFonts w:ascii="Times New Roman" w:hAnsi="Times New Roman"/>
      <w:b/>
      <w:sz w:val="28"/>
    </w:rPr>
  </w:style>
  <w:style w:type="character" w:customStyle="1" w:styleId="Underline">
    <w:name w:val="Underline"/>
    <w:basedOn w:val="DefaultParagraphFont"/>
    <w:qFormat/>
    <w:rsid w:val="005555C3"/>
    <w:rPr>
      <w:u w:val="single"/>
    </w:rPr>
  </w:style>
  <w:style w:type="paragraph" w:styleId="BalloonText">
    <w:name w:val="Balloon Text"/>
    <w:basedOn w:val="Normal"/>
    <w:link w:val="BalloonTextChar"/>
    <w:rsid w:val="005555C3"/>
    <w:rPr>
      <w:rFonts w:ascii="Tahoma" w:hAnsi="Tahoma" w:cs="Tahoma"/>
      <w:sz w:val="16"/>
      <w:szCs w:val="16"/>
    </w:rPr>
  </w:style>
  <w:style w:type="character" w:customStyle="1" w:styleId="BalloonTextChar">
    <w:name w:val="Balloon Text Char"/>
    <w:basedOn w:val="DefaultParagraphFont"/>
    <w:link w:val="BalloonText"/>
    <w:rsid w:val="005555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5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5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1437</Words>
  <Characters>8863</Characters>
  <Application>Microsoft Office Word</Application>
  <DocSecurity>0</DocSecurity>
  <Lines>325</Lines>
  <Paragraphs>185</Paragraphs>
  <ScaleCrop>false</ScaleCrop>
  <Company>Author-it Software Corporation Ltd.</Company>
  <LinksUpToDate>false</LinksUpToDate>
  <CharactersWithSpaces>10236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RGRPSH307A Exercise horses in pacework</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2012-05-26T20:24:00Z</dcterms:created>
  <dcterms:modified xsi:type="dcterms:W3CDTF">2012-05-26T20:24:00Z</dcterms:modified>
</cp:coreProperties>
</file>