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0919" w:rsidP="00A709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RGR40308 Certificate IV in Racing (Harness Race Driver)</w:t>
      </w:r>
      <w:r>
        <w:fldChar w:fldCharType="end"/>
      </w:r>
    </w:p>
    <w:p w:rsidR="00A70919" w:rsidP="00A70919">
      <w:pPr>
        <w:pStyle w:val="Version"/>
        <w:sectPr w:rsidSect="00AD50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D50EE" w:rsidP="00AD50EE">
      <w:pPr>
        <w:pStyle w:val="SuperHeading"/>
      </w:pPr>
      <w:r w:rsidRPr="00AD50EE">
        <w:t>RGR40308 Certificate IV in Racing (Harness Race Driver)</w:t>
      </w:r>
    </w:p>
    <w:p w:rsidR="00000000" w:rsidRPr="00AD50EE" w:rsidP="00AD50EE">
      <w:pPr>
        <w:pStyle w:val="Heading1"/>
      </w:pPr>
      <w:bookmarkStart w:id="1" w:name="O_524358"/>
      <w:bookmarkEnd w:id="1"/>
      <w:r w:rsidRPr="00AD50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A709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0EE" w:rsidP="00AD50EE">
            <w:pPr>
              <w:pStyle w:val="BodyText"/>
            </w:pPr>
            <w:r w:rsidRPr="00AD50EE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0EE" w:rsidP="00AD50EE">
            <w:pPr>
              <w:pStyle w:val="BodyText"/>
            </w:pPr>
            <w:r w:rsidRPr="00AD50EE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EE">
            <w:pPr>
              <w:pStyle w:val="BodyText"/>
              <w:rPr>
                <w:lang w:val="en-NZ"/>
              </w:rPr>
            </w:pPr>
            <w:r w:rsidRPr="00AD50EE">
              <w:rPr>
                <w:rStyle w:val="SpecialBold"/>
              </w:rPr>
              <w:t>Comments</w:t>
            </w:r>
          </w:p>
        </w:tc>
      </w:tr>
      <w:tr w:rsidTr="00A709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EE">
            <w:pPr>
              <w:pStyle w:val="BodyText"/>
              <w:rPr>
                <w:lang w:val="en-NZ"/>
              </w:rPr>
            </w:pPr>
            <w:r w:rsidRPr="00AD50EE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EE">
            <w:pPr>
              <w:pStyle w:val="BodyText"/>
              <w:rPr>
                <w:lang w:val="en-NZ"/>
              </w:rPr>
            </w:pPr>
            <w:r w:rsidRPr="00AD50EE">
              <w:t>RGR08v1.1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EE">
            <w:pPr>
              <w:pStyle w:val="BodyText"/>
              <w:rPr>
                <w:lang w:val="en-NZ"/>
              </w:rPr>
            </w:pPr>
            <w:r w:rsidRPr="00AD50EE">
              <w:t>Updated superseded equivalent units</w:t>
            </w:r>
          </w:p>
        </w:tc>
      </w:tr>
      <w:tr w:rsidTr="00A709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EE">
            <w:pPr>
              <w:pStyle w:val="BodyText"/>
              <w:rPr>
                <w:lang w:val="en-NZ"/>
              </w:rPr>
            </w:pPr>
            <w:r w:rsidRPr="00AD50EE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EE">
            <w:pPr>
              <w:pStyle w:val="BodyText"/>
              <w:rPr>
                <w:lang w:val="en-NZ"/>
              </w:rPr>
            </w:pPr>
            <w:r w:rsidRPr="00AD50EE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0EE" w:rsidP="00AD50EE">
            <w:pPr>
              <w:pStyle w:val="BodyText"/>
            </w:pPr>
            <w:r w:rsidRPr="00AD50EE">
              <w:t>Initial release</w:t>
            </w:r>
          </w:p>
        </w:tc>
      </w:tr>
    </w:tbl>
    <w:p w:rsidR="00000000" w:rsidRPr="00AD50EE" w:rsidP="00AD50EE">
      <w:pPr>
        <w:pStyle w:val="BodyText"/>
      </w:pPr>
    </w:p>
    <w:p w:rsidR="00000000" w:rsidRPr="00AD50EE" w:rsidP="00AD50EE">
      <w:pPr>
        <w:pStyle w:val="AllowPageBreak"/>
      </w:pPr>
    </w:p>
    <w:p w:rsidR="00000000" w:rsidRPr="00AD50EE" w:rsidP="00AD50EE">
      <w:pPr>
        <w:pStyle w:val="Heading1"/>
      </w:pPr>
      <w:bookmarkStart w:id="2" w:name="O_524357"/>
      <w:bookmarkEnd w:id="2"/>
      <w:r w:rsidRPr="00AD50EE">
        <w:t>Description</w:t>
      </w:r>
    </w:p>
    <w:p w:rsidR="00000000" w:rsidRPr="00AD50EE" w:rsidP="00AD50EE">
      <w:pPr>
        <w:pStyle w:val="BodyText"/>
      </w:pPr>
      <w:r w:rsidRPr="00AD50EE">
        <w:t xml:space="preserve">This qualification reflects the role of independently employed </w:t>
      </w:r>
      <w:r w:rsidRPr="00AD50EE">
        <w:t>persons who are responsible for organising their own work and the outputs generated, and are able to identify, analyse and evaluate information from a variety of sources.</w:t>
      </w:r>
    </w:p>
    <w:p w:rsidR="00000000" w:rsidRPr="00AD50EE" w:rsidP="00AD50EE">
      <w:pPr>
        <w:pStyle w:val="BodyText"/>
      </w:pPr>
    </w:p>
    <w:p w:rsidR="00000000" w:rsidRPr="00AD50EE" w:rsidP="00AD50EE">
      <w:pPr>
        <w:pStyle w:val="BodyText"/>
      </w:pPr>
      <w:r w:rsidRPr="00AD50EE">
        <w:t>The harness race driver is an independent professional sportsperson licensed by harn</w:t>
      </w:r>
      <w:r w:rsidRPr="00AD50EE">
        <w:t xml:space="preserve">ess racing industry authorities to compete in industry-regulated competition. A high degree of skill in handling large animals racing at speed is required of a harness driver and income depends on competition with peers and marketing services effectively. </w:t>
      </w:r>
      <w:r w:rsidRPr="00AD50EE">
        <w:t>Knowledge of rules and legal procedures is essential.</w:t>
      </w:r>
    </w:p>
    <w:p w:rsidR="00000000" w:rsidRPr="00AD50EE" w:rsidP="00AD50EE">
      <w:pPr>
        <w:pStyle w:val="BodyText"/>
      </w:pPr>
    </w:p>
    <w:p w:rsidR="00000000" w:rsidRPr="00AD50EE" w:rsidP="00AD50EE">
      <w:pPr>
        <w:pStyle w:val="BodyText"/>
      </w:pPr>
      <w:r w:rsidRPr="00AD50EE">
        <w:t>The communication of performance and fitness of the horse to trainers and owners at the end of a race is a critical part of the harness driver's role. This requires understanding of anatomy, physiology</w:t>
      </w:r>
      <w:r w:rsidRPr="00AD50EE">
        <w:t xml:space="preserve"> and health of the horse, and the application of problem solving skills to unpredictable situations.</w:t>
      </w:r>
    </w:p>
    <w:p w:rsidR="00000000" w:rsidRPr="00AD50EE" w:rsidP="00AD50EE">
      <w:pPr>
        <w:pStyle w:val="BodyText"/>
      </w:pPr>
    </w:p>
    <w:p w:rsidR="00A70919" w:rsidP="00AD50EE">
      <w:pPr>
        <w:pStyle w:val="BodyText"/>
      </w:pPr>
      <w:r w:rsidRPr="00AD50EE">
        <w:t xml:space="preserve">Harness driving is an occupation where non-adherence to rules or poor performance can result in fines or suspension. Consequently, knowledge of rules and </w:t>
      </w:r>
      <w:r w:rsidRPr="00AD50EE">
        <w:t>legal procedures is essential and the ability to defend reputation and livelihood in stewards' inquiries is important.</w:t>
      </w:r>
    </w:p>
    <w:p w:rsidR="00A70919" w:rsidP="00AD50EE">
      <w:pPr>
        <w:pStyle w:val="BodyText"/>
      </w:pPr>
    </w:p>
    <w:p w:rsidR="00000000" w:rsidRPr="00AD50EE" w:rsidP="00AD50EE">
      <w:pPr>
        <w:pStyle w:val="Heading1"/>
      </w:pPr>
      <w:bookmarkStart w:id="3" w:name="O_524356"/>
      <w:bookmarkEnd w:id="3"/>
      <w:r w:rsidRPr="00AD50EE">
        <w:t>Pathways Information</w:t>
      </w:r>
    </w:p>
    <w:p w:rsidR="00000000" w:rsidRPr="00AD50EE" w:rsidP="00AD50EE">
      <w:pPr>
        <w:pStyle w:val="BodyText"/>
      </w:pPr>
      <w:r w:rsidRPr="00AD50EE">
        <w:rPr>
          <w:rStyle w:val="SpecialBold"/>
        </w:rPr>
        <w:t>Pathways into the qualification</w:t>
      </w:r>
    </w:p>
    <w:p w:rsidR="00000000" w:rsidRPr="00AD50EE" w:rsidP="00AD50EE">
      <w:pPr>
        <w:pStyle w:val="BodyText"/>
      </w:pPr>
      <w:r w:rsidRPr="00AD50EE">
        <w:t>RGR30108 Certificate III in Racing (Trackrider)</w:t>
      </w:r>
    </w:p>
    <w:p w:rsidR="00000000" w:rsidRPr="00AD50EE" w:rsidP="00AD50EE">
      <w:pPr>
        <w:pStyle w:val="BodyText"/>
      </w:pPr>
    </w:p>
    <w:p w:rsidR="00000000" w:rsidRPr="00AD50EE" w:rsidP="00AD50EE">
      <w:pPr>
        <w:pStyle w:val="BodyText"/>
      </w:pPr>
      <w:r w:rsidRPr="00AD50EE">
        <w:rPr>
          <w:rStyle w:val="SpecialBold"/>
        </w:rPr>
        <w:t>Pathways from t</w:t>
      </w:r>
      <w:r w:rsidRPr="00AD50EE">
        <w:rPr>
          <w:rStyle w:val="SpecialBold"/>
        </w:rPr>
        <w:t>he qualification</w:t>
      </w:r>
    </w:p>
    <w:p w:rsidR="00000000" w:rsidRPr="00AD50EE" w:rsidP="00AD50EE">
      <w:pPr>
        <w:pStyle w:val="BodyText"/>
      </w:pPr>
      <w:r w:rsidRPr="00AD50EE">
        <w:t>RGR50108 Diploma of Racing (Racehorse Trainer)</w:t>
      </w:r>
    </w:p>
    <w:p w:rsidR="00000000" w:rsidRPr="00AD50EE" w:rsidP="00AD50EE">
      <w:pPr>
        <w:pStyle w:val="BodyText"/>
      </w:pPr>
    </w:p>
    <w:p w:rsidR="00000000" w:rsidRPr="00AD50EE" w:rsidP="00AD50EE">
      <w:pPr>
        <w:pStyle w:val="BodyText"/>
      </w:pPr>
      <w:r w:rsidRPr="00AD50EE">
        <w:rPr>
          <w:rStyle w:val="SpecialBold"/>
        </w:rPr>
        <w:t>Licensing considerations</w:t>
      </w:r>
    </w:p>
    <w:p w:rsidR="00000000" w:rsidRPr="00AD50EE" w:rsidP="00AD50EE">
      <w:pPr>
        <w:pStyle w:val="BodyText"/>
      </w:pPr>
      <w:r w:rsidRPr="00AD50EE">
        <w:t>This qualification is required for industry licensing and registration in some states and territories. Refer to your state or territory Principal Racing Authority for</w:t>
      </w:r>
      <w:r w:rsidRPr="00AD50EE">
        <w:t xml:space="preserve"> advice.</w:t>
      </w:r>
    </w:p>
    <w:p w:rsidR="00000000" w:rsidRPr="00AD50EE" w:rsidP="00AD50EE">
      <w:pPr>
        <w:pStyle w:val="BodyText"/>
      </w:pPr>
    </w:p>
    <w:p w:rsidR="00000000" w:rsidRPr="00AD50EE" w:rsidP="00AD50EE">
      <w:pPr>
        <w:pStyle w:val="BodyText"/>
      </w:pPr>
      <w:r w:rsidRPr="00AD50EE">
        <w:rPr>
          <w:rStyle w:val="SpecialBold"/>
        </w:rPr>
        <w:t>Australian Apprenticeships</w:t>
      </w:r>
    </w:p>
    <w:p w:rsidR="00000000" w:rsidRPr="00AD50EE" w:rsidP="00AD50EE">
      <w:pPr>
        <w:pStyle w:val="BodyText"/>
      </w:pPr>
      <w:r w:rsidRPr="00AD50EE">
        <w:t>This qualification is suited to Australian Apprenticeship pathways.</w:t>
      </w:r>
    </w:p>
    <w:p w:rsidR="00000000" w:rsidRPr="00AD50EE" w:rsidP="00AD50EE">
      <w:pPr>
        <w:pStyle w:val="BodyText"/>
      </w:pPr>
    </w:p>
    <w:p w:rsidR="00A70919" w:rsidP="00AD50EE">
      <w:pPr>
        <w:pStyle w:val="BodyText"/>
      </w:pPr>
      <w:r w:rsidRPr="00AD50EE">
        <w:rPr>
          <w:rStyle w:val="SpecialBold"/>
        </w:rPr>
        <w:t>Job roles</w:t>
      </w:r>
    </w:p>
    <w:p w:rsidR="00A70919" w:rsidP="00AD50EE">
      <w:pPr>
        <w:pStyle w:val="BodyText"/>
      </w:pPr>
    </w:p>
    <w:p w:rsidR="00000000" w:rsidRPr="00AD50EE" w:rsidP="00AD50EE">
      <w:pPr>
        <w:pStyle w:val="Heading1"/>
      </w:pPr>
      <w:bookmarkStart w:id="4" w:name="O_524355"/>
      <w:bookmarkEnd w:id="4"/>
      <w:r w:rsidRPr="00AD50EE">
        <w:t>Licensing/Regulatory Information</w:t>
      </w:r>
    </w:p>
    <w:p w:rsidR="00000000" w:rsidRPr="00AD50EE" w:rsidP="00AD50EE">
      <w:pPr>
        <w:pStyle w:val="BodyText"/>
      </w:pPr>
      <w:r w:rsidRPr="00AD50EE">
        <w:t>Refer to Pathways Information</w:t>
      </w:r>
    </w:p>
    <w:p w:rsidR="00000000" w:rsidRPr="00AD50EE" w:rsidP="00AD50EE">
      <w:pPr>
        <w:pStyle w:val="AllowPageBreak"/>
      </w:pPr>
    </w:p>
    <w:p w:rsidR="00000000" w:rsidRPr="00AD50EE" w:rsidP="00AD50EE">
      <w:pPr>
        <w:pStyle w:val="Heading1"/>
      </w:pPr>
      <w:bookmarkStart w:id="5" w:name="O_524354"/>
      <w:bookmarkEnd w:id="5"/>
      <w:r w:rsidRPr="00AD50EE">
        <w:t>Entry Requirements</w:t>
      </w:r>
    </w:p>
    <w:p w:rsidR="00000000" w:rsidRPr="00AD50EE" w:rsidP="00AD50EE">
      <w:pPr>
        <w:pStyle w:val="BodyText"/>
      </w:pPr>
      <w:r w:rsidRPr="00AD50EE">
        <w:rPr>
          <w:rStyle w:val="SpecialBold"/>
        </w:rPr>
        <w:t>Entry requirements</w:t>
      </w:r>
    </w:p>
    <w:p w:rsidR="00000000" w:rsidRPr="00AD50EE" w:rsidP="00AD50EE">
      <w:pPr>
        <w:pStyle w:val="BodyText"/>
      </w:pPr>
      <w:r w:rsidRPr="00AD50EE">
        <w:t>There are no entry requirements for this qualification.</w:t>
      </w:r>
    </w:p>
    <w:p w:rsidR="00000000" w:rsidRPr="00AD50EE" w:rsidP="00AD50EE">
      <w:pPr>
        <w:pStyle w:val="BodyText"/>
      </w:pPr>
    </w:p>
    <w:p w:rsidR="00A70919" w:rsidP="00AD50EE">
      <w:pPr>
        <w:pStyle w:val="BodyText"/>
      </w:pPr>
      <w:r w:rsidRPr="00AD50EE">
        <w:rPr>
          <w:rStyle w:val="SpecialBold"/>
        </w:rPr>
        <w:t>Qualification pathways</w:t>
      </w:r>
    </w:p>
    <w:p w:rsidR="00A70919" w:rsidP="00AD50EE">
      <w:pPr>
        <w:pStyle w:val="BodyText"/>
      </w:pPr>
    </w:p>
    <w:p w:rsidR="00000000" w:rsidRPr="00AD50EE" w:rsidP="00AD50EE">
      <w:pPr>
        <w:pStyle w:val="Heading1"/>
      </w:pPr>
      <w:bookmarkStart w:id="6" w:name="O_524353"/>
      <w:bookmarkEnd w:id="6"/>
      <w:r w:rsidRPr="00AD50EE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A709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EE">
            <w:pPr>
              <w:pStyle w:val="BodyText"/>
              <w:rPr>
                <w:lang w:val="en-NZ"/>
              </w:rPr>
            </w:pPr>
            <w:r w:rsidRPr="00AD50EE">
              <w:rPr>
                <w:rStyle w:val="SpecialBold"/>
              </w:rPr>
              <w:t>EMPLOYABILITY SKILLS QUALIFICATION SUMMARY</w:t>
            </w:r>
          </w:p>
        </w:tc>
      </w:tr>
      <w:tr w:rsidTr="00A709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EE">
            <w:pPr>
              <w:pStyle w:val="BodyText"/>
              <w:rPr>
                <w:lang w:val="en-NZ"/>
              </w:rPr>
            </w:pPr>
          </w:p>
        </w:tc>
      </w:tr>
      <w:tr w:rsidTr="00A709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0EE" w:rsidP="00AD50EE">
            <w:pPr>
              <w:pStyle w:val="BodyText"/>
            </w:pPr>
            <w:r w:rsidRPr="00AD50EE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EE">
            <w:pPr>
              <w:pStyle w:val="BodyText"/>
              <w:rPr>
                <w:lang w:val="en-NZ"/>
              </w:rPr>
            </w:pPr>
            <w:r w:rsidRPr="00AD50EE">
              <w:rPr>
                <w:rStyle w:val="SpecialBold"/>
              </w:rPr>
              <w:t>Industry</w:t>
            </w:r>
            <w:r w:rsidRPr="00AD50EE">
              <w:t>/</w:t>
            </w:r>
            <w:r w:rsidRPr="00AD50EE">
              <w:rPr>
                <w:rStyle w:val="SpecialBold"/>
              </w:rPr>
              <w:t>enterprise requirements for this qualification include</w:t>
            </w:r>
            <w:r w:rsidRPr="00AD50EE">
              <w:t>:</w:t>
            </w:r>
          </w:p>
        </w:tc>
      </w:tr>
      <w:tr w:rsidTr="00A709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EE">
            <w:pPr>
              <w:pStyle w:val="BodyText"/>
              <w:rPr>
                <w:lang w:val="en-NZ"/>
              </w:rPr>
            </w:pPr>
            <w:r w:rsidRPr="00AD50EE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0EE" w:rsidP="00AD50EE">
            <w:pPr>
              <w:pStyle w:val="ListBullet"/>
            </w:pPr>
            <w:r w:rsidRPr="00AD50EE">
              <w:t>listening and understanding</w:t>
            </w:r>
          </w:p>
          <w:p w:rsidR="00000000" w:rsidRPr="00AD50EE" w:rsidP="00AD50EE">
            <w:pPr>
              <w:pStyle w:val="ListBullet"/>
            </w:pPr>
            <w:r w:rsidRPr="00AD50EE">
              <w:t>speaking clearly and directly</w:t>
            </w:r>
          </w:p>
          <w:p w:rsidR="00000000" w:rsidRPr="00AD50EE" w:rsidP="00AD50EE">
            <w:pPr>
              <w:pStyle w:val="ListBullet"/>
            </w:pPr>
            <w:r w:rsidRPr="00AD50EE">
              <w:t>writing to the needs of the audience</w:t>
            </w:r>
          </w:p>
          <w:p w:rsidR="00000000" w:rsidRPr="00AD50EE" w:rsidP="00AD50EE">
            <w:pPr>
              <w:pStyle w:val="ListBullet"/>
            </w:pPr>
            <w:r w:rsidRPr="00AD50EE">
              <w:t>negotiating responsively</w:t>
            </w:r>
          </w:p>
          <w:p w:rsidR="00000000" w:rsidRPr="00AD50EE" w:rsidP="00AD50EE">
            <w:pPr>
              <w:pStyle w:val="ListBullet"/>
            </w:pPr>
            <w:r w:rsidRPr="00AD50EE">
              <w:t>reading independently</w:t>
            </w:r>
          </w:p>
          <w:p w:rsidR="00000000" w:rsidRPr="00AD50EE" w:rsidP="00AD50EE">
            <w:pPr>
              <w:pStyle w:val="ListBullet"/>
            </w:pPr>
            <w:r w:rsidRPr="00AD50EE">
              <w:t>empathising</w:t>
            </w:r>
          </w:p>
          <w:p w:rsidR="00000000" w:rsidRPr="00AD50EE" w:rsidP="00AD50EE">
            <w:pPr>
              <w:pStyle w:val="ListBullet"/>
            </w:pPr>
            <w:r w:rsidRPr="00AD50EE">
              <w:t>using numeracy effectively</w:t>
            </w:r>
          </w:p>
          <w:p w:rsidR="00000000" w:rsidRPr="00AD50EE" w:rsidP="00AD50EE">
            <w:pPr>
              <w:pStyle w:val="ListBullet"/>
            </w:pPr>
            <w:r w:rsidRPr="00AD50EE">
              <w:t>understanding the needs of internal and external customers</w:t>
            </w:r>
          </w:p>
          <w:p w:rsidR="00000000" w:rsidRPr="00AD50EE" w:rsidP="00AD50EE">
            <w:pPr>
              <w:pStyle w:val="ListBullet"/>
            </w:pPr>
            <w:r w:rsidRPr="00AD50EE">
              <w:t>persuading effectively</w:t>
            </w:r>
          </w:p>
          <w:p w:rsidR="00000000" w:rsidRPr="00AD50EE" w:rsidP="00AD50EE">
            <w:pPr>
              <w:pStyle w:val="ListBullet"/>
            </w:pPr>
            <w:r w:rsidRPr="00AD50EE">
              <w:t>establishing and using networks</w:t>
            </w:r>
          </w:p>
          <w:p w:rsidR="00000000" w:rsidRPr="00AD50EE" w:rsidP="00AD50EE">
            <w:pPr>
              <w:pStyle w:val="ListBullet"/>
            </w:pPr>
            <w:r w:rsidRPr="00AD50EE">
              <w:t>being assertive</w:t>
            </w:r>
          </w:p>
          <w:p w:rsidR="00000000" w:rsidRPr="00AD50EE" w:rsidP="00AD50EE">
            <w:pPr>
              <w:pStyle w:val="ListBullet"/>
            </w:pPr>
            <w:r w:rsidRPr="00AD50EE">
              <w:t>sharing information</w:t>
            </w:r>
          </w:p>
          <w:p w:rsidR="00000000" w:rsidP="00AD50EE">
            <w:pPr>
              <w:pStyle w:val="ListBullet"/>
              <w:rPr>
                <w:lang w:val="en-NZ"/>
              </w:rPr>
            </w:pPr>
            <w:r w:rsidRPr="00AD50EE">
              <w:t xml:space="preserve">speaking and writing in languages other than English </w:t>
            </w:r>
          </w:p>
        </w:tc>
      </w:tr>
      <w:tr w:rsidTr="00A709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EE">
            <w:pPr>
              <w:pStyle w:val="BodyText"/>
              <w:rPr>
                <w:lang w:val="en-NZ"/>
              </w:rPr>
            </w:pPr>
            <w:r w:rsidRPr="00AD50EE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0EE" w:rsidP="00AD50EE">
            <w:pPr>
              <w:pStyle w:val="ListBullet"/>
            </w:pPr>
            <w:r w:rsidRPr="00AD50EE">
              <w:t>working across different ages irrespectiv</w:t>
            </w:r>
            <w:r w:rsidRPr="00AD50EE">
              <w:t>e of gender, race, religion or political persuasion</w:t>
            </w:r>
          </w:p>
          <w:p w:rsidR="00000000" w:rsidRPr="00AD50EE" w:rsidP="00AD50EE">
            <w:pPr>
              <w:pStyle w:val="ListBullet"/>
            </w:pPr>
            <w:r w:rsidRPr="00AD50EE">
              <w:t>working as an individual and as a member of a team</w:t>
            </w:r>
          </w:p>
          <w:p w:rsidR="00000000" w:rsidRPr="00AD50EE" w:rsidP="00AD50EE">
            <w:pPr>
              <w:pStyle w:val="ListBullet"/>
            </w:pPr>
            <w:r w:rsidRPr="00AD50EE">
              <w:t>knowing how to define a role as part of the team</w:t>
            </w:r>
          </w:p>
          <w:p w:rsidR="00000000" w:rsidRPr="00AD50EE" w:rsidP="00AD50EE">
            <w:pPr>
              <w:pStyle w:val="ListBullet"/>
            </w:pPr>
            <w:r w:rsidRPr="00AD50EE">
              <w:t>applying teamwork to a range of situations e.g. futures planning and crisis problem solving</w:t>
            </w:r>
          </w:p>
          <w:p w:rsidR="00000000" w:rsidRPr="00AD50EE" w:rsidP="00AD50EE">
            <w:pPr>
              <w:pStyle w:val="ListBullet"/>
            </w:pPr>
            <w:r w:rsidRPr="00AD50EE">
              <w:t xml:space="preserve">identifying </w:t>
            </w:r>
            <w:r w:rsidRPr="00AD50EE">
              <w:t>the strengths of team members</w:t>
            </w:r>
          </w:p>
          <w:p w:rsidR="00000000" w:rsidP="00AD50EE">
            <w:pPr>
              <w:pStyle w:val="ListBullet"/>
              <w:rPr>
                <w:lang w:val="en-NZ"/>
              </w:rPr>
            </w:pPr>
            <w:r w:rsidRPr="00AD50EE">
              <w:t xml:space="preserve">coaching and mentoring skills, including giving feedback </w:t>
            </w:r>
          </w:p>
        </w:tc>
      </w:tr>
      <w:tr w:rsidTr="00A709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EE">
            <w:pPr>
              <w:pStyle w:val="BodyText"/>
              <w:rPr>
                <w:lang w:val="en-NZ"/>
              </w:rPr>
            </w:pPr>
            <w:r w:rsidRPr="00AD50EE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0EE" w:rsidP="00AD50EE">
            <w:pPr>
              <w:pStyle w:val="ListBullet"/>
            </w:pPr>
            <w:r w:rsidRPr="00AD50EE">
              <w:t>developing creative, innovative and practical solutions</w:t>
            </w:r>
          </w:p>
          <w:p w:rsidR="00000000" w:rsidRPr="00AD50EE" w:rsidP="00AD50EE">
            <w:pPr>
              <w:pStyle w:val="ListBullet"/>
            </w:pPr>
            <w:r w:rsidRPr="00AD50EE">
              <w:t>showing independence and initiative in identifying and solving problems</w:t>
            </w:r>
          </w:p>
          <w:p w:rsidR="00000000" w:rsidRPr="00AD50EE" w:rsidP="00AD50EE">
            <w:pPr>
              <w:pStyle w:val="ListBullet"/>
            </w:pPr>
            <w:r w:rsidRPr="00AD50EE">
              <w:t>solving problems in teams</w:t>
            </w:r>
          </w:p>
          <w:p w:rsidR="00000000" w:rsidRPr="00AD50EE" w:rsidP="00AD50EE">
            <w:pPr>
              <w:pStyle w:val="ListBullet"/>
            </w:pPr>
            <w:r w:rsidRPr="00AD50EE">
              <w:t>applying a range of strategies to problem solving</w:t>
            </w:r>
          </w:p>
          <w:p w:rsidR="00000000" w:rsidRPr="00AD50EE" w:rsidP="00AD50EE">
            <w:pPr>
              <w:pStyle w:val="ListBullet"/>
            </w:pPr>
            <w:r w:rsidRPr="00AD50EE">
              <w:t>using mathematics, including budgeting and financial management to solve problems</w:t>
            </w:r>
          </w:p>
          <w:p w:rsidR="00000000" w:rsidRPr="00AD50EE" w:rsidP="00AD50EE">
            <w:pPr>
              <w:pStyle w:val="ListBullet"/>
            </w:pPr>
            <w:r w:rsidRPr="00AD50EE">
              <w:t>applying problem-solving strategies across a range of areas</w:t>
            </w:r>
          </w:p>
          <w:p w:rsidR="00000000" w:rsidRPr="00AD50EE" w:rsidP="00AD50EE">
            <w:pPr>
              <w:pStyle w:val="ListBullet"/>
            </w:pPr>
            <w:r w:rsidRPr="00AD50EE">
              <w:t>testing assumptions, taking into accou</w:t>
            </w:r>
            <w:r w:rsidRPr="00AD50EE">
              <w:t>nt the context of data and circumstances</w:t>
            </w:r>
          </w:p>
          <w:p w:rsidR="00000000" w:rsidP="00AD50EE">
            <w:pPr>
              <w:pStyle w:val="ListBullet"/>
              <w:rPr>
                <w:lang w:val="en-NZ"/>
              </w:rPr>
            </w:pPr>
            <w:r w:rsidRPr="00AD50EE">
              <w:t xml:space="preserve">resolving customer concerns in relation to complex project issues </w:t>
            </w:r>
          </w:p>
        </w:tc>
      </w:tr>
      <w:tr w:rsidTr="00A709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EE">
            <w:pPr>
              <w:pStyle w:val="BodyText"/>
              <w:rPr>
                <w:lang w:val="en-NZ"/>
              </w:rPr>
            </w:pPr>
            <w:r w:rsidRPr="00AD50EE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0EE" w:rsidP="00AD50EE">
            <w:pPr>
              <w:pStyle w:val="ListBullet"/>
            </w:pPr>
            <w:r w:rsidRPr="00AD50EE">
              <w:t>adapting to new situations</w:t>
            </w:r>
          </w:p>
          <w:p w:rsidR="00000000" w:rsidRPr="00AD50EE" w:rsidP="00AD50EE">
            <w:pPr>
              <w:pStyle w:val="ListBullet"/>
            </w:pPr>
            <w:r w:rsidRPr="00AD50EE">
              <w:t>developing a strategic, creative and long-term vision</w:t>
            </w:r>
          </w:p>
          <w:p w:rsidR="00000000" w:rsidRPr="00AD50EE" w:rsidP="00AD50EE">
            <w:pPr>
              <w:pStyle w:val="ListBullet"/>
            </w:pPr>
            <w:r w:rsidRPr="00AD50EE">
              <w:t>being creative</w:t>
            </w:r>
          </w:p>
          <w:p w:rsidR="00000000" w:rsidRPr="00AD50EE" w:rsidP="00AD50EE">
            <w:pPr>
              <w:pStyle w:val="ListBullet"/>
            </w:pPr>
            <w:r w:rsidRPr="00AD50EE">
              <w:t>identifying opportunities not obvious to others</w:t>
            </w:r>
          </w:p>
          <w:p w:rsidR="00000000" w:rsidRPr="00AD50EE" w:rsidP="00AD50EE">
            <w:pPr>
              <w:pStyle w:val="ListBullet"/>
            </w:pPr>
            <w:r w:rsidRPr="00AD50EE">
              <w:t>translating ideas into action</w:t>
            </w:r>
          </w:p>
          <w:p w:rsidR="00000000" w:rsidRPr="00AD50EE" w:rsidP="00AD50EE">
            <w:pPr>
              <w:pStyle w:val="ListBullet"/>
            </w:pPr>
            <w:r w:rsidRPr="00AD50EE">
              <w:t>generating a range of options</w:t>
            </w:r>
          </w:p>
          <w:p w:rsidR="00000000" w:rsidP="00AD50EE">
            <w:pPr>
              <w:pStyle w:val="ListBullet"/>
              <w:rPr>
                <w:lang w:val="en-NZ"/>
              </w:rPr>
            </w:pPr>
            <w:r w:rsidRPr="00AD50EE">
              <w:t xml:space="preserve">initiating innovative solutions </w:t>
            </w:r>
          </w:p>
        </w:tc>
      </w:tr>
      <w:tr w:rsidTr="00A709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EE">
            <w:pPr>
              <w:pStyle w:val="BodyText"/>
              <w:rPr>
                <w:lang w:val="en-NZ"/>
              </w:rPr>
            </w:pPr>
            <w:r w:rsidRPr="00AD50EE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0EE" w:rsidP="00AD50EE">
            <w:pPr>
              <w:pStyle w:val="ListBullet"/>
            </w:pPr>
            <w:r w:rsidRPr="00AD50EE">
              <w:t>managing time and priorities - setting time lines, coordinating tasks for self and with o</w:t>
            </w:r>
            <w:r w:rsidRPr="00AD50EE">
              <w:t>thers</w:t>
            </w:r>
          </w:p>
          <w:p w:rsidR="00000000" w:rsidRPr="00AD50EE" w:rsidP="00AD50EE">
            <w:pPr>
              <w:pStyle w:val="ListBullet"/>
            </w:pPr>
            <w:r w:rsidRPr="00AD50EE">
              <w:t>being resourceful</w:t>
            </w:r>
          </w:p>
          <w:p w:rsidR="00000000" w:rsidRPr="00AD50EE" w:rsidP="00AD50EE">
            <w:pPr>
              <w:pStyle w:val="ListBullet"/>
            </w:pPr>
            <w:r w:rsidRPr="00AD50EE">
              <w:t>taking initiative and making decisions</w:t>
            </w:r>
          </w:p>
          <w:p w:rsidR="00000000" w:rsidRPr="00AD50EE" w:rsidP="00AD50EE">
            <w:pPr>
              <w:pStyle w:val="ListBullet"/>
            </w:pPr>
            <w:r w:rsidRPr="00AD50EE">
              <w:t>adapting resource allocations to cope with contingencies</w:t>
            </w:r>
          </w:p>
          <w:p w:rsidR="00000000" w:rsidRPr="00AD50EE" w:rsidP="00AD50EE">
            <w:pPr>
              <w:pStyle w:val="ListBullet"/>
            </w:pPr>
            <w:r w:rsidRPr="00AD50EE">
              <w:t>establishing clear project goals and deliverables</w:t>
            </w:r>
          </w:p>
          <w:p w:rsidR="00000000" w:rsidRPr="00AD50EE" w:rsidP="00AD50EE">
            <w:pPr>
              <w:pStyle w:val="ListBullet"/>
            </w:pPr>
            <w:r w:rsidRPr="00AD50EE">
              <w:t>allocating people and other resources to tasks</w:t>
            </w:r>
          </w:p>
          <w:p w:rsidR="00000000" w:rsidRPr="00AD50EE" w:rsidP="00AD50EE">
            <w:pPr>
              <w:pStyle w:val="ListBullet"/>
            </w:pPr>
            <w:r w:rsidRPr="00AD50EE">
              <w:t>planning the use of resources, includin</w:t>
            </w:r>
            <w:r w:rsidRPr="00AD50EE">
              <w:t>g time management</w:t>
            </w:r>
          </w:p>
          <w:p w:rsidR="00000000" w:rsidRPr="00AD50EE" w:rsidP="00AD50EE">
            <w:pPr>
              <w:pStyle w:val="ListBullet"/>
            </w:pPr>
            <w:r w:rsidRPr="00AD50EE">
              <w:t>participating in continuous improvement and planning processes</w:t>
            </w:r>
          </w:p>
          <w:p w:rsidR="00000000" w:rsidRPr="00AD50EE" w:rsidP="00AD50EE">
            <w:pPr>
              <w:pStyle w:val="ListBullet"/>
            </w:pPr>
            <w:r w:rsidRPr="00AD50EE">
              <w:t>developing a vision and a proactive plan to accompany it</w:t>
            </w:r>
          </w:p>
          <w:p w:rsidR="00000000" w:rsidRPr="00AD50EE" w:rsidP="00AD50EE">
            <w:pPr>
              <w:pStyle w:val="ListBullet"/>
            </w:pPr>
            <w:r w:rsidRPr="00AD50EE">
              <w:t>predicting - weighing up risk, evaluating alternatives and applying evaluation criteria</w:t>
            </w:r>
          </w:p>
          <w:p w:rsidR="00000000" w:rsidRPr="00AD50EE" w:rsidP="00AD50EE">
            <w:pPr>
              <w:pStyle w:val="ListBullet"/>
            </w:pPr>
            <w:r w:rsidRPr="00AD50EE">
              <w:t>collecting, analysing and organising information</w:t>
            </w:r>
          </w:p>
          <w:p w:rsidR="00000000" w:rsidP="00AD50EE">
            <w:pPr>
              <w:pStyle w:val="ListBullet"/>
              <w:rPr>
                <w:lang w:val="en-NZ"/>
              </w:rPr>
            </w:pPr>
            <w:r w:rsidRPr="00AD50EE">
              <w:t xml:space="preserve">understanding basic business systems and their relationships </w:t>
            </w:r>
          </w:p>
        </w:tc>
      </w:tr>
      <w:tr w:rsidTr="00A709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EE">
            <w:pPr>
              <w:pStyle w:val="BodyText"/>
              <w:rPr>
                <w:lang w:val="en-NZ"/>
              </w:rPr>
            </w:pPr>
            <w:r w:rsidRPr="00AD50EE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0EE" w:rsidP="00AD50EE">
            <w:pPr>
              <w:pStyle w:val="ListBullet"/>
            </w:pPr>
            <w:r w:rsidRPr="00AD50EE">
              <w:t>having a personal vision and goals</w:t>
            </w:r>
          </w:p>
          <w:p w:rsidR="00000000" w:rsidRPr="00AD50EE" w:rsidP="00AD50EE">
            <w:pPr>
              <w:pStyle w:val="ListBullet"/>
            </w:pPr>
            <w:r w:rsidRPr="00AD50EE">
              <w:t>evaluating and monitoring own performance</w:t>
            </w:r>
          </w:p>
          <w:p w:rsidR="00000000" w:rsidRPr="00AD50EE" w:rsidP="00AD50EE">
            <w:pPr>
              <w:pStyle w:val="ListBullet"/>
            </w:pPr>
            <w:r w:rsidRPr="00AD50EE">
              <w:t>having knowledge and confidence in own ideas and v</w:t>
            </w:r>
            <w:r w:rsidRPr="00AD50EE">
              <w:t>isions</w:t>
            </w:r>
          </w:p>
          <w:p w:rsidR="00000000" w:rsidRPr="00AD50EE" w:rsidP="00AD50EE">
            <w:pPr>
              <w:pStyle w:val="ListBullet"/>
            </w:pPr>
            <w:r w:rsidRPr="00AD50EE">
              <w:t>articulating own ideas and visions</w:t>
            </w:r>
          </w:p>
          <w:p w:rsidR="00000000" w:rsidP="00AD50EE">
            <w:pPr>
              <w:pStyle w:val="ListBullet"/>
              <w:rPr>
                <w:lang w:val="en-NZ"/>
              </w:rPr>
            </w:pPr>
            <w:r w:rsidRPr="00AD50EE">
              <w:t xml:space="preserve">taking responsibility  </w:t>
            </w:r>
          </w:p>
        </w:tc>
      </w:tr>
      <w:tr w:rsidTr="00A709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EE">
            <w:pPr>
              <w:pStyle w:val="BodyText"/>
              <w:rPr>
                <w:lang w:val="en-NZ"/>
              </w:rPr>
            </w:pPr>
            <w:r w:rsidRPr="00AD50EE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0EE" w:rsidP="00AD50EE">
            <w:pPr>
              <w:pStyle w:val="ListBullet"/>
            </w:pPr>
            <w:r w:rsidRPr="00AD50EE">
              <w:t>managing own learning</w:t>
            </w:r>
          </w:p>
          <w:p w:rsidR="00000000" w:rsidRPr="00AD50EE" w:rsidP="00AD50EE">
            <w:pPr>
              <w:pStyle w:val="ListBullet"/>
            </w:pPr>
            <w:r w:rsidRPr="00AD50EE">
              <w:t>contributing to the learning community at the workplace</w:t>
            </w:r>
          </w:p>
          <w:p w:rsidR="00000000" w:rsidRPr="00AD50EE" w:rsidP="00AD50EE">
            <w:pPr>
              <w:pStyle w:val="ListBullet"/>
            </w:pPr>
            <w:r w:rsidRPr="00AD50EE">
              <w:t>using a range of mediums to learn - mentoring, peer support and networking, IT and courses</w:t>
            </w:r>
          </w:p>
          <w:p w:rsidR="00000000" w:rsidRPr="00AD50EE" w:rsidP="00AD50EE">
            <w:pPr>
              <w:pStyle w:val="ListBullet"/>
            </w:pPr>
            <w:r w:rsidRPr="00AD50EE">
              <w:t>applying learning to technical issues (e.g. learning about products) and people issues (e.g. interpersonal and cultural aspects of work)</w:t>
            </w:r>
          </w:p>
          <w:p w:rsidR="00000000" w:rsidRPr="00AD50EE" w:rsidP="00AD50EE">
            <w:pPr>
              <w:pStyle w:val="ListBullet"/>
            </w:pPr>
            <w:r w:rsidRPr="00AD50EE">
              <w:t>having enthusiasm for ongoing learning</w:t>
            </w:r>
          </w:p>
          <w:p w:rsidR="00000000" w:rsidRPr="00AD50EE" w:rsidP="00AD50EE">
            <w:pPr>
              <w:pStyle w:val="ListBullet"/>
            </w:pPr>
            <w:r w:rsidRPr="00AD50EE">
              <w:t>being willing to learn in any setting - on and off the job</w:t>
            </w:r>
          </w:p>
          <w:p w:rsidR="00000000" w:rsidRPr="00AD50EE" w:rsidP="00AD50EE">
            <w:pPr>
              <w:pStyle w:val="ListBullet"/>
            </w:pPr>
            <w:r w:rsidRPr="00AD50EE">
              <w:t>being open to new ide</w:t>
            </w:r>
            <w:r w:rsidRPr="00AD50EE">
              <w:t>as and techniques</w:t>
            </w:r>
          </w:p>
          <w:p w:rsidR="00000000" w:rsidRPr="00AD50EE" w:rsidP="00AD50EE">
            <w:pPr>
              <w:pStyle w:val="ListBullet"/>
            </w:pPr>
            <w:r w:rsidRPr="00AD50EE">
              <w:t>being prepared to invest time and effort in learning new skills</w:t>
            </w:r>
          </w:p>
          <w:p w:rsidR="00000000" w:rsidP="00AD50EE">
            <w:pPr>
              <w:pStyle w:val="ListBullet"/>
              <w:rPr>
                <w:lang w:val="en-NZ"/>
              </w:rPr>
            </w:pPr>
            <w:r w:rsidRPr="00AD50EE">
              <w:t xml:space="preserve">acknowledging the need to learn in order to accommodate change </w:t>
            </w:r>
          </w:p>
        </w:tc>
      </w:tr>
      <w:tr w:rsidTr="00A709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EE">
            <w:pPr>
              <w:pStyle w:val="BodyText"/>
              <w:rPr>
                <w:lang w:val="en-NZ"/>
              </w:rPr>
            </w:pPr>
            <w:r w:rsidRPr="00AD50EE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0EE" w:rsidP="00AD50EE">
            <w:pPr>
              <w:pStyle w:val="ListBullet"/>
            </w:pPr>
            <w:r w:rsidRPr="00AD50EE">
              <w:t>having a range of basic IT skills</w:t>
            </w:r>
          </w:p>
          <w:p w:rsidR="00000000" w:rsidRPr="00AD50EE" w:rsidP="00AD50EE">
            <w:pPr>
              <w:pStyle w:val="ListBullet"/>
            </w:pPr>
            <w:r w:rsidRPr="00AD50EE">
              <w:t>applying IT as a management tool</w:t>
            </w:r>
          </w:p>
          <w:p w:rsidR="00000000" w:rsidRPr="00AD50EE" w:rsidP="00AD50EE">
            <w:pPr>
              <w:pStyle w:val="ListBullet"/>
            </w:pPr>
            <w:r w:rsidRPr="00AD50EE">
              <w:t>using IT to organise data</w:t>
            </w:r>
          </w:p>
          <w:p w:rsidR="00000000" w:rsidRPr="00AD50EE" w:rsidP="00AD50EE">
            <w:pPr>
              <w:pStyle w:val="ListBullet"/>
            </w:pPr>
            <w:r w:rsidRPr="00AD50EE">
              <w:t>bein</w:t>
            </w:r>
            <w:r w:rsidRPr="00AD50EE">
              <w:t>g willing to learn new IT skills</w:t>
            </w:r>
          </w:p>
          <w:p w:rsidR="00000000" w:rsidRPr="00AD50EE" w:rsidP="00AD50EE">
            <w:pPr>
              <w:pStyle w:val="ListBullet"/>
            </w:pPr>
            <w:r w:rsidRPr="00AD50EE">
              <w:t>having the OHS knowledge to apply technology</w:t>
            </w:r>
          </w:p>
          <w:p w:rsidR="00000000" w:rsidRPr="00AD50EE" w:rsidP="00AD50EE">
            <w:pPr>
              <w:pStyle w:val="ListBullet"/>
            </w:pPr>
            <w:r w:rsidRPr="00AD50EE">
              <w:t xml:space="preserve">having the appropriate physical capacity </w:t>
            </w:r>
          </w:p>
        </w:tc>
      </w:tr>
    </w:tbl>
    <w:p w:rsidR="00A70919" w:rsidP="00AD50EE">
      <w:pPr>
        <w:pStyle w:val="BodyText"/>
      </w:pPr>
    </w:p>
    <w:p w:rsidR="00A70919" w:rsidP="00AD50EE">
      <w:pPr>
        <w:pStyle w:val="BodyText"/>
      </w:pPr>
    </w:p>
    <w:p w:rsidR="00000000" w:rsidRPr="00AD50EE" w:rsidP="00AD50EE">
      <w:pPr>
        <w:pStyle w:val="Heading1"/>
      </w:pPr>
      <w:bookmarkStart w:id="7" w:name="O_524352"/>
      <w:bookmarkEnd w:id="7"/>
      <w:r w:rsidRPr="00AD50EE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A709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EE">
            <w:pPr>
              <w:pStyle w:val="BodyText"/>
              <w:rPr>
                <w:lang w:val="en-NZ"/>
              </w:rPr>
            </w:pPr>
            <w:r w:rsidRPr="00AD50EE">
              <w:rPr>
                <w:rStyle w:val="SpecialBold"/>
              </w:rPr>
              <w:t>Packaging Rules</w:t>
            </w:r>
          </w:p>
        </w:tc>
      </w:tr>
      <w:tr w:rsidTr="00A709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0EE" w:rsidP="00AD50EE">
            <w:pPr>
              <w:pStyle w:val="BodyText"/>
            </w:pPr>
            <w:r w:rsidRPr="00AD50EE">
              <w:t>Completion of twenty five (25) units made up of twenty two (22) core units and three (3) elective units.</w:t>
            </w:r>
          </w:p>
          <w:p w:rsidR="00000000" w:rsidRPr="00AD50EE" w:rsidP="00AD50EE">
            <w:pPr>
              <w:pStyle w:val="BodyText"/>
            </w:pPr>
          </w:p>
          <w:p w:rsidR="00000000" w:rsidRPr="00AD50EE" w:rsidP="00AD50EE">
            <w:pPr>
              <w:pStyle w:val="BodyText"/>
            </w:pPr>
            <w:r w:rsidRPr="00AD50EE">
              <w:rPr>
                <w:rStyle w:val="SpecialBold"/>
              </w:rPr>
              <w:t>CORE UNITS</w:t>
            </w:r>
          </w:p>
          <w:p w:rsidR="00000000" w:rsidRPr="00AD50EE" w:rsidP="00AD50EE">
            <w:pPr>
              <w:pStyle w:val="BodyText"/>
            </w:pPr>
            <w:r w:rsidRPr="00AD50EE">
              <w:t>RGRCMN001A</w:t>
            </w:r>
            <w:r w:rsidRPr="00AD50EE">
              <w:tab/>
              <w:t>Comply with the rules of racing and related protocols</w:t>
            </w:r>
          </w:p>
          <w:p w:rsidR="00000000" w:rsidRPr="00AD50EE" w:rsidP="00AD50EE">
            <w:pPr>
              <w:pStyle w:val="BodyText"/>
            </w:pPr>
            <w:r w:rsidRPr="00AD50EE">
              <w:t>RGRCMN003A</w:t>
            </w:r>
            <w:r w:rsidRPr="00AD50EE">
              <w:tab/>
              <w:t>Manage personal health and fitness</w:t>
            </w:r>
          </w:p>
          <w:p w:rsidR="00000000" w:rsidRPr="00AD50EE" w:rsidP="00AD50EE">
            <w:pPr>
              <w:pStyle w:val="BodyText"/>
            </w:pPr>
            <w:r w:rsidRPr="00AD50EE">
              <w:t>RGRCMN201A</w:t>
            </w:r>
            <w:r w:rsidRPr="00AD50EE">
              <w:tab/>
              <w:t>Follow OHS proced</w:t>
            </w:r>
            <w:r w:rsidRPr="00AD50EE">
              <w:t>ures and observe environmental work practices</w:t>
            </w:r>
          </w:p>
          <w:p w:rsidR="00000000" w:rsidRPr="00AD50EE" w:rsidP="00AD50EE">
            <w:pPr>
              <w:pStyle w:val="BodyText"/>
            </w:pPr>
            <w:r w:rsidRPr="00AD50EE">
              <w:t>RGRCMN202A</w:t>
            </w:r>
            <w:r w:rsidRPr="00AD50EE">
              <w:tab/>
              <w:t>Achieve requirements for industry induction</w:t>
            </w:r>
          </w:p>
          <w:p w:rsidR="00000000" w:rsidRPr="00AD50EE" w:rsidP="00AD50EE">
            <w:pPr>
              <w:pStyle w:val="BodyText"/>
            </w:pPr>
            <w:r w:rsidRPr="00AD50EE">
              <w:t>RGRPSH201A</w:t>
            </w:r>
            <w:r w:rsidRPr="00AD50EE">
              <w:tab/>
              <w:t>Handle horses</w:t>
            </w:r>
          </w:p>
          <w:p w:rsidR="00000000" w:rsidRPr="00AD50EE" w:rsidP="00AD50EE">
            <w:pPr>
              <w:pStyle w:val="BodyText"/>
            </w:pPr>
            <w:r w:rsidRPr="00AD50EE">
              <w:t>RGRPSH202A</w:t>
            </w:r>
            <w:r w:rsidRPr="00AD50EE">
              <w:tab/>
              <w:t>Assist with transportation of horses</w:t>
            </w:r>
          </w:p>
          <w:p w:rsidR="00000000" w:rsidRPr="00AD50EE" w:rsidP="00AD50EE">
            <w:pPr>
              <w:pStyle w:val="BodyText"/>
            </w:pPr>
            <w:r w:rsidRPr="00AD50EE">
              <w:t>RGRPSH203A</w:t>
            </w:r>
            <w:r w:rsidRPr="00AD50EE">
              <w:tab/>
              <w:t>Perform basic driving tasks</w:t>
            </w:r>
          </w:p>
          <w:p w:rsidR="00000000" w:rsidRPr="00AD50EE" w:rsidP="00AD50EE">
            <w:pPr>
              <w:pStyle w:val="BodyText"/>
            </w:pPr>
            <w:r w:rsidRPr="00AD50EE">
              <w:t>RGRPSH204A</w:t>
            </w:r>
            <w:r w:rsidRPr="00AD50EE">
              <w:tab/>
              <w:t>Prepare to drive jog work</w:t>
            </w:r>
          </w:p>
          <w:p w:rsidR="00000000" w:rsidRPr="00AD50EE" w:rsidP="00AD50EE">
            <w:pPr>
              <w:pStyle w:val="BodyText"/>
            </w:pPr>
            <w:r w:rsidRPr="00AD50EE">
              <w:t>RGRPSH</w:t>
            </w:r>
            <w:r w:rsidRPr="00AD50EE">
              <w:t>207A</w:t>
            </w:r>
            <w:r w:rsidRPr="00AD50EE">
              <w:tab/>
              <w:t>Perform stable duties</w:t>
            </w:r>
          </w:p>
          <w:p w:rsidR="00000000" w:rsidRPr="00AD50EE" w:rsidP="00AD50EE">
            <w:pPr>
              <w:pStyle w:val="BodyText"/>
            </w:pPr>
            <w:r w:rsidRPr="00AD50EE">
              <w:t>RGRPSH208A</w:t>
            </w:r>
            <w:r w:rsidRPr="00AD50EE">
              <w:tab/>
              <w:t>Attend horses at trackwork</w:t>
            </w:r>
          </w:p>
          <w:p w:rsidR="00000000" w:rsidRPr="00AD50EE" w:rsidP="00AD50EE">
            <w:pPr>
              <w:pStyle w:val="BodyText"/>
            </w:pPr>
            <w:r w:rsidRPr="00AD50EE">
              <w:t>RGRPSH209A</w:t>
            </w:r>
            <w:r w:rsidRPr="00AD50EE">
              <w:tab/>
              <w:t>Attend horses at race meetings and trials</w:t>
            </w:r>
          </w:p>
          <w:p w:rsidR="00000000" w:rsidRPr="00AD50EE" w:rsidP="00AD50EE">
            <w:pPr>
              <w:pStyle w:val="BodyText"/>
            </w:pPr>
            <w:r w:rsidRPr="00AD50EE">
              <w:t>RGRPSH304A</w:t>
            </w:r>
            <w:r w:rsidRPr="00AD50EE">
              <w:tab/>
              <w:t>Identify factors that affect racehorse performance</w:t>
            </w:r>
          </w:p>
          <w:p w:rsidR="00000000" w:rsidRPr="00AD50EE" w:rsidP="00AD50EE">
            <w:pPr>
              <w:pStyle w:val="BodyText"/>
            </w:pPr>
            <w:r w:rsidRPr="00AD50EE">
              <w:t>RGRPSH305A</w:t>
            </w:r>
            <w:r w:rsidRPr="00AD50EE">
              <w:tab/>
              <w:t>Develop driving skills for trackwork</w:t>
            </w:r>
          </w:p>
          <w:p w:rsidR="00000000" w:rsidRPr="00AD50EE" w:rsidP="00AD50EE">
            <w:pPr>
              <w:pStyle w:val="BodyText"/>
            </w:pPr>
            <w:r w:rsidRPr="00AD50EE">
              <w:t>RGRPSH310A</w:t>
            </w:r>
            <w:r w:rsidRPr="00AD50EE">
              <w:tab/>
              <w:t>Prepare for self-</w:t>
            </w:r>
            <w:r w:rsidRPr="00AD50EE">
              <w:t>management in racing</w:t>
            </w:r>
          </w:p>
          <w:p w:rsidR="00000000" w:rsidRPr="00AD50EE" w:rsidP="00AD50EE">
            <w:pPr>
              <w:pStyle w:val="BodyText"/>
            </w:pPr>
            <w:r w:rsidRPr="00AD50EE">
              <w:t>RGRPSH402A</w:t>
            </w:r>
            <w:r w:rsidRPr="00AD50EE">
              <w:tab/>
              <w:t>Drive horses in pacework and fast work</w:t>
            </w:r>
          </w:p>
          <w:p w:rsidR="00000000" w:rsidRPr="00AD50EE" w:rsidP="00AD50EE">
            <w:pPr>
              <w:pStyle w:val="BodyText"/>
            </w:pPr>
            <w:r w:rsidRPr="00AD50EE">
              <w:t>RGRPSH403A</w:t>
            </w:r>
            <w:r w:rsidRPr="00AD50EE">
              <w:tab/>
              <w:t>Educate harness horses for racing</w:t>
            </w:r>
          </w:p>
          <w:p w:rsidR="00000000" w:rsidRPr="00AD50EE" w:rsidP="00AD50EE">
            <w:pPr>
              <w:pStyle w:val="BodyText"/>
            </w:pPr>
            <w:r w:rsidRPr="00AD50EE">
              <w:t>RGRPSH410A</w:t>
            </w:r>
            <w:r w:rsidRPr="00AD50EE">
              <w:tab/>
              <w:t>Prepare for race driving</w:t>
            </w:r>
          </w:p>
          <w:p w:rsidR="00000000" w:rsidRPr="00AD50EE" w:rsidP="00AD50EE">
            <w:pPr>
              <w:pStyle w:val="BodyText"/>
            </w:pPr>
            <w:r w:rsidRPr="00AD50EE">
              <w:t>RGRPSH411A</w:t>
            </w:r>
            <w:r w:rsidRPr="00AD50EE">
              <w:tab/>
              <w:t>Prepare to drive horses in trials</w:t>
            </w:r>
          </w:p>
          <w:p w:rsidR="00000000" w:rsidRPr="00AD50EE" w:rsidP="00AD50EE">
            <w:pPr>
              <w:pStyle w:val="BodyText"/>
            </w:pPr>
            <w:r w:rsidRPr="00AD50EE">
              <w:t>RGRPSH412A</w:t>
            </w:r>
            <w:r w:rsidRPr="00AD50EE">
              <w:tab/>
              <w:t>Prepare to drive horses in races</w:t>
            </w:r>
          </w:p>
          <w:p w:rsidR="00000000" w:rsidRPr="00AD50EE" w:rsidP="00AD50EE">
            <w:pPr>
              <w:pStyle w:val="BodyText"/>
            </w:pPr>
            <w:r w:rsidRPr="00AD50EE">
              <w:t>RGRPSH417A</w:t>
            </w:r>
            <w:r w:rsidRPr="00AD50EE">
              <w:tab/>
              <w:t>Part</w:t>
            </w:r>
            <w:r w:rsidRPr="00AD50EE">
              <w:t>icipate in protests, inquiries and appeals</w:t>
            </w:r>
          </w:p>
          <w:p w:rsidR="00000000" w:rsidRPr="00AD50EE" w:rsidP="00AD50EE">
            <w:pPr>
              <w:pStyle w:val="BodyText"/>
            </w:pPr>
            <w:r w:rsidRPr="00AD50EE">
              <w:t>HTLFA301B</w:t>
            </w:r>
            <w:r w:rsidRPr="00AD50EE">
              <w:tab/>
              <w:t>Apply first aid</w:t>
            </w:r>
          </w:p>
          <w:p w:rsidR="00000000" w:rsidRPr="00AD50EE" w:rsidP="00AD50EE">
            <w:pPr>
              <w:pStyle w:val="BodyText"/>
            </w:pPr>
            <w:r w:rsidRPr="00AD50EE">
              <w:t>PUACOM001C</w:t>
            </w:r>
            <w:r w:rsidRPr="00AD50EE">
              <w:tab/>
              <w:t>Communicate in the workplace</w:t>
            </w:r>
          </w:p>
          <w:p w:rsidR="00000000" w:rsidRPr="00AD50EE" w:rsidP="00AD50EE">
            <w:pPr>
              <w:pStyle w:val="BodyText"/>
            </w:pPr>
          </w:p>
          <w:p w:rsidR="00000000" w:rsidRPr="00AD50EE" w:rsidP="00AD50EE">
            <w:pPr>
              <w:pStyle w:val="BodyText"/>
            </w:pPr>
            <w:r w:rsidRPr="00AD50EE">
              <w:rPr>
                <w:rStyle w:val="SpecialBold"/>
              </w:rPr>
              <w:t>ELECTIVE UNITS</w:t>
            </w:r>
          </w:p>
          <w:p w:rsidR="00000000" w:rsidRPr="00AD50EE" w:rsidP="00AD50EE">
            <w:pPr>
              <w:pStyle w:val="BodyText"/>
            </w:pPr>
            <w:r w:rsidRPr="00AD50EE">
              <w:t>RGRCMN402A</w:t>
            </w:r>
            <w:r w:rsidRPr="00AD50EE">
              <w:tab/>
              <w:t>Participate in media interviews for racing</w:t>
            </w:r>
          </w:p>
          <w:p w:rsidR="00000000" w:rsidRPr="00AD50EE" w:rsidP="00AD50EE">
            <w:pPr>
              <w:pStyle w:val="BodyText"/>
            </w:pPr>
            <w:r w:rsidRPr="00AD50EE">
              <w:t>RGRPSH418A</w:t>
            </w:r>
            <w:r w:rsidRPr="00AD50EE">
              <w:tab/>
              <w:t>Set goals to improve racing performance</w:t>
            </w:r>
          </w:p>
          <w:p w:rsidR="00000000" w:rsidRPr="00AD50EE" w:rsidP="00AD50EE">
            <w:pPr>
              <w:pStyle w:val="BodyText"/>
            </w:pPr>
            <w:r w:rsidRPr="00AD50EE">
              <w:t>RGRPSH420A</w:t>
            </w:r>
            <w:r w:rsidRPr="00AD50EE">
              <w:tab/>
            </w:r>
            <w:r w:rsidRPr="00AD50EE">
              <w:t>Participate in implementing racehorse exercise programs</w:t>
            </w:r>
          </w:p>
          <w:p w:rsidR="00000000" w:rsidRPr="00AD50EE" w:rsidP="00AD50EE">
            <w:pPr>
              <w:pStyle w:val="BodyText"/>
            </w:pPr>
            <w:r w:rsidRPr="00AD50EE">
              <w:t>BSBITU203A</w:t>
            </w:r>
            <w:r w:rsidRPr="00AD50EE">
              <w:tab/>
              <w:t>Communicate electronically</w:t>
            </w:r>
          </w:p>
          <w:p w:rsidR="00000000" w:rsidRPr="00AD50EE" w:rsidP="00AD50EE">
            <w:pPr>
              <w:pStyle w:val="BodyText"/>
            </w:pPr>
            <w:r w:rsidRPr="00AD50EE">
              <w:t>SISXEMR201A</w:t>
            </w:r>
            <w:r w:rsidRPr="00AD50EE">
              <w:tab/>
              <w:t>Respond to emergency situations</w:t>
            </w:r>
          </w:p>
          <w:p w:rsidR="00000000" w:rsidRPr="00AD50EE" w:rsidP="00AD50EE">
            <w:pPr>
              <w:pStyle w:val="BodyText"/>
            </w:pPr>
            <w:r w:rsidRPr="00AD50EE">
              <w:t>SRXGRO002A</w:t>
            </w:r>
            <w:r w:rsidRPr="00AD50EE">
              <w:tab/>
              <w:t>Deal with conflict</w:t>
            </w:r>
          </w:p>
        </w:tc>
      </w:tr>
    </w:tbl>
    <w:p w:rsidR="00000000" w:rsidRPr="00AD50EE" w:rsidP="00AD50EE">
      <w:pPr>
        <w:pStyle w:val="BodyText"/>
      </w:pPr>
    </w:p>
    <w:p w:rsidR="00000000" w:rsidRPr="00AD50EE" w:rsidP="00AD50EE"/>
    <w:sectPr w:rsidSect="00AD50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EE" w:rsidRPr="00A70919" w:rsidP="00A709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919" w:rsidP="00AD50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70919" w:rsidP="00AD50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A70919" w:rsidP="00AD50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EE" w:rsidRPr="00A70919" w:rsidP="00A7091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919" w:rsidRPr="002D2AF8" w:rsidP="00AD50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RGR40308 Certificate IV in Racing (Harness Race Driver)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22/01/2013</w:t>
    </w:r>
    <w:r>
      <w:fldChar w:fldCharType="end"/>
    </w:r>
  </w:p>
  <w:p w:rsidR="00A70919" w:rsidP="00AD50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64BD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C0B7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0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0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0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0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0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0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0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0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0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0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0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0EE"/>
  </w:style>
  <w:style w:type="character" w:customStyle="1" w:styleId="Heading1Char">
    <w:name w:val="Heading 1 Char"/>
    <w:basedOn w:val="DefaultParagraphFont"/>
    <w:link w:val="Heading1"/>
    <w:rsid w:val="00AD50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0E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0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50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50EE"/>
    <w:rPr>
      <w:b/>
      <w:spacing w:val="0"/>
    </w:rPr>
  </w:style>
  <w:style w:type="paragraph" w:customStyle="1" w:styleId="SuperHeading">
    <w:name w:val="SuperHeading"/>
    <w:basedOn w:val="Normal"/>
    <w:rsid w:val="00AD50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0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50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0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0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0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0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0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0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0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0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0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0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0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0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0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0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0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0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0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50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50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0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0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0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50E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50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0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0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0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0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0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0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0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0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50EE"/>
    <w:rPr>
      <w:i/>
    </w:rPr>
  </w:style>
  <w:style w:type="paragraph" w:styleId="Caption">
    <w:name w:val="caption"/>
    <w:basedOn w:val="BodyText"/>
    <w:next w:val="Normal"/>
    <w:qFormat/>
    <w:rsid w:val="00AD50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0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0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0EE"/>
  </w:style>
  <w:style w:type="paragraph" w:styleId="TableofFigures">
    <w:name w:val="table of figures"/>
    <w:basedOn w:val="Normal"/>
    <w:next w:val="Normal"/>
    <w:semiHidden/>
    <w:rsid w:val="00AD50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0EE"/>
    <w:pPr>
      <w:numPr>
        <w:numId w:val="10"/>
      </w:numPr>
    </w:pPr>
  </w:style>
  <w:style w:type="character" w:customStyle="1" w:styleId="WingdingSymbols">
    <w:name w:val="Wingding Symbols"/>
    <w:rsid w:val="00AD50EE"/>
    <w:rPr>
      <w:rFonts w:ascii="Wingdings" w:hAnsi="Wingdings"/>
    </w:rPr>
  </w:style>
  <w:style w:type="paragraph" w:customStyle="1" w:styleId="TableHeading">
    <w:name w:val="Table Heading"/>
    <w:basedOn w:val="HeadingBase"/>
    <w:rsid w:val="00AD50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0EE"/>
    <w:rPr>
      <w:color w:val="0033CC"/>
      <w:u w:val="none"/>
    </w:rPr>
  </w:style>
  <w:style w:type="paragraph" w:customStyle="1" w:styleId="BodyTextRight">
    <w:name w:val="Body Text Right"/>
    <w:basedOn w:val="BodyText"/>
    <w:rsid w:val="00AD50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0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0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0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0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0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0EE"/>
    <w:rPr>
      <w:sz w:val="32"/>
    </w:rPr>
  </w:style>
  <w:style w:type="paragraph" w:customStyle="1" w:styleId="HeadingProcedure">
    <w:name w:val="Heading Procedure"/>
    <w:basedOn w:val="HeadingBase"/>
    <w:next w:val="Normal"/>
    <w:rsid w:val="00AD50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0EE"/>
    <w:pPr>
      <w:spacing w:before="60" w:after="60"/>
    </w:pPr>
  </w:style>
  <w:style w:type="paragraph" w:styleId="ListContinue">
    <w:name w:val="List Continue"/>
    <w:basedOn w:val="List"/>
    <w:rsid w:val="00AD50EE"/>
    <w:pPr>
      <w:ind w:firstLine="0"/>
    </w:pPr>
  </w:style>
  <w:style w:type="paragraph" w:customStyle="1" w:styleId="ListNote">
    <w:name w:val="List Note"/>
    <w:basedOn w:val="List"/>
    <w:rsid w:val="00AD50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0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0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0EE"/>
    <w:rPr>
      <w:rFonts w:ascii="Courier New" w:hAnsi="Courier New"/>
    </w:rPr>
  </w:style>
  <w:style w:type="paragraph" w:customStyle="1" w:styleId="NoteBullet">
    <w:name w:val="Note Bullet"/>
    <w:basedOn w:val="Note"/>
    <w:rsid w:val="00AD50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0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0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0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0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50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0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0EE"/>
    <w:rPr>
      <w:b/>
      <w:smallCaps/>
    </w:rPr>
  </w:style>
  <w:style w:type="paragraph" w:customStyle="1" w:styleId="TableListNumber">
    <w:name w:val="Table List Number"/>
    <w:basedOn w:val="ListNumber"/>
    <w:rsid w:val="00AD50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0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0EE"/>
    <w:pPr>
      <w:numPr>
        <w:numId w:val="8"/>
      </w:numPr>
    </w:pPr>
  </w:style>
  <w:style w:type="paragraph" w:customStyle="1" w:styleId="ListAlpha2">
    <w:name w:val="List Alpha 2"/>
    <w:basedOn w:val="List2"/>
    <w:rsid w:val="00AD50EE"/>
    <w:pPr>
      <w:numPr>
        <w:numId w:val="7"/>
      </w:numPr>
    </w:pPr>
  </w:style>
  <w:style w:type="paragraph" w:styleId="List2">
    <w:name w:val="List 2"/>
    <w:basedOn w:val="BodyText"/>
    <w:rsid w:val="00AD50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0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0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0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0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0EE"/>
    <w:pPr>
      <w:numPr>
        <w:numId w:val="2"/>
      </w:numPr>
    </w:pPr>
  </w:style>
  <w:style w:type="paragraph" w:styleId="ListBullet5">
    <w:name w:val="List Bullet 5"/>
    <w:basedOn w:val="List5"/>
    <w:rsid w:val="00AD50EE"/>
    <w:pPr>
      <w:numPr>
        <w:numId w:val="3"/>
      </w:numPr>
    </w:pPr>
  </w:style>
  <w:style w:type="paragraph" w:styleId="ListContinue2">
    <w:name w:val="List Continue 2"/>
    <w:basedOn w:val="List2"/>
    <w:rsid w:val="00AD50EE"/>
    <w:pPr>
      <w:ind w:firstLine="0"/>
    </w:pPr>
  </w:style>
  <w:style w:type="paragraph" w:styleId="ListContinue3">
    <w:name w:val="List Continue 3"/>
    <w:basedOn w:val="List3"/>
    <w:rsid w:val="00AD50EE"/>
    <w:pPr>
      <w:ind w:left="1021" w:firstLine="0"/>
    </w:pPr>
  </w:style>
  <w:style w:type="paragraph" w:styleId="ListContinue4">
    <w:name w:val="List Continue 4"/>
    <w:basedOn w:val="List4"/>
    <w:rsid w:val="00AD50EE"/>
    <w:pPr>
      <w:ind w:firstLine="0"/>
    </w:pPr>
  </w:style>
  <w:style w:type="paragraph" w:styleId="ListContinue5">
    <w:name w:val="List Continue 5"/>
    <w:basedOn w:val="List5"/>
    <w:rsid w:val="00AD50EE"/>
    <w:pPr>
      <w:ind w:firstLine="0"/>
    </w:pPr>
  </w:style>
  <w:style w:type="paragraph" w:styleId="ListNumber3">
    <w:name w:val="List Number 3"/>
    <w:basedOn w:val="List3"/>
    <w:rsid w:val="00AD50EE"/>
    <w:pPr>
      <w:numPr>
        <w:numId w:val="4"/>
      </w:numPr>
    </w:pPr>
  </w:style>
  <w:style w:type="paragraph" w:styleId="ListNumber4">
    <w:name w:val="List Number 4"/>
    <w:basedOn w:val="List4"/>
    <w:rsid w:val="00AD50EE"/>
    <w:pPr>
      <w:numPr>
        <w:numId w:val="5"/>
      </w:numPr>
    </w:pPr>
  </w:style>
  <w:style w:type="paragraph" w:styleId="ListNumber5">
    <w:name w:val="List Number 5"/>
    <w:basedOn w:val="List5"/>
    <w:rsid w:val="00AD50EE"/>
    <w:pPr>
      <w:numPr>
        <w:numId w:val="6"/>
      </w:numPr>
    </w:pPr>
  </w:style>
  <w:style w:type="paragraph" w:styleId="BlockText">
    <w:name w:val="Block Text"/>
    <w:basedOn w:val="Normal"/>
    <w:rsid w:val="00AD50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0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0EE"/>
    <w:rPr>
      <w:sz w:val="16"/>
      <w:vertAlign w:val="superscript"/>
    </w:rPr>
  </w:style>
  <w:style w:type="character" w:customStyle="1" w:styleId="Symbols">
    <w:name w:val="Symbols"/>
    <w:basedOn w:val="DefaultParagraphFont"/>
    <w:rsid w:val="00AD50EE"/>
    <w:rPr>
      <w:rFonts w:ascii="Symbol" w:hAnsi="Symbol"/>
    </w:rPr>
  </w:style>
  <w:style w:type="character" w:customStyle="1" w:styleId="MenuOptions">
    <w:name w:val="Menu Options"/>
    <w:basedOn w:val="DefaultParagraphFont"/>
    <w:rsid w:val="00AD50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0EE"/>
    <w:rPr>
      <w:b/>
    </w:rPr>
  </w:style>
  <w:style w:type="character" w:customStyle="1" w:styleId="Underlined">
    <w:name w:val="Underlined"/>
    <w:basedOn w:val="DefaultParagraphFont"/>
    <w:rsid w:val="00AD50EE"/>
    <w:rPr>
      <w:u w:val="single"/>
    </w:rPr>
  </w:style>
  <w:style w:type="paragraph" w:customStyle="1" w:styleId="TableBodyTextRight">
    <w:name w:val="Table Body Text Right"/>
    <w:basedOn w:val="TableBodyText"/>
    <w:rsid w:val="00AD50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0EE"/>
    <w:rPr>
      <w:sz w:val="18"/>
    </w:rPr>
  </w:style>
  <w:style w:type="paragraph" w:customStyle="1" w:styleId="BodySmallRight">
    <w:name w:val="Body Small Right"/>
    <w:basedOn w:val="BodyTextRight"/>
    <w:rsid w:val="00AD50EE"/>
    <w:rPr>
      <w:sz w:val="18"/>
      <w:szCs w:val="18"/>
    </w:rPr>
  </w:style>
  <w:style w:type="paragraph" w:customStyle="1" w:styleId="MarginEdition">
    <w:name w:val="Margin Edition"/>
    <w:basedOn w:val="MarginNote"/>
    <w:rsid w:val="00AD50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0EE"/>
    <w:rPr>
      <w:sz w:val="2"/>
      <w:szCs w:val="2"/>
    </w:rPr>
  </w:style>
  <w:style w:type="character" w:customStyle="1" w:styleId="Small">
    <w:name w:val="Small"/>
    <w:basedOn w:val="DefaultParagraphFont"/>
    <w:rsid w:val="00AD50EE"/>
    <w:rPr>
      <w:sz w:val="16"/>
    </w:rPr>
  </w:style>
  <w:style w:type="paragraph" w:customStyle="1" w:styleId="WideTable">
    <w:name w:val="Wide Table"/>
    <w:basedOn w:val="Normal"/>
    <w:rsid w:val="00AD50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0EE"/>
  </w:style>
  <w:style w:type="paragraph" w:styleId="Quote">
    <w:name w:val="Quote"/>
    <w:basedOn w:val="Heading1"/>
    <w:link w:val="QuoteChar"/>
    <w:qFormat/>
    <w:rsid w:val="00AD50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0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0EE"/>
    <w:pPr>
      <w:pageBreakBefore/>
    </w:pPr>
  </w:style>
  <w:style w:type="paragraph" w:customStyle="1" w:styleId="Border">
    <w:name w:val="Border"/>
    <w:basedOn w:val="Normal"/>
    <w:qFormat/>
    <w:rsid w:val="00AD50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0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0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0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0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0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0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0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0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0EE"/>
    <w:rPr>
      <w:u w:val="single"/>
    </w:rPr>
  </w:style>
  <w:style w:type="character" w:customStyle="1" w:styleId="BoldandItalics">
    <w:name w:val="Bold and Italics"/>
    <w:qFormat/>
    <w:rsid w:val="00AD50EE"/>
    <w:rPr>
      <w:b/>
      <w:i/>
      <w:u w:val="none"/>
    </w:rPr>
  </w:style>
  <w:style w:type="paragraph" w:styleId="BalloonText">
    <w:name w:val="Balloon Text"/>
    <w:basedOn w:val="Normal"/>
    <w:link w:val="BalloonTextChar"/>
    <w:rsid w:val="00AD50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0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0E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0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0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0E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970</Words>
  <Characters>6116</Characters>
  <Application>Microsoft Office Word</Application>
  <DocSecurity>0</DocSecurity>
  <Lines>194</Lines>
  <Paragraphs>145</Paragraphs>
  <ScaleCrop>false</ScaleCrop>
  <Company>Author-it Software Corporation Ltd.</Company>
  <LinksUpToDate>false</LinksUpToDate>
  <CharactersWithSpaces>7016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RGR40308 Certificate IV in Racing (Harness Race Driver)</dc:title>
  <dc:subject>Approved</dc:subject>
  <dc:creator>AgriFood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2013-01-21T07:01:00Z</dcterms:created>
  <dcterms:modified xsi:type="dcterms:W3CDTF">2013-01-21T07:01:00Z</dcterms:modified>
</cp:coreProperties>
</file>