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7286" w:rsidP="004F72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RGR30208 Certificate III in Racing (Advanced Stablehand)</w:t>
      </w:r>
      <w:r>
        <w:fldChar w:fldCharType="end"/>
      </w:r>
    </w:p>
    <w:p w:rsidR="004F7286" w:rsidP="004F7286">
      <w:pPr>
        <w:pStyle w:val="Version"/>
        <w:sectPr w:rsidSect="007D07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D075F" w:rsidP="007D075F">
      <w:pPr>
        <w:pStyle w:val="SuperHeading"/>
      </w:pPr>
      <w:r w:rsidRPr="007D075F">
        <w:t>RGR30208 Certificate III in Racing (Advanced Stablehand)</w:t>
      </w:r>
    </w:p>
    <w:p w:rsidR="00000000" w:rsidRPr="007D075F" w:rsidP="007D075F">
      <w:pPr>
        <w:pStyle w:val="Heading1"/>
      </w:pPr>
      <w:bookmarkStart w:id="1" w:name="O_524246"/>
      <w:bookmarkEnd w:id="1"/>
      <w:r w:rsidRPr="007D07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4F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BodyText"/>
            </w:pPr>
            <w:r w:rsidRPr="007D075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BodyText"/>
            </w:pPr>
            <w:r w:rsidRPr="007D075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rPr>
                <w:rStyle w:val="SpecialBold"/>
              </w:rPr>
              <w:t>Comments</w:t>
            </w:r>
          </w:p>
        </w:tc>
      </w:tr>
      <w:tr w:rsidTr="004F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Updated superseded equivalent units</w:t>
            </w:r>
          </w:p>
        </w:tc>
      </w:tr>
      <w:tr w:rsidTr="004F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BodyText"/>
            </w:pPr>
            <w:r w:rsidRPr="007D075F">
              <w:t>Initial release</w:t>
            </w:r>
          </w:p>
        </w:tc>
      </w:tr>
    </w:tbl>
    <w:p w:rsidR="00000000" w:rsidRPr="007D075F" w:rsidP="007D075F">
      <w:pPr>
        <w:pStyle w:val="BodyText"/>
      </w:pPr>
    </w:p>
    <w:p w:rsidR="00000000" w:rsidRPr="007D075F" w:rsidP="007D075F">
      <w:pPr>
        <w:pStyle w:val="AllowPageBreak"/>
      </w:pPr>
    </w:p>
    <w:p w:rsidR="00000000" w:rsidRPr="007D075F" w:rsidP="007D075F">
      <w:pPr>
        <w:pStyle w:val="Heading1"/>
      </w:pPr>
      <w:bookmarkStart w:id="2" w:name="O_524245"/>
      <w:bookmarkEnd w:id="2"/>
      <w:r w:rsidRPr="007D075F">
        <w:t>Description</w:t>
      </w:r>
    </w:p>
    <w:p w:rsidR="00000000" w:rsidRPr="007D075F" w:rsidP="007D075F">
      <w:pPr>
        <w:pStyle w:val="BodyText"/>
      </w:pPr>
      <w:r w:rsidRPr="007D075F">
        <w:t xml:space="preserve">This qualification reflects the role of </w:t>
      </w:r>
      <w:r w:rsidRPr="007D075F">
        <w:t>persons who work independently with limited supervision in a range of areas across a defined range of skills where they are required to use judgement, interpret information, apply solutions to various problems and be responsible for their own outputs.</w:t>
      </w:r>
    </w:p>
    <w:p w:rsidR="00000000" w:rsidRPr="007D075F" w:rsidP="007D075F">
      <w:pPr>
        <w:pStyle w:val="BodyText"/>
      </w:pPr>
    </w:p>
    <w:p w:rsidR="00000000" w:rsidRPr="007D075F" w:rsidP="007D075F">
      <w:pPr>
        <w:pStyle w:val="BodyText"/>
      </w:pPr>
      <w:r w:rsidRPr="007D075F">
        <w:t xml:space="preserve">An </w:t>
      </w:r>
      <w:r w:rsidRPr="007D075F">
        <w:t>advanced stablehand (sometimes referred to as stable foreman) is a person who is in charge of daily operations in a harness or thoroughbred racing stable. In a harness racing stable the stablehand cares for standardbred horses. In a thoroughbred racing sta</w:t>
      </w:r>
      <w:r w:rsidRPr="007D075F">
        <w:t xml:space="preserve">ble the stablehand cares for thoroughbreds. The advanced stablehand works to the delegated instructions of a trainer who has overall responsibility for the enterprise. There is a degree of autonomy within the delegation, for example an advanced stablehand </w:t>
      </w:r>
      <w:r w:rsidRPr="007D075F">
        <w:t>is permitted under the rules of racing to act for the trainer on race days and when operating as a foreman in the stable environment directs and coordinates one or more stablehands.</w:t>
      </w:r>
    </w:p>
    <w:p w:rsidR="00000000" w:rsidRPr="007D075F" w:rsidP="007D075F">
      <w:pPr>
        <w:pStyle w:val="BodyText"/>
      </w:pPr>
    </w:p>
    <w:p w:rsidR="00000000" w:rsidRPr="007D075F" w:rsidP="007D075F">
      <w:pPr>
        <w:pStyle w:val="BodyText"/>
      </w:pPr>
      <w:r w:rsidRPr="007D075F">
        <w:t>Competencies attained in the units packaged for this qualification will a</w:t>
      </w:r>
      <w:r w:rsidRPr="007D075F">
        <w:t>pply to the harness and thoroughbred codes of the industry. Consequently when performance criteria are applied, they will relate to the harness or thoroughbred code and a Certificate III in Racing (Advanced Stablehand) must contain a statement as follows:</w:t>
      </w:r>
    </w:p>
    <w:p w:rsidR="00000000" w:rsidRPr="007D075F" w:rsidP="007D075F">
      <w:pPr>
        <w:pStyle w:val="BodyText"/>
      </w:pPr>
    </w:p>
    <w:p w:rsidR="004F7286" w:rsidP="007D075F">
      <w:pPr>
        <w:pStyle w:val="BodyText"/>
      </w:pPr>
      <w:r w:rsidRPr="007D075F">
        <w:t>'This qualification was achieved under the conditions operating in the [</w:t>
      </w:r>
      <w:r w:rsidRPr="007D075F">
        <w:rPr>
          <w:rStyle w:val="Emphasis"/>
        </w:rPr>
        <w:t>insert relevant racing code</w:t>
      </w:r>
      <w:r w:rsidRPr="007D075F">
        <w:t xml:space="preserve"> - </w:t>
      </w:r>
      <w:r w:rsidRPr="007D075F">
        <w:rPr>
          <w:rStyle w:val="Emphasis"/>
        </w:rPr>
        <w:t>harness OR thoroughbred</w:t>
      </w:r>
      <w:r w:rsidRPr="007D075F">
        <w:t xml:space="preserve">] code of the racing industry.' </w:t>
      </w:r>
    </w:p>
    <w:p w:rsidR="004F7286" w:rsidP="007D075F">
      <w:pPr>
        <w:pStyle w:val="BodyText"/>
      </w:pPr>
    </w:p>
    <w:p w:rsidR="00000000" w:rsidRPr="007D075F" w:rsidP="007D075F">
      <w:pPr>
        <w:pStyle w:val="Heading1"/>
      </w:pPr>
      <w:bookmarkStart w:id="3" w:name="O_524244"/>
      <w:bookmarkEnd w:id="3"/>
      <w:r w:rsidRPr="007D075F">
        <w:t>Pathways Information</w:t>
      </w:r>
    </w:p>
    <w:p w:rsidR="00000000" w:rsidRPr="007D075F" w:rsidP="007D075F">
      <w:pPr>
        <w:pStyle w:val="BodyText"/>
      </w:pPr>
      <w:r w:rsidRPr="007D075F">
        <w:rPr>
          <w:rStyle w:val="SpecialBold"/>
        </w:rPr>
        <w:t>Pathways into the qualification</w:t>
      </w:r>
    </w:p>
    <w:p w:rsidR="00000000" w:rsidRPr="007D075F" w:rsidP="007D075F">
      <w:pPr>
        <w:pStyle w:val="BodyText"/>
      </w:pPr>
      <w:r w:rsidRPr="007D075F">
        <w:t xml:space="preserve">RGR20108 Certificate II </w:t>
      </w:r>
      <w:r w:rsidRPr="007D075F">
        <w:t>in Racing (Stablehand)</w:t>
      </w:r>
    </w:p>
    <w:p w:rsidR="00000000" w:rsidRPr="007D075F" w:rsidP="007D075F">
      <w:pPr>
        <w:pStyle w:val="BodyText"/>
      </w:pPr>
    </w:p>
    <w:p w:rsidR="00000000" w:rsidRPr="007D075F" w:rsidP="007D075F">
      <w:pPr>
        <w:pStyle w:val="BodyText"/>
      </w:pPr>
      <w:r w:rsidRPr="007D075F">
        <w:rPr>
          <w:rStyle w:val="SpecialBold"/>
        </w:rPr>
        <w:t>Pathways from the qualification</w:t>
      </w:r>
    </w:p>
    <w:p w:rsidR="00000000" w:rsidRPr="007D075F" w:rsidP="007D075F">
      <w:pPr>
        <w:pStyle w:val="BodyText"/>
      </w:pPr>
    </w:p>
    <w:p w:rsidR="00000000" w:rsidRPr="007D075F" w:rsidP="007D075F">
      <w:pPr>
        <w:pStyle w:val="BodyText"/>
      </w:pPr>
      <w:r w:rsidRPr="007D075F">
        <w:rPr>
          <w:rStyle w:val="SpecialBold"/>
        </w:rPr>
        <w:t>Licensing considerations</w:t>
      </w:r>
    </w:p>
    <w:p w:rsidR="00000000" w:rsidRPr="007D075F" w:rsidP="007D075F">
      <w:pPr>
        <w:pStyle w:val="BodyText"/>
      </w:pPr>
      <w:r w:rsidRPr="007D075F">
        <w:t>This qualification is required for industry licensing and registration in some states and territories. Refer to your state or territory Principal Racing Authority for advice.</w:t>
      </w:r>
    </w:p>
    <w:p w:rsidR="00000000" w:rsidRPr="007D075F" w:rsidP="007D075F">
      <w:pPr>
        <w:pStyle w:val="BodyText"/>
      </w:pPr>
    </w:p>
    <w:p w:rsidR="00000000" w:rsidRPr="007D075F" w:rsidP="007D075F">
      <w:pPr>
        <w:pStyle w:val="BodyText"/>
      </w:pPr>
      <w:r w:rsidRPr="007D075F">
        <w:rPr>
          <w:rStyle w:val="SpecialBold"/>
        </w:rPr>
        <w:t>Australian Apprenticeships</w:t>
      </w:r>
    </w:p>
    <w:p w:rsidR="00000000" w:rsidRPr="007D075F" w:rsidP="007D075F">
      <w:pPr>
        <w:pStyle w:val="BodyText"/>
      </w:pPr>
      <w:r w:rsidRPr="007D075F">
        <w:t>This qualification is suited to Australian Apprenticeship pathways.</w:t>
      </w:r>
    </w:p>
    <w:p w:rsidR="00000000" w:rsidRPr="007D075F" w:rsidP="007D075F">
      <w:pPr>
        <w:pStyle w:val="BodyText"/>
      </w:pPr>
    </w:p>
    <w:p w:rsidR="004F7286" w:rsidP="007D075F">
      <w:pPr>
        <w:pStyle w:val="BodyText"/>
      </w:pPr>
      <w:r w:rsidRPr="007D075F">
        <w:rPr>
          <w:rStyle w:val="SpecialBold"/>
        </w:rPr>
        <w:t>Job roles</w:t>
      </w:r>
    </w:p>
    <w:p w:rsidR="004F7286" w:rsidP="007D075F">
      <w:pPr>
        <w:pStyle w:val="BodyText"/>
      </w:pPr>
    </w:p>
    <w:p w:rsidR="00000000" w:rsidRPr="007D075F" w:rsidP="007D075F">
      <w:pPr>
        <w:pStyle w:val="Heading1"/>
      </w:pPr>
      <w:bookmarkStart w:id="4" w:name="O_524243"/>
      <w:bookmarkEnd w:id="4"/>
      <w:r w:rsidRPr="007D075F">
        <w:t>Licensing/Regulatory Information</w:t>
      </w:r>
    </w:p>
    <w:p w:rsidR="00000000" w:rsidRPr="007D075F" w:rsidP="007D075F">
      <w:pPr>
        <w:pStyle w:val="BodyText"/>
      </w:pPr>
      <w:r w:rsidRPr="007D075F">
        <w:t>Refer to Pathways Information</w:t>
      </w:r>
    </w:p>
    <w:p w:rsidR="00000000" w:rsidRPr="007D075F" w:rsidP="007D075F">
      <w:pPr>
        <w:pStyle w:val="AllowPageBreak"/>
      </w:pPr>
    </w:p>
    <w:p w:rsidR="00000000" w:rsidRPr="007D075F" w:rsidP="007D075F">
      <w:pPr>
        <w:pStyle w:val="Heading1"/>
      </w:pPr>
      <w:bookmarkStart w:id="5" w:name="O_524242"/>
      <w:bookmarkEnd w:id="5"/>
      <w:r w:rsidRPr="007D075F">
        <w:t>Entry Requirements</w:t>
      </w:r>
    </w:p>
    <w:p w:rsidR="00000000" w:rsidRPr="007D075F" w:rsidP="007D075F">
      <w:pPr>
        <w:pStyle w:val="BodyText"/>
      </w:pPr>
      <w:r w:rsidRPr="007D075F">
        <w:rPr>
          <w:rStyle w:val="SpecialBold"/>
        </w:rPr>
        <w:t>Entry requirements</w:t>
      </w:r>
    </w:p>
    <w:p w:rsidR="00000000" w:rsidRPr="007D075F" w:rsidP="007D075F">
      <w:pPr>
        <w:pStyle w:val="BodyText"/>
      </w:pPr>
      <w:r w:rsidRPr="007D075F">
        <w:t>There are no entry requirements for this qualification.</w:t>
      </w:r>
    </w:p>
    <w:p w:rsidR="00000000" w:rsidRPr="007D075F" w:rsidP="007D075F">
      <w:pPr>
        <w:pStyle w:val="BodyText"/>
      </w:pPr>
    </w:p>
    <w:p w:rsidR="004F7286" w:rsidP="007D075F">
      <w:pPr>
        <w:pStyle w:val="BodyText"/>
      </w:pPr>
      <w:r w:rsidRPr="007D075F">
        <w:rPr>
          <w:rStyle w:val="SpecialBold"/>
        </w:rPr>
        <w:t>Qualification pathways</w:t>
      </w:r>
    </w:p>
    <w:p w:rsidR="004F7286" w:rsidP="007D075F">
      <w:pPr>
        <w:pStyle w:val="BodyText"/>
      </w:pPr>
    </w:p>
    <w:p w:rsidR="00000000" w:rsidRPr="007D075F" w:rsidP="007D075F">
      <w:pPr>
        <w:pStyle w:val="Heading1"/>
      </w:pPr>
      <w:bookmarkStart w:id="6" w:name="O_524241"/>
      <w:bookmarkEnd w:id="6"/>
      <w:r w:rsidRPr="007D075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rPr>
                <w:rStyle w:val="SpecialBold"/>
              </w:rPr>
              <w:t>EMPLOYABILITY SKILLS QUALIFICATION SUMMARY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BodyText"/>
            </w:pPr>
            <w:r w:rsidRPr="007D075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rPr>
                <w:rStyle w:val="SpecialBold"/>
              </w:rPr>
              <w:t>Industry</w:t>
            </w:r>
            <w:r w:rsidRPr="007D075F">
              <w:t>/</w:t>
            </w:r>
            <w:r w:rsidRPr="007D075F">
              <w:rPr>
                <w:rStyle w:val="SpecialBold"/>
              </w:rPr>
              <w:t>enterprise requirements for this qualification include</w:t>
            </w:r>
            <w:r w:rsidRPr="007D075F">
              <w:t>: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listening and understanding</w:t>
            </w:r>
          </w:p>
          <w:p w:rsidR="00000000" w:rsidRPr="007D075F" w:rsidP="007D075F">
            <w:pPr>
              <w:pStyle w:val="ListBullet"/>
            </w:pPr>
            <w:r w:rsidRPr="007D075F">
              <w:t>speaking clearly and directly</w:t>
            </w:r>
          </w:p>
          <w:p w:rsidR="00000000" w:rsidRPr="007D075F" w:rsidP="007D075F">
            <w:pPr>
              <w:pStyle w:val="ListBullet"/>
            </w:pPr>
            <w:r w:rsidRPr="007D075F">
              <w:t>writing to the needs of the audience</w:t>
            </w:r>
          </w:p>
          <w:p w:rsidR="00000000" w:rsidRPr="007D075F" w:rsidP="007D075F">
            <w:pPr>
              <w:pStyle w:val="ListBullet"/>
            </w:pPr>
            <w:r w:rsidRPr="007D075F">
              <w:t>negotiating responsively</w:t>
            </w:r>
          </w:p>
          <w:p w:rsidR="00000000" w:rsidRPr="007D075F" w:rsidP="007D075F">
            <w:pPr>
              <w:pStyle w:val="ListBullet"/>
            </w:pPr>
            <w:r w:rsidRPr="007D075F">
              <w:t>reading independently</w:t>
            </w:r>
          </w:p>
          <w:p w:rsidR="00000000" w:rsidRPr="007D075F" w:rsidP="007D075F">
            <w:pPr>
              <w:pStyle w:val="ListBullet"/>
            </w:pPr>
            <w:r w:rsidRPr="007D075F">
              <w:t>empathising</w:t>
            </w:r>
          </w:p>
          <w:p w:rsidR="00000000" w:rsidRPr="007D075F" w:rsidP="007D075F">
            <w:pPr>
              <w:pStyle w:val="ListBullet"/>
            </w:pPr>
            <w:r w:rsidRPr="007D075F">
              <w:t>using numeracy effectively</w:t>
            </w:r>
          </w:p>
          <w:p w:rsidR="00000000" w:rsidRPr="007D075F" w:rsidP="007D075F">
            <w:pPr>
              <w:pStyle w:val="ListBullet"/>
            </w:pPr>
            <w:r w:rsidRPr="007D075F">
              <w:t>understanding the needs of internal and external customers</w:t>
            </w:r>
          </w:p>
          <w:p w:rsidR="00000000" w:rsidRPr="007D075F" w:rsidP="007D075F">
            <w:pPr>
              <w:pStyle w:val="ListBullet"/>
            </w:pPr>
            <w:r w:rsidRPr="007D075F">
              <w:t>persuading effectively</w:t>
            </w:r>
          </w:p>
          <w:p w:rsidR="00000000" w:rsidRPr="007D075F" w:rsidP="007D075F">
            <w:pPr>
              <w:pStyle w:val="ListBullet"/>
            </w:pPr>
            <w:r w:rsidRPr="007D075F">
              <w:t>establishing and using networks</w:t>
            </w:r>
          </w:p>
          <w:p w:rsidR="00000000" w:rsidRPr="007D075F" w:rsidP="007D075F">
            <w:pPr>
              <w:pStyle w:val="ListBullet"/>
            </w:pPr>
            <w:r w:rsidRPr="007D075F">
              <w:t>being assertive</w:t>
            </w:r>
          </w:p>
          <w:p w:rsidR="00000000" w:rsidRPr="007D075F" w:rsidP="007D075F">
            <w:pPr>
              <w:pStyle w:val="ListBullet"/>
            </w:pPr>
            <w:r w:rsidRPr="007D075F">
              <w:t>sharing information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speaking and writing in languages other than English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working across different ages irrespectiv</w:t>
            </w:r>
            <w:r w:rsidRPr="007D075F">
              <w:t>e of gender, race, religion or political persuasion</w:t>
            </w:r>
          </w:p>
          <w:p w:rsidR="00000000" w:rsidRPr="007D075F" w:rsidP="007D075F">
            <w:pPr>
              <w:pStyle w:val="ListBullet"/>
            </w:pPr>
            <w:r w:rsidRPr="007D075F">
              <w:t>working as an individual and as a member of a team</w:t>
            </w:r>
          </w:p>
          <w:p w:rsidR="00000000" w:rsidRPr="007D075F" w:rsidP="007D075F">
            <w:pPr>
              <w:pStyle w:val="ListBullet"/>
            </w:pPr>
            <w:r w:rsidRPr="007D075F">
              <w:t>knowing how to define a role as part of the team</w:t>
            </w:r>
          </w:p>
          <w:p w:rsidR="00000000" w:rsidRPr="007D075F" w:rsidP="007D075F">
            <w:pPr>
              <w:pStyle w:val="ListBullet"/>
            </w:pPr>
            <w:r w:rsidRPr="007D075F">
              <w:t>applying teamwork to a range of situations e.g. futures planning and crisis problem solving</w:t>
            </w:r>
          </w:p>
          <w:p w:rsidR="00000000" w:rsidRPr="007D075F" w:rsidP="007D075F">
            <w:pPr>
              <w:pStyle w:val="ListBullet"/>
            </w:pPr>
            <w:r w:rsidRPr="007D075F">
              <w:t xml:space="preserve">identifying </w:t>
            </w:r>
            <w:r w:rsidRPr="007D075F">
              <w:t>the strengths of team members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coaching and mentoring skills, including giving feedback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developing creative, innovative and practical solutions</w:t>
            </w:r>
          </w:p>
          <w:p w:rsidR="00000000" w:rsidRPr="007D075F" w:rsidP="007D075F">
            <w:pPr>
              <w:pStyle w:val="ListBullet"/>
            </w:pPr>
            <w:r w:rsidRPr="007D075F">
              <w:t>showing independence and initiative in identifying and solving problems</w:t>
            </w:r>
          </w:p>
          <w:p w:rsidR="00000000" w:rsidRPr="007D075F" w:rsidP="007D075F">
            <w:pPr>
              <w:pStyle w:val="ListBullet"/>
            </w:pPr>
            <w:r w:rsidRPr="007D075F">
              <w:t>solving problems in teams</w:t>
            </w:r>
          </w:p>
          <w:p w:rsidR="00000000" w:rsidRPr="007D075F" w:rsidP="007D075F">
            <w:pPr>
              <w:pStyle w:val="ListBullet"/>
            </w:pPr>
            <w:r w:rsidRPr="007D075F">
              <w:t>applying a range of strategies to problem solving</w:t>
            </w:r>
          </w:p>
          <w:p w:rsidR="00000000" w:rsidRPr="007D075F" w:rsidP="007D075F">
            <w:pPr>
              <w:pStyle w:val="ListBullet"/>
            </w:pPr>
            <w:r w:rsidRPr="007D075F">
              <w:t>using mathematics, including budgeting and financial management to solve problems</w:t>
            </w:r>
          </w:p>
          <w:p w:rsidR="00000000" w:rsidRPr="007D075F" w:rsidP="007D075F">
            <w:pPr>
              <w:pStyle w:val="ListBullet"/>
            </w:pPr>
            <w:r w:rsidRPr="007D075F">
              <w:t>applying problem-solving strategies across a range of areas</w:t>
            </w:r>
          </w:p>
          <w:p w:rsidR="00000000" w:rsidRPr="007D075F" w:rsidP="007D075F">
            <w:pPr>
              <w:pStyle w:val="ListBullet"/>
            </w:pPr>
            <w:r w:rsidRPr="007D075F">
              <w:t>testing assumptions, taking into accou</w:t>
            </w:r>
            <w:r w:rsidRPr="007D075F">
              <w:t>nt the context of data and circumstances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resolving customer concerns in relation to complex project issues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adapting to new situations</w:t>
            </w:r>
          </w:p>
          <w:p w:rsidR="00000000" w:rsidRPr="007D075F" w:rsidP="007D075F">
            <w:pPr>
              <w:pStyle w:val="ListBullet"/>
            </w:pPr>
            <w:r w:rsidRPr="007D075F">
              <w:t>developing a strategic, creative and long-term vision</w:t>
            </w:r>
          </w:p>
          <w:p w:rsidR="00000000" w:rsidRPr="007D075F" w:rsidP="007D075F">
            <w:pPr>
              <w:pStyle w:val="ListBullet"/>
            </w:pPr>
            <w:r w:rsidRPr="007D075F">
              <w:t>being creative</w:t>
            </w:r>
          </w:p>
          <w:p w:rsidR="00000000" w:rsidRPr="007D075F" w:rsidP="007D075F">
            <w:pPr>
              <w:pStyle w:val="ListBullet"/>
            </w:pPr>
            <w:r w:rsidRPr="007D075F">
              <w:t>identifying opportunities not obvious to others</w:t>
            </w:r>
          </w:p>
          <w:p w:rsidR="00000000" w:rsidRPr="007D075F" w:rsidP="007D075F">
            <w:pPr>
              <w:pStyle w:val="ListBullet"/>
            </w:pPr>
            <w:r w:rsidRPr="007D075F">
              <w:t>translating ideas into action</w:t>
            </w:r>
          </w:p>
          <w:p w:rsidR="00000000" w:rsidRPr="007D075F" w:rsidP="007D075F">
            <w:pPr>
              <w:pStyle w:val="ListBullet"/>
            </w:pPr>
            <w:r w:rsidRPr="007D075F">
              <w:t>generating a range of options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initiating innovative solutions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managing time and priorities - setting time lines, coordinating tasks for self and with o</w:t>
            </w:r>
            <w:r w:rsidRPr="007D075F">
              <w:t>thers</w:t>
            </w:r>
          </w:p>
          <w:p w:rsidR="00000000" w:rsidRPr="007D075F" w:rsidP="007D075F">
            <w:pPr>
              <w:pStyle w:val="ListBullet"/>
            </w:pPr>
            <w:r w:rsidRPr="007D075F">
              <w:t>being resourceful</w:t>
            </w:r>
          </w:p>
          <w:p w:rsidR="00000000" w:rsidRPr="007D075F" w:rsidP="007D075F">
            <w:pPr>
              <w:pStyle w:val="ListBullet"/>
            </w:pPr>
            <w:r w:rsidRPr="007D075F">
              <w:t>taking initiative and making decisions</w:t>
            </w:r>
          </w:p>
          <w:p w:rsidR="00000000" w:rsidRPr="007D075F" w:rsidP="007D075F">
            <w:pPr>
              <w:pStyle w:val="ListBullet"/>
            </w:pPr>
            <w:r w:rsidRPr="007D075F">
              <w:t>adapting resource allocations to cope with contingencies</w:t>
            </w:r>
          </w:p>
          <w:p w:rsidR="00000000" w:rsidRPr="007D075F" w:rsidP="007D075F">
            <w:pPr>
              <w:pStyle w:val="ListBullet"/>
            </w:pPr>
            <w:r w:rsidRPr="007D075F">
              <w:t>establishing clear project goals and deliverables</w:t>
            </w:r>
          </w:p>
          <w:p w:rsidR="00000000" w:rsidRPr="007D075F" w:rsidP="007D075F">
            <w:pPr>
              <w:pStyle w:val="ListBullet"/>
            </w:pPr>
            <w:r w:rsidRPr="007D075F">
              <w:t>allocating people and other resources to tasks</w:t>
            </w:r>
          </w:p>
          <w:p w:rsidR="00000000" w:rsidRPr="007D075F" w:rsidP="007D075F">
            <w:pPr>
              <w:pStyle w:val="ListBullet"/>
            </w:pPr>
            <w:r w:rsidRPr="007D075F">
              <w:t>planning the use of resources, includin</w:t>
            </w:r>
            <w:r w:rsidRPr="007D075F">
              <w:t>g time management</w:t>
            </w:r>
          </w:p>
          <w:p w:rsidR="00000000" w:rsidRPr="007D075F" w:rsidP="007D075F">
            <w:pPr>
              <w:pStyle w:val="ListBullet"/>
            </w:pPr>
            <w:r w:rsidRPr="007D075F">
              <w:t>participating in continuous improvement and planning processes</w:t>
            </w:r>
          </w:p>
          <w:p w:rsidR="00000000" w:rsidRPr="007D075F" w:rsidP="007D075F">
            <w:pPr>
              <w:pStyle w:val="ListBullet"/>
            </w:pPr>
            <w:r w:rsidRPr="007D075F">
              <w:t>developing a vision and a proactive plan to accompany it</w:t>
            </w:r>
          </w:p>
          <w:p w:rsidR="00000000" w:rsidRPr="007D075F" w:rsidP="007D075F">
            <w:pPr>
              <w:pStyle w:val="ListBullet"/>
            </w:pPr>
            <w:r w:rsidRPr="007D075F">
              <w:t>predicting - weighing up risk, evaluating alternatives and applying evaluation criteria</w:t>
            </w:r>
          </w:p>
          <w:p w:rsidR="00000000" w:rsidRPr="007D075F" w:rsidP="007D075F">
            <w:pPr>
              <w:pStyle w:val="ListBullet"/>
            </w:pPr>
            <w:r w:rsidRPr="007D075F">
              <w:t>collecting, analysing and organising information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understanding basic business systems and their relationships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having a personal vision and goals</w:t>
            </w:r>
          </w:p>
          <w:p w:rsidR="00000000" w:rsidRPr="007D075F" w:rsidP="007D075F">
            <w:pPr>
              <w:pStyle w:val="ListBullet"/>
            </w:pPr>
            <w:r w:rsidRPr="007D075F">
              <w:t>evaluating and monitoring own performance</w:t>
            </w:r>
          </w:p>
          <w:p w:rsidR="00000000" w:rsidRPr="007D075F" w:rsidP="007D075F">
            <w:pPr>
              <w:pStyle w:val="ListBullet"/>
            </w:pPr>
            <w:r w:rsidRPr="007D075F">
              <w:t>having knowledge and confidence in own ideas and v</w:t>
            </w:r>
            <w:r w:rsidRPr="007D075F">
              <w:t>isions</w:t>
            </w:r>
          </w:p>
          <w:p w:rsidR="00000000" w:rsidRPr="007D075F" w:rsidP="007D075F">
            <w:pPr>
              <w:pStyle w:val="ListBullet"/>
            </w:pPr>
            <w:r w:rsidRPr="007D075F">
              <w:t>articulating own ideas and visions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taking responsibility 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managing own learning</w:t>
            </w:r>
          </w:p>
          <w:p w:rsidR="00000000" w:rsidRPr="007D075F" w:rsidP="007D075F">
            <w:pPr>
              <w:pStyle w:val="ListBullet"/>
            </w:pPr>
            <w:r w:rsidRPr="007D075F">
              <w:t>contributing to the learning community at the workplace</w:t>
            </w:r>
          </w:p>
          <w:p w:rsidR="00000000" w:rsidRPr="007D075F" w:rsidP="007D075F">
            <w:pPr>
              <w:pStyle w:val="ListBullet"/>
            </w:pPr>
            <w:r w:rsidRPr="007D075F">
              <w:t>using a range of mediums to learn - mentoring, peer support and networking, IT and courses</w:t>
            </w:r>
          </w:p>
          <w:p w:rsidR="00000000" w:rsidRPr="007D075F" w:rsidP="007D075F">
            <w:pPr>
              <w:pStyle w:val="ListBullet"/>
            </w:pPr>
            <w:r w:rsidRPr="007D075F">
              <w:t>applying learning to technical issues (e.g. learning about products) and people issues (e.g. interpersonal and cultural aspects of work)</w:t>
            </w:r>
          </w:p>
          <w:p w:rsidR="00000000" w:rsidRPr="007D075F" w:rsidP="007D075F">
            <w:pPr>
              <w:pStyle w:val="ListBullet"/>
            </w:pPr>
            <w:r w:rsidRPr="007D075F">
              <w:t>having enthusiasm for ongoing learning</w:t>
            </w:r>
          </w:p>
          <w:p w:rsidR="00000000" w:rsidRPr="007D075F" w:rsidP="007D075F">
            <w:pPr>
              <w:pStyle w:val="ListBullet"/>
            </w:pPr>
            <w:r w:rsidRPr="007D075F">
              <w:t>being willing to learn in any setting - on and off the job</w:t>
            </w:r>
          </w:p>
          <w:p w:rsidR="00000000" w:rsidRPr="007D075F" w:rsidP="007D075F">
            <w:pPr>
              <w:pStyle w:val="ListBullet"/>
            </w:pPr>
            <w:r w:rsidRPr="007D075F">
              <w:t>being open to new ide</w:t>
            </w:r>
            <w:r w:rsidRPr="007D075F">
              <w:t>as and techniques</w:t>
            </w:r>
          </w:p>
          <w:p w:rsidR="00000000" w:rsidRPr="007D075F" w:rsidP="007D075F">
            <w:pPr>
              <w:pStyle w:val="ListBullet"/>
            </w:pPr>
            <w:r w:rsidRPr="007D075F">
              <w:t>being prepared to invest time and effort in learning new skills</w:t>
            </w:r>
          </w:p>
          <w:p w:rsidR="00000000" w:rsidP="007D075F">
            <w:pPr>
              <w:pStyle w:val="ListBullet"/>
              <w:rPr>
                <w:lang w:val="en-NZ"/>
              </w:rPr>
            </w:pPr>
            <w:r w:rsidRPr="007D075F">
              <w:t xml:space="preserve">acknowledging the need to learn in order to accommodate change </w:t>
            </w:r>
          </w:p>
        </w:tc>
      </w:tr>
      <w:tr w:rsidTr="004F728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ListBullet"/>
            </w:pPr>
            <w:r w:rsidRPr="007D075F">
              <w:t>having a range of basic IT skills</w:t>
            </w:r>
          </w:p>
          <w:p w:rsidR="00000000" w:rsidRPr="007D075F" w:rsidP="007D075F">
            <w:pPr>
              <w:pStyle w:val="ListBullet"/>
            </w:pPr>
            <w:r w:rsidRPr="007D075F">
              <w:t>applying IT as a management tool</w:t>
            </w:r>
          </w:p>
          <w:p w:rsidR="00000000" w:rsidRPr="007D075F" w:rsidP="007D075F">
            <w:pPr>
              <w:pStyle w:val="ListBullet"/>
            </w:pPr>
            <w:r w:rsidRPr="007D075F">
              <w:t>using IT to organise data</w:t>
            </w:r>
          </w:p>
          <w:p w:rsidR="00000000" w:rsidRPr="007D075F" w:rsidP="007D075F">
            <w:pPr>
              <w:pStyle w:val="ListBullet"/>
            </w:pPr>
            <w:r w:rsidRPr="007D075F">
              <w:t>bein</w:t>
            </w:r>
            <w:r w:rsidRPr="007D075F">
              <w:t>g willing to learn new IT skills</w:t>
            </w:r>
          </w:p>
          <w:p w:rsidR="00000000" w:rsidRPr="007D075F" w:rsidP="007D075F">
            <w:pPr>
              <w:pStyle w:val="ListBullet"/>
            </w:pPr>
            <w:r w:rsidRPr="007D075F">
              <w:t>having the OHS knowledge to apply technology</w:t>
            </w:r>
          </w:p>
          <w:p w:rsidR="00000000" w:rsidRPr="007D075F" w:rsidP="007D075F">
            <w:pPr>
              <w:pStyle w:val="ListBullet"/>
            </w:pPr>
            <w:r w:rsidRPr="007D075F">
              <w:t xml:space="preserve">having the appropriate physical capacity </w:t>
            </w:r>
          </w:p>
        </w:tc>
      </w:tr>
    </w:tbl>
    <w:p w:rsidR="004F7286" w:rsidP="007D075F">
      <w:pPr>
        <w:pStyle w:val="BodyText"/>
      </w:pPr>
    </w:p>
    <w:p w:rsidR="004F7286" w:rsidP="007D075F">
      <w:pPr>
        <w:pStyle w:val="BodyText"/>
      </w:pPr>
    </w:p>
    <w:p w:rsidR="00000000" w:rsidRPr="007D075F" w:rsidP="007D075F">
      <w:pPr>
        <w:pStyle w:val="Heading1"/>
      </w:pPr>
      <w:bookmarkStart w:id="7" w:name="O_524240"/>
      <w:bookmarkEnd w:id="7"/>
      <w:r w:rsidRPr="007D075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4F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75F">
            <w:pPr>
              <w:pStyle w:val="BodyText"/>
              <w:rPr>
                <w:lang w:val="en-NZ"/>
              </w:rPr>
            </w:pPr>
            <w:r w:rsidRPr="007D075F">
              <w:rPr>
                <w:rStyle w:val="SpecialBold"/>
              </w:rPr>
              <w:t>Packaging Rules</w:t>
            </w:r>
          </w:p>
        </w:tc>
      </w:tr>
      <w:tr w:rsidTr="004F72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75F" w:rsidP="007D075F">
            <w:pPr>
              <w:pStyle w:val="BodyText"/>
            </w:pPr>
            <w:r w:rsidRPr="007D075F">
              <w:t>Completion of twenty two (22) units made up of nineteen (19) core units and three (3) elective units.</w:t>
            </w:r>
          </w:p>
          <w:p w:rsidR="00000000" w:rsidRPr="007D075F" w:rsidP="007D075F">
            <w:pPr>
              <w:pStyle w:val="BodyText"/>
            </w:pPr>
          </w:p>
          <w:p w:rsidR="00000000" w:rsidRPr="007D075F" w:rsidP="007D075F">
            <w:pPr>
              <w:pStyle w:val="BodyText"/>
            </w:pPr>
            <w:r w:rsidRPr="007D075F">
              <w:rPr>
                <w:rStyle w:val="SpecialBold"/>
              </w:rPr>
              <w:t>RULES FOR ELECTIVE UNITS</w:t>
            </w:r>
          </w:p>
          <w:p w:rsidR="00000000" w:rsidRPr="007D075F" w:rsidP="007D075F">
            <w:pPr>
              <w:pStyle w:val="ListBullet"/>
            </w:pPr>
            <w:r w:rsidRPr="007D075F">
              <w:t xml:space="preserve">a maximum of three (3) units aligned to AQF levels 3 or 4 may be selected from the </w:t>
            </w:r>
            <w:r w:rsidRPr="007D075F">
              <w:t xml:space="preserve">RGR08 Racing Training Package or any other currently endorsed Training Package or accredited course. Selected units must be relevant to job outcomes in the racing industry. </w:t>
            </w:r>
          </w:p>
          <w:p w:rsidR="00000000" w:rsidRPr="007D075F" w:rsidP="007D075F">
            <w:pPr>
              <w:pStyle w:val="BodyText"/>
            </w:pPr>
          </w:p>
          <w:p w:rsidR="00000000" w:rsidRPr="007D075F" w:rsidP="007D075F">
            <w:pPr>
              <w:pStyle w:val="BodyText"/>
            </w:pPr>
            <w:r w:rsidRPr="007D075F">
              <w:rPr>
                <w:rStyle w:val="SpecialBold"/>
              </w:rPr>
              <w:t>CORE UNITS</w:t>
            </w:r>
          </w:p>
          <w:p w:rsidR="00000000" w:rsidRPr="007D075F" w:rsidP="007D075F">
            <w:pPr>
              <w:pStyle w:val="BodyText"/>
            </w:pPr>
            <w:r w:rsidRPr="007D075F">
              <w:t>RGRCMN201A</w:t>
            </w:r>
            <w:r w:rsidRPr="007D075F">
              <w:tab/>
              <w:t>Follow OHS procedures and observe environmental work practi</w:t>
            </w:r>
            <w:r w:rsidRPr="007D075F">
              <w:t>ces</w:t>
            </w:r>
          </w:p>
          <w:p w:rsidR="00000000" w:rsidRPr="007D075F" w:rsidP="007D075F">
            <w:pPr>
              <w:pStyle w:val="BodyText"/>
            </w:pPr>
            <w:r w:rsidRPr="007D075F">
              <w:t>RGRCMN001A</w:t>
            </w:r>
            <w:r w:rsidRPr="007D075F">
              <w:tab/>
              <w:t>Comply with the rules of racing and related protocols</w:t>
            </w:r>
          </w:p>
          <w:p w:rsidR="00000000" w:rsidRPr="007D075F" w:rsidP="007D075F">
            <w:pPr>
              <w:pStyle w:val="BodyText"/>
            </w:pPr>
            <w:r w:rsidRPr="007D075F">
              <w:t>RGRCMN202A</w:t>
            </w:r>
            <w:r w:rsidRPr="007D075F">
              <w:tab/>
              <w:t>Achieve requirements for industry induction</w:t>
            </w:r>
          </w:p>
          <w:p w:rsidR="00000000" w:rsidRPr="007D075F" w:rsidP="007D075F">
            <w:pPr>
              <w:pStyle w:val="BodyText"/>
            </w:pPr>
            <w:r w:rsidRPr="007D075F">
              <w:t>RGRPSH201A</w:t>
            </w:r>
            <w:r w:rsidRPr="007D075F">
              <w:tab/>
              <w:t>Handle horses</w:t>
            </w:r>
          </w:p>
          <w:p w:rsidR="00000000" w:rsidRPr="007D075F" w:rsidP="007D075F">
            <w:pPr>
              <w:pStyle w:val="BodyText"/>
            </w:pPr>
            <w:r w:rsidRPr="007D075F">
              <w:t>RGRPSH202A</w:t>
            </w:r>
            <w:r w:rsidRPr="007D075F">
              <w:tab/>
              <w:t>Assist with transportation of horses</w:t>
            </w:r>
          </w:p>
          <w:p w:rsidR="00000000" w:rsidRPr="007D075F" w:rsidP="007D075F">
            <w:pPr>
              <w:pStyle w:val="BodyText"/>
            </w:pPr>
            <w:r w:rsidRPr="007D075F">
              <w:t>RGRPSH207A</w:t>
            </w:r>
            <w:r w:rsidRPr="007D075F">
              <w:tab/>
              <w:t>Perform stable duties</w:t>
            </w:r>
          </w:p>
          <w:p w:rsidR="00000000" w:rsidRPr="007D075F" w:rsidP="007D075F">
            <w:pPr>
              <w:pStyle w:val="BodyText"/>
            </w:pPr>
            <w:r w:rsidRPr="007D075F">
              <w:t>RGRPSH208A</w:t>
            </w:r>
            <w:r w:rsidRPr="007D075F">
              <w:tab/>
              <w:t>Attend horses a</w:t>
            </w:r>
            <w:r w:rsidRPr="007D075F">
              <w:t>t trackwork</w:t>
            </w:r>
          </w:p>
          <w:p w:rsidR="00000000" w:rsidRPr="007D075F" w:rsidP="007D075F">
            <w:pPr>
              <w:pStyle w:val="BodyText"/>
            </w:pPr>
            <w:r w:rsidRPr="007D075F">
              <w:t>RGRPSH209A</w:t>
            </w:r>
            <w:r w:rsidRPr="007D075F">
              <w:tab/>
              <w:t>Attend horses at race meetings and trials</w:t>
            </w:r>
          </w:p>
          <w:p w:rsidR="00000000" w:rsidRPr="007D075F" w:rsidP="007D075F">
            <w:pPr>
              <w:pStyle w:val="BodyText"/>
            </w:pPr>
            <w:r w:rsidRPr="007D075F">
              <w:t>RGRPSH301A</w:t>
            </w:r>
            <w:r w:rsidRPr="007D075F">
              <w:tab/>
              <w:t>Implement stable operations</w:t>
            </w:r>
          </w:p>
          <w:p w:rsidR="00000000" w:rsidRPr="007D075F" w:rsidP="007D075F">
            <w:pPr>
              <w:pStyle w:val="BodyText"/>
            </w:pPr>
            <w:r w:rsidRPr="007D075F">
              <w:t>RGRPSH302A</w:t>
            </w:r>
            <w:r w:rsidRPr="007D075F">
              <w:tab/>
              <w:t>Supervise handling of horses</w:t>
            </w:r>
          </w:p>
          <w:p w:rsidR="00000000" w:rsidRPr="007D075F" w:rsidP="007D075F">
            <w:pPr>
              <w:pStyle w:val="BodyText"/>
            </w:pPr>
            <w:r w:rsidRPr="007D075F">
              <w:t>RGRPSH303A</w:t>
            </w:r>
            <w:r w:rsidRPr="007D075F">
              <w:tab/>
              <w:t>Supervise transportation of horses</w:t>
            </w:r>
          </w:p>
          <w:p w:rsidR="00000000" w:rsidRPr="007D075F" w:rsidP="007D075F">
            <w:pPr>
              <w:pStyle w:val="BodyText"/>
            </w:pPr>
            <w:r w:rsidRPr="007D075F">
              <w:t>RGRPSH304A</w:t>
            </w:r>
            <w:r w:rsidRPr="007D075F">
              <w:tab/>
              <w:t>Identify factors that affect racehorse performance</w:t>
            </w:r>
          </w:p>
          <w:p w:rsidR="00000000" w:rsidRPr="007D075F" w:rsidP="007D075F">
            <w:pPr>
              <w:pStyle w:val="BodyText"/>
            </w:pPr>
            <w:r w:rsidRPr="007D075F">
              <w:t>RGRPSH308A</w:t>
            </w:r>
            <w:r w:rsidRPr="007D075F">
              <w:tab/>
              <w:t>Provide first aid and emergency care for horses</w:t>
            </w:r>
          </w:p>
          <w:p w:rsidR="00000000" w:rsidRPr="007D075F" w:rsidP="007D075F">
            <w:pPr>
              <w:pStyle w:val="BodyText"/>
            </w:pPr>
            <w:r w:rsidRPr="007D075F">
              <w:t>RGRPSH309A</w:t>
            </w:r>
            <w:r w:rsidRPr="007D075F">
              <w:tab/>
              <w:t>Implement feeding programs for racehorses under direction</w:t>
            </w:r>
          </w:p>
          <w:p w:rsidR="00000000" w:rsidRPr="007D075F" w:rsidP="007D075F">
            <w:pPr>
              <w:pStyle w:val="BodyText"/>
            </w:pPr>
            <w:r w:rsidRPr="007D075F">
              <w:t>CPPSEC3004A</w:t>
            </w:r>
            <w:r w:rsidRPr="007D075F">
              <w:tab/>
              <w:t>Lead small teams in the security industry</w:t>
            </w:r>
          </w:p>
          <w:p w:rsidR="00000000" w:rsidRPr="007D075F" w:rsidP="007D075F">
            <w:pPr>
              <w:pStyle w:val="BodyText"/>
            </w:pPr>
            <w:r w:rsidRPr="007D075F">
              <w:t>HLTFA301B</w:t>
            </w:r>
            <w:r w:rsidRPr="007D075F">
              <w:tab/>
              <w:t>Apply first aid</w:t>
            </w:r>
          </w:p>
          <w:p w:rsidR="00000000" w:rsidRPr="007D075F" w:rsidP="007D075F">
            <w:pPr>
              <w:pStyle w:val="BodyText"/>
            </w:pPr>
            <w:r w:rsidRPr="007D075F">
              <w:t>PUACOM001C</w:t>
            </w:r>
            <w:r w:rsidRPr="007D075F">
              <w:tab/>
              <w:t>Communicate in the workplace</w:t>
            </w:r>
          </w:p>
          <w:p w:rsidR="00000000" w:rsidRPr="007D075F" w:rsidP="007D075F">
            <w:pPr>
              <w:pStyle w:val="BodyText"/>
            </w:pPr>
            <w:r w:rsidRPr="007D075F">
              <w:t>SISXEMR2</w:t>
            </w:r>
            <w:r w:rsidRPr="007D075F">
              <w:t>01A</w:t>
            </w:r>
            <w:r w:rsidRPr="007D075F">
              <w:tab/>
              <w:t xml:space="preserve">Respond to emergency situations </w:t>
            </w:r>
          </w:p>
          <w:p w:rsidR="00000000" w:rsidRPr="007D075F" w:rsidP="007D075F">
            <w:pPr>
              <w:pStyle w:val="BodyText"/>
            </w:pPr>
            <w:r w:rsidRPr="007D075F">
              <w:t>SRXGRO002A</w:t>
            </w:r>
            <w:r w:rsidRPr="007D075F">
              <w:tab/>
              <w:t>Deal with conflict</w:t>
            </w:r>
          </w:p>
          <w:p w:rsidR="00000000" w:rsidRPr="007D075F" w:rsidP="007D075F">
            <w:pPr>
              <w:pStyle w:val="BodyText"/>
            </w:pPr>
          </w:p>
          <w:p w:rsidR="00000000" w:rsidRPr="007D075F" w:rsidP="007D075F">
            <w:pPr>
              <w:pStyle w:val="BodyText"/>
            </w:pPr>
            <w:r w:rsidRPr="007D075F">
              <w:rPr>
                <w:rStyle w:val="SpecialBold"/>
              </w:rPr>
              <w:t>ELECTIVE UNITS</w:t>
            </w:r>
          </w:p>
          <w:p w:rsidR="00000000" w:rsidRPr="007D075F" w:rsidP="007D075F">
            <w:pPr>
              <w:pStyle w:val="BodyText"/>
            </w:pPr>
            <w:r w:rsidRPr="007D075F">
              <w:t>RGRCMN003A</w:t>
            </w:r>
            <w:r w:rsidRPr="007D075F">
              <w:tab/>
              <w:t>Manage personal health and fitness</w:t>
            </w:r>
          </w:p>
          <w:p w:rsidR="00000000" w:rsidRPr="007D075F" w:rsidP="007D075F">
            <w:pPr>
              <w:pStyle w:val="BodyText"/>
            </w:pPr>
            <w:r w:rsidRPr="007D075F">
              <w:t>RGRPSH203A</w:t>
            </w:r>
            <w:r w:rsidRPr="007D075F">
              <w:tab/>
              <w:t>Perform basic driving tasks</w:t>
            </w:r>
          </w:p>
          <w:p w:rsidR="00000000" w:rsidRPr="007D075F" w:rsidP="007D075F">
            <w:pPr>
              <w:pStyle w:val="BodyText"/>
            </w:pPr>
            <w:r w:rsidRPr="007D075F">
              <w:t>RGRPSH204A</w:t>
            </w:r>
            <w:r w:rsidRPr="007D075F">
              <w:tab/>
              <w:t>Prepare to drive jog work</w:t>
            </w:r>
          </w:p>
          <w:p w:rsidR="00000000" w:rsidRPr="007D075F" w:rsidP="007D075F">
            <w:pPr>
              <w:pStyle w:val="BodyText"/>
            </w:pPr>
            <w:r w:rsidRPr="007D075F">
              <w:t>RGRPSH205A</w:t>
            </w:r>
            <w:r w:rsidRPr="007D075F">
              <w:tab/>
              <w:t>Perform basic riding tasks</w:t>
            </w:r>
          </w:p>
          <w:p w:rsidR="00000000" w:rsidRPr="007D075F" w:rsidP="007D075F">
            <w:pPr>
              <w:pStyle w:val="BodyText"/>
            </w:pPr>
            <w:r w:rsidRPr="007D075F">
              <w:t>RGRPSH206A</w:t>
            </w:r>
            <w:r w:rsidRPr="007D075F">
              <w:tab/>
              <w:t>De</w:t>
            </w:r>
            <w:r w:rsidRPr="007D075F">
              <w:t>velop riding skills for flatwork</w:t>
            </w:r>
          </w:p>
          <w:p w:rsidR="00000000" w:rsidRPr="007D075F" w:rsidP="007D075F">
            <w:pPr>
              <w:pStyle w:val="BodyText"/>
            </w:pPr>
            <w:r w:rsidRPr="007D075F">
              <w:t>RGRPSH305A</w:t>
            </w:r>
            <w:r w:rsidRPr="007D075F">
              <w:tab/>
              <w:t>Develop driving skills for trackwork</w:t>
            </w:r>
          </w:p>
          <w:p w:rsidR="00000000" w:rsidRPr="007D075F" w:rsidP="007D075F">
            <w:pPr>
              <w:pStyle w:val="BodyText"/>
            </w:pPr>
            <w:r w:rsidRPr="007D075F">
              <w:t>RGRPSH306A</w:t>
            </w:r>
            <w:r w:rsidRPr="007D075F">
              <w:tab/>
              <w:t>Develop basic trackwork riding skills</w:t>
            </w:r>
          </w:p>
          <w:p w:rsidR="00000000" w:rsidRPr="007D075F" w:rsidP="007D075F">
            <w:pPr>
              <w:pStyle w:val="BodyText"/>
            </w:pPr>
            <w:r w:rsidRPr="007D075F">
              <w:t>RGRPSH420A</w:t>
            </w:r>
            <w:r w:rsidRPr="007D075F">
              <w:tab/>
              <w:t>Participate in implementing racehorse exercise programs</w:t>
            </w:r>
          </w:p>
          <w:p w:rsidR="00000000" w:rsidRPr="007D075F" w:rsidP="007D075F">
            <w:pPr>
              <w:pStyle w:val="BodyText"/>
            </w:pPr>
            <w:r w:rsidRPr="007D075F">
              <w:t>BSBITU203A</w:t>
            </w:r>
            <w:r w:rsidRPr="007D075F">
              <w:tab/>
              <w:t>Communicate electronically</w:t>
            </w:r>
          </w:p>
        </w:tc>
      </w:tr>
    </w:tbl>
    <w:p w:rsidR="00000000" w:rsidRPr="007D075F" w:rsidP="007D075F">
      <w:pPr>
        <w:pStyle w:val="BodyText"/>
      </w:pPr>
    </w:p>
    <w:p w:rsidR="00000000" w:rsidRPr="007D075F" w:rsidP="007D075F"/>
    <w:sectPr w:rsidSect="007D07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5F" w:rsidRPr="004F7286" w:rsidP="004F72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86" w:rsidP="007D07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F7286" w:rsidP="007D07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F7286" w:rsidP="007D07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5F" w:rsidRPr="004F7286" w:rsidP="004F728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7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86" w:rsidRPr="002D2AF8" w:rsidP="007D07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RGR30208 Certificate III in Racing (Advanced Stablehand)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22/01/2013</w:t>
    </w:r>
    <w:r>
      <w:fldChar w:fldCharType="end"/>
    </w:r>
  </w:p>
  <w:p w:rsidR="004F7286" w:rsidP="007D07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F061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547B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7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7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7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7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7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7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7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7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7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7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7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75F"/>
  </w:style>
  <w:style w:type="character" w:customStyle="1" w:styleId="Heading1Char">
    <w:name w:val="Heading 1 Char"/>
    <w:basedOn w:val="DefaultParagraphFont"/>
    <w:link w:val="Heading1"/>
    <w:rsid w:val="007D07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75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7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07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75F"/>
    <w:rPr>
      <w:b/>
      <w:spacing w:val="0"/>
    </w:rPr>
  </w:style>
  <w:style w:type="character" w:styleId="Emphasis">
    <w:name w:val="Emphasis"/>
    <w:basedOn w:val="DefaultParagraphFont"/>
    <w:qFormat/>
    <w:rsid w:val="007D075F"/>
    <w:rPr>
      <w:i/>
    </w:rPr>
  </w:style>
  <w:style w:type="paragraph" w:customStyle="1" w:styleId="SuperHeading">
    <w:name w:val="SuperHeading"/>
    <w:basedOn w:val="Normal"/>
    <w:rsid w:val="007D07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7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7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7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7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7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7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7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7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7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7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7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7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7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7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7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7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7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07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07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7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7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7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75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7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7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7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7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7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7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7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7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7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07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7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7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75F"/>
  </w:style>
  <w:style w:type="paragraph" w:styleId="TableofFigures">
    <w:name w:val="table of figures"/>
    <w:basedOn w:val="Normal"/>
    <w:next w:val="Normal"/>
    <w:semiHidden/>
    <w:rsid w:val="007D07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75F"/>
    <w:pPr>
      <w:numPr>
        <w:numId w:val="10"/>
      </w:numPr>
    </w:pPr>
  </w:style>
  <w:style w:type="character" w:customStyle="1" w:styleId="WingdingSymbols">
    <w:name w:val="Wingding Symbols"/>
    <w:rsid w:val="007D075F"/>
    <w:rPr>
      <w:rFonts w:ascii="Wingdings" w:hAnsi="Wingdings"/>
    </w:rPr>
  </w:style>
  <w:style w:type="paragraph" w:customStyle="1" w:styleId="TableHeading">
    <w:name w:val="Table Heading"/>
    <w:basedOn w:val="HeadingBase"/>
    <w:rsid w:val="007D07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75F"/>
    <w:rPr>
      <w:color w:val="0033CC"/>
      <w:u w:val="none"/>
    </w:rPr>
  </w:style>
  <w:style w:type="paragraph" w:customStyle="1" w:styleId="BodyTextRight">
    <w:name w:val="Body Text Right"/>
    <w:basedOn w:val="BodyText"/>
    <w:rsid w:val="007D07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7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7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7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7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7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75F"/>
    <w:rPr>
      <w:sz w:val="32"/>
    </w:rPr>
  </w:style>
  <w:style w:type="paragraph" w:customStyle="1" w:styleId="HeadingProcedure">
    <w:name w:val="Heading Procedure"/>
    <w:basedOn w:val="HeadingBase"/>
    <w:next w:val="Normal"/>
    <w:rsid w:val="007D07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75F"/>
    <w:pPr>
      <w:spacing w:before="60" w:after="60"/>
    </w:pPr>
  </w:style>
  <w:style w:type="paragraph" w:styleId="ListContinue">
    <w:name w:val="List Continue"/>
    <w:basedOn w:val="List"/>
    <w:rsid w:val="007D075F"/>
    <w:pPr>
      <w:ind w:firstLine="0"/>
    </w:pPr>
  </w:style>
  <w:style w:type="paragraph" w:customStyle="1" w:styleId="ListNote">
    <w:name w:val="List Note"/>
    <w:basedOn w:val="List"/>
    <w:rsid w:val="007D07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7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7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75F"/>
    <w:rPr>
      <w:rFonts w:ascii="Courier New" w:hAnsi="Courier New"/>
    </w:rPr>
  </w:style>
  <w:style w:type="paragraph" w:customStyle="1" w:styleId="NoteBullet">
    <w:name w:val="Note Bullet"/>
    <w:basedOn w:val="Note"/>
    <w:rsid w:val="007D07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7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7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7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7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07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7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75F"/>
    <w:rPr>
      <w:b/>
      <w:smallCaps/>
    </w:rPr>
  </w:style>
  <w:style w:type="paragraph" w:customStyle="1" w:styleId="TableListNumber">
    <w:name w:val="Table List Number"/>
    <w:basedOn w:val="ListNumber"/>
    <w:rsid w:val="007D07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7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75F"/>
    <w:pPr>
      <w:numPr>
        <w:numId w:val="8"/>
      </w:numPr>
    </w:pPr>
  </w:style>
  <w:style w:type="paragraph" w:customStyle="1" w:styleId="ListAlpha2">
    <w:name w:val="List Alpha 2"/>
    <w:basedOn w:val="List2"/>
    <w:rsid w:val="007D075F"/>
    <w:pPr>
      <w:numPr>
        <w:numId w:val="7"/>
      </w:numPr>
    </w:pPr>
  </w:style>
  <w:style w:type="paragraph" w:styleId="List2">
    <w:name w:val="List 2"/>
    <w:basedOn w:val="BodyText"/>
    <w:rsid w:val="007D07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7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7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7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7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75F"/>
    <w:pPr>
      <w:numPr>
        <w:numId w:val="2"/>
      </w:numPr>
    </w:pPr>
  </w:style>
  <w:style w:type="paragraph" w:styleId="ListBullet5">
    <w:name w:val="List Bullet 5"/>
    <w:basedOn w:val="List5"/>
    <w:rsid w:val="007D075F"/>
    <w:pPr>
      <w:numPr>
        <w:numId w:val="3"/>
      </w:numPr>
    </w:pPr>
  </w:style>
  <w:style w:type="paragraph" w:styleId="ListContinue2">
    <w:name w:val="List Continue 2"/>
    <w:basedOn w:val="List2"/>
    <w:rsid w:val="007D075F"/>
    <w:pPr>
      <w:ind w:firstLine="0"/>
    </w:pPr>
  </w:style>
  <w:style w:type="paragraph" w:styleId="ListContinue3">
    <w:name w:val="List Continue 3"/>
    <w:basedOn w:val="List3"/>
    <w:rsid w:val="007D075F"/>
    <w:pPr>
      <w:ind w:left="1021" w:firstLine="0"/>
    </w:pPr>
  </w:style>
  <w:style w:type="paragraph" w:styleId="ListContinue4">
    <w:name w:val="List Continue 4"/>
    <w:basedOn w:val="List4"/>
    <w:rsid w:val="007D075F"/>
    <w:pPr>
      <w:ind w:firstLine="0"/>
    </w:pPr>
  </w:style>
  <w:style w:type="paragraph" w:styleId="ListContinue5">
    <w:name w:val="List Continue 5"/>
    <w:basedOn w:val="List5"/>
    <w:rsid w:val="007D075F"/>
    <w:pPr>
      <w:ind w:firstLine="0"/>
    </w:pPr>
  </w:style>
  <w:style w:type="paragraph" w:styleId="ListNumber3">
    <w:name w:val="List Number 3"/>
    <w:basedOn w:val="List3"/>
    <w:rsid w:val="007D075F"/>
    <w:pPr>
      <w:numPr>
        <w:numId w:val="4"/>
      </w:numPr>
    </w:pPr>
  </w:style>
  <w:style w:type="paragraph" w:styleId="ListNumber4">
    <w:name w:val="List Number 4"/>
    <w:basedOn w:val="List4"/>
    <w:rsid w:val="007D075F"/>
    <w:pPr>
      <w:numPr>
        <w:numId w:val="5"/>
      </w:numPr>
    </w:pPr>
  </w:style>
  <w:style w:type="paragraph" w:styleId="ListNumber5">
    <w:name w:val="List Number 5"/>
    <w:basedOn w:val="List5"/>
    <w:rsid w:val="007D075F"/>
    <w:pPr>
      <w:numPr>
        <w:numId w:val="6"/>
      </w:numPr>
    </w:pPr>
  </w:style>
  <w:style w:type="paragraph" w:styleId="BlockText">
    <w:name w:val="Block Text"/>
    <w:basedOn w:val="Normal"/>
    <w:rsid w:val="007D07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7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75F"/>
    <w:rPr>
      <w:sz w:val="16"/>
      <w:vertAlign w:val="superscript"/>
    </w:rPr>
  </w:style>
  <w:style w:type="character" w:customStyle="1" w:styleId="Symbols">
    <w:name w:val="Symbols"/>
    <w:basedOn w:val="DefaultParagraphFont"/>
    <w:rsid w:val="007D075F"/>
    <w:rPr>
      <w:rFonts w:ascii="Symbol" w:hAnsi="Symbol"/>
    </w:rPr>
  </w:style>
  <w:style w:type="character" w:customStyle="1" w:styleId="MenuOptions">
    <w:name w:val="Menu Options"/>
    <w:basedOn w:val="DefaultParagraphFont"/>
    <w:rsid w:val="007D07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75F"/>
    <w:rPr>
      <w:b/>
    </w:rPr>
  </w:style>
  <w:style w:type="character" w:customStyle="1" w:styleId="Underlined">
    <w:name w:val="Underlined"/>
    <w:basedOn w:val="DefaultParagraphFont"/>
    <w:rsid w:val="007D075F"/>
    <w:rPr>
      <w:u w:val="single"/>
    </w:rPr>
  </w:style>
  <w:style w:type="paragraph" w:customStyle="1" w:styleId="TableBodyTextRight">
    <w:name w:val="Table Body Text Right"/>
    <w:basedOn w:val="TableBodyText"/>
    <w:rsid w:val="007D07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75F"/>
    <w:rPr>
      <w:sz w:val="18"/>
    </w:rPr>
  </w:style>
  <w:style w:type="paragraph" w:customStyle="1" w:styleId="BodySmallRight">
    <w:name w:val="Body Small Right"/>
    <w:basedOn w:val="BodyTextRight"/>
    <w:rsid w:val="007D075F"/>
    <w:rPr>
      <w:sz w:val="18"/>
      <w:szCs w:val="18"/>
    </w:rPr>
  </w:style>
  <w:style w:type="paragraph" w:customStyle="1" w:styleId="MarginEdition">
    <w:name w:val="Margin Edition"/>
    <w:basedOn w:val="MarginNote"/>
    <w:rsid w:val="007D07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75F"/>
    <w:rPr>
      <w:sz w:val="2"/>
      <w:szCs w:val="2"/>
    </w:rPr>
  </w:style>
  <w:style w:type="character" w:customStyle="1" w:styleId="Small">
    <w:name w:val="Small"/>
    <w:basedOn w:val="DefaultParagraphFont"/>
    <w:rsid w:val="007D075F"/>
    <w:rPr>
      <w:sz w:val="16"/>
    </w:rPr>
  </w:style>
  <w:style w:type="paragraph" w:customStyle="1" w:styleId="WideTable">
    <w:name w:val="Wide Table"/>
    <w:basedOn w:val="Normal"/>
    <w:rsid w:val="007D07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75F"/>
  </w:style>
  <w:style w:type="paragraph" w:styleId="Quote">
    <w:name w:val="Quote"/>
    <w:basedOn w:val="Heading1"/>
    <w:link w:val="QuoteChar"/>
    <w:qFormat/>
    <w:rsid w:val="007D07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7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75F"/>
    <w:pPr>
      <w:pageBreakBefore/>
    </w:pPr>
  </w:style>
  <w:style w:type="paragraph" w:customStyle="1" w:styleId="Border">
    <w:name w:val="Border"/>
    <w:basedOn w:val="Normal"/>
    <w:qFormat/>
    <w:rsid w:val="007D07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7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7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7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7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7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7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7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7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75F"/>
    <w:rPr>
      <w:u w:val="single"/>
    </w:rPr>
  </w:style>
  <w:style w:type="character" w:customStyle="1" w:styleId="BoldandItalics">
    <w:name w:val="Bold and Italics"/>
    <w:qFormat/>
    <w:rsid w:val="007D075F"/>
    <w:rPr>
      <w:b/>
      <w:i/>
      <w:u w:val="none"/>
    </w:rPr>
  </w:style>
  <w:style w:type="paragraph" w:styleId="BalloonText">
    <w:name w:val="Balloon Text"/>
    <w:basedOn w:val="Normal"/>
    <w:link w:val="BalloonTextChar"/>
    <w:rsid w:val="007D07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7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75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7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7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75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1052</Words>
  <Characters>6547</Characters>
  <Application>Microsoft Office Word</Application>
  <DocSecurity>0</DocSecurity>
  <Lines>202</Lines>
  <Paragraphs>146</Paragraphs>
  <ScaleCrop>false</ScaleCrop>
  <Company>Author-it Software Corporation Ltd.</Company>
  <LinksUpToDate>false</LinksUpToDate>
  <CharactersWithSpaces>7532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RGR30208 Certificate III in Racing (Advanced Stablehand)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2013-01-21T06:59:00Z</dcterms:created>
  <dcterms:modified xsi:type="dcterms:W3CDTF">2013-01-21T06:59:00Z</dcterms:modified>
</cp:coreProperties>
</file>