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AD3" w:rsidP="00490AD3">
      <w:pPr>
        <w:pStyle w:val="Title"/>
      </w:pPr>
      <w:r>
        <w:fldChar w:fldCharType="begin"/>
      </w:r>
      <w:r>
        <w:instrText xml:space="preserve"> TITLE   \* MERGEFORMAT </w:instrText>
      </w:r>
      <w:r>
        <w:fldChar w:fldCharType="separate"/>
      </w:r>
      <w:r>
        <w:t>RGRTRK401 Supervise preparation of track and facilities for race meetings</w:t>
      </w:r>
      <w:r>
        <w:fldChar w:fldCharType="end"/>
      </w:r>
    </w:p>
    <w:p w:rsidR="00490AD3" w:rsidP="00490AD3">
      <w:pPr>
        <w:pStyle w:val="Version"/>
        <w:sectPr w:rsidSect="00D558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8CB" w:rsidP="00D558CB">
      <w:pPr>
        <w:pStyle w:val="SuperHeading"/>
      </w:pPr>
      <w:r w:rsidRPr="00D558CB">
        <w:t>RGRTRK401 Supervise preparation of track and facilities for race meetings</w:t>
      </w:r>
    </w:p>
    <w:p w:rsidR="00000000" w:rsidRPr="00D558CB" w:rsidP="00D558CB">
      <w:pPr>
        <w:pStyle w:val="Heading1"/>
      </w:pPr>
      <w:bookmarkStart w:id="1" w:name="O_978433"/>
      <w:bookmarkEnd w:id="1"/>
      <w:r w:rsidRPr="00D558CB">
        <w:t>Modification History</w:t>
      </w:r>
    </w:p>
    <w:tbl>
      <w:tblPr>
        <w:tblW w:w="9520" w:type="dxa"/>
        <w:tblLayout w:type="fixed"/>
        <w:tblCellMar>
          <w:left w:w="62" w:type="dxa"/>
          <w:right w:w="62" w:type="dxa"/>
        </w:tblCellMar>
        <w:tblLook w:val="0000"/>
      </w:tblPr>
      <w:tblGrid>
        <w:gridCol w:w="2581"/>
        <w:gridCol w:w="6939"/>
      </w:tblGrid>
      <w:tr w:rsidTr="00D558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rPr>
                <w:rStyle w:val="SpecialBold"/>
              </w:rPr>
              <w:t>Comments</w:t>
            </w:r>
          </w:p>
        </w:tc>
      </w:tr>
      <w:tr w:rsidTr="00D558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This version released with RGR Racing and Breeding Training Package Version 2.0.</w:t>
            </w:r>
          </w:p>
        </w:tc>
      </w:tr>
    </w:tbl>
    <w:p w:rsidR="00000000" w:rsidRPr="00D558CB" w:rsidP="00D558CB">
      <w:pPr>
        <w:pStyle w:val="BodyText"/>
      </w:pPr>
    </w:p>
    <w:p w:rsidR="00000000" w:rsidRPr="00D558CB" w:rsidP="00D558CB">
      <w:pPr>
        <w:pStyle w:val="AllowPageBreak"/>
      </w:pPr>
    </w:p>
    <w:p w:rsidR="00000000" w:rsidRPr="00D558CB" w:rsidP="00D558CB">
      <w:pPr>
        <w:pStyle w:val="Heading1"/>
      </w:pPr>
      <w:bookmarkStart w:id="2" w:name="O_978434"/>
      <w:bookmarkEnd w:id="2"/>
      <w:r w:rsidRPr="00D558CB">
        <w:t>Application</w:t>
      </w:r>
    </w:p>
    <w:p w:rsidR="00000000" w:rsidRPr="00D558CB" w:rsidP="00490AD3">
      <w:pPr>
        <w:pStyle w:val="BodyText"/>
      </w:pPr>
      <w:r w:rsidRPr="00D558CB">
        <w:t xml:space="preserve">This unit of competency describes the skills and knowledge required to supervise the preparation of race track and facilities, monitor track conditions and operations during the race meeting, and oversee the post-race clean-up and maintenance work. </w:t>
      </w:r>
    </w:p>
    <w:p w:rsidR="00000000" w:rsidRPr="00D558CB" w:rsidP="00490AD3">
      <w:pPr>
        <w:pStyle w:val="BodyText"/>
      </w:pPr>
      <w:r w:rsidRPr="00D558CB">
        <w:t>The un</w:t>
      </w:r>
      <w:r w:rsidRPr="00D558CB">
        <w:t>it applies to individuals who are required to supervise the preparation of the racetrack and associated facilities for race meetings in the greyhound, harness or thoroughbred codes of racing.</w:t>
      </w:r>
    </w:p>
    <w:p w:rsidR="00000000" w:rsidRPr="00D558CB" w:rsidP="00490AD3">
      <w:pPr>
        <w:pStyle w:val="BodyText"/>
      </w:pPr>
      <w:r w:rsidRPr="00D558CB">
        <w:t>No occupational licensing, legislative or certification requirem</w:t>
      </w:r>
      <w:r w:rsidRPr="00D558CB">
        <w:t xml:space="preserve">ents apply to this unit at the time of publication. </w:t>
      </w:r>
    </w:p>
    <w:p w:rsidR="00000000" w:rsidRPr="00D558CB" w:rsidP="00D558CB">
      <w:pPr>
        <w:pStyle w:val="Heading1"/>
      </w:pPr>
      <w:bookmarkStart w:id="3" w:name="O_978435"/>
      <w:bookmarkEnd w:id="3"/>
      <w:r w:rsidRPr="00D558CB">
        <w:t>Pre-requisite Unit</w:t>
      </w:r>
    </w:p>
    <w:p w:rsidR="00000000" w:rsidRPr="00D558CB" w:rsidP="00490AD3">
      <w:pPr>
        <w:pStyle w:val="BodyText"/>
      </w:pPr>
      <w:r w:rsidRPr="00D558CB">
        <w:t>Nil</w:t>
      </w:r>
    </w:p>
    <w:p w:rsidR="00000000" w:rsidRPr="00D558CB" w:rsidP="00D558CB">
      <w:pPr>
        <w:pStyle w:val="Heading1"/>
      </w:pPr>
      <w:bookmarkStart w:id="4" w:name="O_978437"/>
      <w:bookmarkEnd w:id="4"/>
      <w:r w:rsidRPr="00D558CB">
        <w:t>Unit Sector</w:t>
      </w:r>
    </w:p>
    <w:p w:rsidR="00000000" w:rsidRPr="00D558CB" w:rsidP="00490AD3">
      <w:pPr>
        <w:pStyle w:val="BodyText"/>
      </w:pPr>
      <w:r w:rsidRPr="00D558CB">
        <w:t>Track management (TRK)</w:t>
      </w:r>
    </w:p>
    <w:p w:rsidR="00000000" w:rsidRPr="00D558CB" w:rsidP="00D558CB">
      <w:pPr>
        <w:pStyle w:val="Heading1"/>
      </w:pPr>
      <w:bookmarkStart w:id="5" w:name="O_978438"/>
      <w:bookmarkEnd w:id="5"/>
      <w:r w:rsidRPr="00D558CB">
        <w:t>Elements and Performance Criteria</w:t>
      </w:r>
    </w:p>
    <w:tbl>
      <w:tblPr>
        <w:tblW w:w="9520" w:type="dxa"/>
        <w:tblLayout w:type="fixed"/>
        <w:tblCellMar>
          <w:left w:w="62" w:type="dxa"/>
          <w:right w:w="62" w:type="dxa"/>
        </w:tblCellMar>
        <w:tblLook w:val="0000"/>
      </w:tblPr>
      <w:tblGrid>
        <w:gridCol w:w="2580"/>
        <w:gridCol w:w="6940"/>
      </w:tblGrid>
      <w:tr w:rsidTr="00490A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58CB" w:rsidP="00D558CB">
            <w:pPr>
              <w:pStyle w:val="BodyText"/>
            </w:pPr>
            <w:r w:rsidRPr="00D558C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58CB">
            <w:pPr>
              <w:pStyle w:val="BodyText"/>
              <w:rPr>
                <w:lang w:val="en-NZ"/>
              </w:rPr>
            </w:pPr>
            <w:r w:rsidRPr="00D558CB">
              <w:rPr>
                <w:rStyle w:val="SpecialBold"/>
              </w:rPr>
              <w:t>Performance Criteria</w:t>
            </w:r>
          </w:p>
        </w:tc>
      </w:tr>
      <w:tr w:rsidTr="00490AD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rPr>
                <w:rStyle w:val="Emphasis"/>
              </w:rPr>
              <w:t>Performance criteria describe the performance needed to demonstrate achievement of the element.</w:t>
            </w:r>
          </w:p>
        </w:tc>
      </w:tr>
      <w:tr w:rsidTr="00490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1. Plan for race meetings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 xml:space="preserve">1.1 Clarify race meeting schedule for relevant racing code with race club personnel </w:t>
            </w:r>
          </w:p>
          <w:p w:rsidR="00000000" w:rsidRPr="00D558CB" w:rsidP="00D558CB">
            <w:pPr>
              <w:pStyle w:val="BodyText"/>
            </w:pPr>
            <w:r w:rsidRPr="00D558CB">
              <w:t>1.2 Pr</w:t>
            </w:r>
            <w:r w:rsidRPr="00D558CB">
              <w:t>epare pre-planning maintenance and race day work rosters with monthly, weekly and daily objectives</w:t>
            </w:r>
          </w:p>
          <w:p w:rsidR="00000000" w:rsidRPr="00D558CB" w:rsidP="00D558CB">
            <w:pPr>
              <w:pStyle w:val="BodyText"/>
            </w:pPr>
            <w:r w:rsidRPr="00D558CB">
              <w:t xml:space="preserve">1.3 Implement track and facilities maintenance program. including organising resources and contractors according to allocated budget </w:t>
            </w:r>
          </w:p>
          <w:p w:rsidR="00000000" w:rsidP="00D558CB">
            <w:pPr>
              <w:pStyle w:val="BodyText"/>
              <w:rPr>
                <w:lang w:val="en-NZ"/>
              </w:rPr>
            </w:pPr>
            <w:r w:rsidRPr="00D558CB">
              <w:t>1.4 Monitor weather for</w:t>
            </w:r>
            <w:r w:rsidRPr="00D558CB">
              <w:t xml:space="preserve"> potential impact on preparation for race meetings</w:t>
            </w:r>
          </w:p>
        </w:tc>
      </w:tr>
      <w:tr w:rsidTr="00490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2. Prepare track for race meetings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 xml:space="preserve">2.1 Prepare and condition track surface for racing, considering drainage and irrigation needs, using equipment appropriate for surface type </w:t>
            </w:r>
          </w:p>
          <w:p w:rsidR="00000000" w:rsidRPr="00D558CB" w:rsidP="00D558CB">
            <w:pPr>
              <w:pStyle w:val="BodyText"/>
            </w:pPr>
            <w:r w:rsidRPr="00D558CB">
              <w:t xml:space="preserve">2.2 Monitor track lighting prior to night meetings to ensure operability, minimise shadows and meet requirements for TV coverage or recording </w:t>
            </w:r>
          </w:p>
          <w:p w:rsidR="00000000" w:rsidRPr="00D558CB" w:rsidP="00D558CB">
            <w:pPr>
              <w:pStyle w:val="BodyText"/>
            </w:pPr>
            <w:r w:rsidRPr="00D558CB">
              <w:t>2.3 Ensure ancillary infrastructure relevant to code is in safe working condition according to race club and raci</w:t>
            </w:r>
            <w:r w:rsidRPr="00D558CB">
              <w:t xml:space="preserve">ng authority standards </w:t>
            </w:r>
          </w:p>
          <w:p w:rsidR="00000000" w:rsidP="00D558CB">
            <w:pPr>
              <w:pStyle w:val="BodyText"/>
              <w:rPr>
                <w:lang w:val="en-NZ"/>
              </w:rPr>
            </w:pPr>
            <w:r w:rsidRPr="00D558CB">
              <w:t>2.4 Use, store and secure chemicals safely according to material safety data sheets (MSDS) and workplace health and safety requirements</w:t>
            </w:r>
          </w:p>
        </w:tc>
      </w:tr>
      <w:tr w:rsidTr="00490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 xml:space="preserve">3. Prepare track facilities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3.1 Ensure facilities including swabbing area, steward or camera t</w:t>
            </w:r>
            <w:r w:rsidRPr="00D558CB">
              <w:t>owers, judge</w:t>
            </w:r>
            <w:r>
              <w:t>’</w:t>
            </w:r>
            <w:r w:rsidRPr="00D558CB">
              <w:t xml:space="preserve">s box and racing participant rooms are functional, clean and meet racing authority standards </w:t>
            </w:r>
          </w:p>
          <w:p w:rsidR="00000000" w:rsidRPr="00D558CB" w:rsidP="00D558CB">
            <w:pPr>
              <w:pStyle w:val="BodyText"/>
            </w:pPr>
            <w:r w:rsidRPr="00D558CB">
              <w:t>3.2 Ensure kennels or stables are cleaned, and area is secured according to race club and stewards</w:t>
            </w:r>
            <w:r>
              <w:t>’</w:t>
            </w:r>
            <w:r w:rsidRPr="00D558CB">
              <w:t xml:space="preserve"> requirements</w:t>
            </w:r>
          </w:p>
          <w:p w:rsidR="00000000" w:rsidP="00D558CB">
            <w:pPr>
              <w:pStyle w:val="BodyText"/>
              <w:rPr>
                <w:lang w:val="en-NZ"/>
              </w:rPr>
            </w:pPr>
            <w:r w:rsidRPr="00D558CB">
              <w:t>3.3 Check fencing and signage on are</w:t>
            </w:r>
            <w:r w:rsidRPr="00D558CB">
              <w:t>as with restricted access to the public</w:t>
            </w:r>
          </w:p>
        </w:tc>
      </w:tr>
      <w:tr w:rsidTr="00490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4. Prepare for race day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4.1 Clarify race day requirements with race club personnel and stewards</w:t>
            </w:r>
          </w:p>
          <w:p w:rsidR="00000000" w:rsidRPr="00D558CB" w:rsidP="00D558CB">
            <w:pPr>
              <w:pStyle w:val="BodyText"/>
            </w:pPr>
            <w:r w:rsidRPr="00D558CB">
              <w:t>4.2 Verify race distances and track selection</w:t>
            </w:r>
          </w:p>
          <w:p w:rsidR="00000000" w:rsidRPr="00D558CB" w:rsidP="00D558CB">
            <w:pPr>
              <w:pStyle w:val="BodyText"/>
            </w:pPr>
            <w:r w:rsidRPr="00D558CB">
              <w:t xml:space="preserve">4.3 Check the operation and condition of starting boxes, barriers, rails </w:t>
            </w:r>
            <w:r w:rsidRPr="00D558CB">
              <w:t>or mobile start vehicles depending on code and position according to race plan</w:t>
            </w:r>
          </w:p>
          <w:p w:rsidR="00000000" w:rsidRPr="00D558CB" w:rsidP="00D558CB">
            <w:pPr>
              <w:pStyle w:val="BodyText"/>
            </w:pPr>
            <w:r w:rsidRPr="00D558CB">
              <w:t>4.4 Place equipment for incidents and emergencies strategically for immediate action when required</w:t>
            </w:r>
          </w:p>
          <w:p w:rsidR="00000000" w:rsidRPr="00D558CB" w:rsidP="00D558CB">
            <w:pPr>
              <w:pStyle w:val="BodyText"/>
            </w:pPr>
            <w:r w:rsidRPr="00D558CB">
              <w:t>4.5 Verify track condition in consultation with stewards prior to start and du</w:t>
            </w:r>
            <w:r w:rsidRPr="00D558CB">
              <w:t>ring race meeting, and make adjustments according to racetrack practices</w:t>
            </w:r>
          </w:p>
          <w:p w:rsidR="00000000" w:rsidP="00D558CB">
            <w:pPr>
              <w:pStyle w:val="BodyText"/>
              <w:rPr>
                <w:lang w:val="en-NZ"/>
              </w:rPr>
            </w:pPr>
            <w:r w:rsidRPr="00D558CB">
              <w:t>4.6 Check repairs to track surface between races according to track condition</w:t>
            </w:r>
          </w:p>
        </w:tc>
      </w:tr>
      <w:tr w:rsidTr="00490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 xml:space="preserve">5. Oversee post-race </w:t>
            </w:r>
            <w:r w:rsidRPr="00D558CB">
              <w:t>meeting clean-up and pull 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5.1 Check track surface and arrange repairs and sche</w:t>
            </w:r>
            <w:r w:rsidRPr="00D558CB">
              <w:t xml:space="preserve">dule maintenance </w:t>
            </w:r>
            <w:r w:rsidRPr="00D558CB">
              <w:t>operations</w:t>
            </w:r>
          </w:p>
          <w:p w:rsidR="00000000" w:rsidRPr="00D558CB" w:rsidP="00D558CB">
            <w:pPr>
              <w:pStyle w:val="BodyText"/>
            </w:pPr>
            <w:r w:rsidRPr="00D558CB">
              <w:t>5.2 Ensure kennels or stables and other facilities are cleaned, repaired and secured according to race club practices</w:t>
            </w:r>
          </w:p>
          <w:p w:rsidR="00000000" w:rsidRPr="00D558CB" w:rsidP="00D558CB">
            <w:pPr>
              <w:pStyle w:val="BodyText"/>
            </w:pPr>
            <w:r w:rsidRPr="00D558CB">
              <w:t>5.3 Check inventory for return of all race club equipment</w:t>
            </w:r>
          </w:p>
          <w:p w:rsidR="00000000" w:rsidRPr="00D558CB" w:rsidP="00D558CB">
            <w:pPr>
              <w:pStyle w:val="BodyText"/>
            </w:pPr>
            <w:r w:rsidRPr="00D558CB">
              <w:t>5.4 Report damage to equipment or infrastructure and initiate repairs following workplace procedures</w:t>
            </w:r>
          </w:p>
          <w:p w:rsidR="00000000" w:rsidRPr="00D558CB" w:rsidP="00D558CB">
            <w:pPr>
              <w:pStyle w:val="BodyText"/>
            </w:pPr>
            <w:r w:rsidRPr="00D558CB">
              <w:t>5.5 Check area for safety and remove all items, equipment or contractor supplies before site is declared open for regular access</w:t>
            </w:r>
          </w:p>
        </w:tc>
      </w:tr>
    </w:tbl>
    <w:p w:rsidR="00000000" w:rsidRPr="00D558CB" w:rsidP="00D558CB">
      <w:pPr>
        <w:pStyle w:val="BodyText"/>
      </w:pPr>
    </w:p>
    <w:p w:rsidR="00000000" w:rsidRPr="00D558CB" w:rsidP="00D558CB">
      <w:pPr>
        <w:pStyle w:val="AllowPageBreak"/>
      </w:pPr>
    </w:p>
    <w:p w:rsidR="00000000" w:rsidRPr="00D558CB" w:rsidP="00D558CB">
      <w:pPr>
        <w:pStyle w:val="Heading1"/>
      </w:pPr>
      <w:bookmarkStart w:id="6" w:name="O_978439"/>
      <w:bookmarkEnd w:id="6"/>
      <w:r w:rsidRPr="00D558CB">
        <w:t>Foundat</w:t>
      </w:r>
      <w:r w:rsidRPr="00D558CB">
        <w:t>ion Skills</w:t>
      </w:r>
    </w:p>
    <w:p w:rsidR="00000000" w:rsidRPr="00490AD3" w:rsidP="00490AD3">
      <w:pPr>
        <w:pStyle w:val="BodyText"/>
        <w:rPr>
          <w:i/>
        </w:rPr>
      </w:pPr>
      <w:r w:rsidRPr="00490AD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58C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rPr>
                <w:rStyle w:val="SpecialBold"/>
              </w:rPr>
              <w:t>Description</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ListBullet"/>
              <w:rPr>
                <w:lang w:val="en-NZ"/>
              </w:rPr>
            </w:pPr>
            <w:r w:rsidRPr="00D558CB">
              <w:t>Analyse workplace and oth</w:t>
            </w:r>
            <w:r w:rsidRPr="00D558CB">
              <w:t>er documentation and consolidate information to determine track and facilities management activities and requirements</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ListBullet"/>
              <w:rPr>
                <w:lang w:val="en-NZ"/>
              </w:rPr>
            </w:pPr>
            <w:r w:rsidRPr="00D558CB">
              <w:t xml:space="preserve">Prepare reports using workplace formats and clear language to convey explicit information </w:t>
            </w:r>
            <w:r w:rsidRPr="00D558CB">
              <w:t xml:space="preserve">related to track preparation and maintenance </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ListBullet"/>
            </w:pPr>
            <w:r w:rsidRPr="00D558CB">
              <w:t>Follow racing industry communication protocols with stewards, racing officials, and other staff using language, tone and pace appropriate for the audience and purpose</w:t>
            </w:r>
          </w:p>
          <w:p w:rsidR="00000000" w:rsidP="00D558CB">
            <w:pPr>
              <w:pStyle w:val="ListBullet"/>
              <w:rPr>
                <w:lang w:val="en-NZ"/>
              </w:rPr>
            </w:pPr>
            <w:r w:rsidRPr="00D558CB">
              <w:t>Use active listening a</w:t>
            </w:r>
            <w:r w:rsidRPr="00D558CB">
              <w:t>nd questioning techniques to gather, clarify and relay information related to racetrack management</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ListBullet"/>
              <w:rPr>
                <w:lang w:val="en-NZ"/>
              </w:rPr>
            </w:pPr>
            <w:r w:rsidRPr="00D558CB">
              <w:t>Take full responsibility for following workplace policies and procedures, rules of racing and regulations, including environment</w:t>
            </w:r>
            <w:r w:rsidRPr="00D558CB">
              <w:t>al and work health and safety requirements relevant to track management</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ListBullet"/>
              <w:rPr>
                <w:lang w:val="en-NZ"/>
              </w:rPr>
            </w:pPr>
            <w:r w:rsidRPr="00D558CB">
              <w:t>Collaborate with others, sharing information to build strong work groups and behaviours that are conducive to a productive environment</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ListBullet"/>
            </w:pPr>
            <w:r w:rsidRPr="00D558CB">
              <w:t xml:space="preserve">Plan, </w:t>
            </w:r>
            <w:r w:rsidRPr="00D558CB">
              <w:t xml:space="preserve">sequence, prioritise and organise staff and resources to prepare track and facilities for race meetings </w:t>
            </w:r>
          </w:p>
          <w:p w:rsidR="00000000" w:rsidRPr="00D558CB" w:rsidP="00D558CB">
            <w:pPr>
              <w:pStyle w:val="ListBullet"/>
            </w:pPr>
            <w:r w:rsidRPr="00D558CB">
              <w:t>Make decisions and address complex and less predictable problems by applying problem-solving processes and contingency plans in determining solutions</w:t>
            </w:r>
          </w:p>
        </w:tc>
      </w:tr>
    </w:tbl>
    <w:p w:rsidR="00000000" w:rsidRPr="00D558CB" w:rsidP="00D558CB">
      <w:pPr>
        <w:pStyle w:val="BodyText"/>
      </w:pPr>
    </w:p>
    <w:p w:rsidR="00000000" w:rsidRPr="00D558CB" w:rsidP="00D558CB">
      <w:pPr>
        <w:pStyle w:val="AllowPageBreak"/>
      </w:pPr>
    </w:p>
    <w:p w:rsidR="00000000" w:rsidRPr="00D558CB" w:rsidP="00D558CB">
      <w:pPr>
        <w:pStyle w:val="Heading1"/>
      </w:pPr>
      <w:bookmarkStart w:id="7" w:name="O_978440"/>
      <w:bookmarkEnd w:id="7"/>
      <w:r w:rsidRPr="00D558CB">
        <w:t>Range of Conditions</w:t>
      </w:r>
    </w:p>
    <w:p w:rsidR="00000000" w:rsidRPr="00490AD3" w:rsidP="00490AD3">
      <w:pPr>
        <w:pStyle w:val="BodyText"/>
        <w:rPr>
          <w:i/>
        </w:rPr>
      </w:pPr>
      <w:r w:rsidRPr="00490AD3">
        <w:rPr>
          <w:rStyle w:val="Emphasis"/>
        </w:rPr>
        <w:t>This section specifies different work environments and conditions that may affect performance. Essential operating conditions that may be present (depending on the work situation, needs of the individual, accessibility</w:t>
      </w:r>
      <w:r w:rsidRPr="00490AD3">
        <w:rPr>
          <w:rStyle w:val="Emphasis"/>
        </w:rPr>
        <w:t xml:space="preserve"> of the item, and local industry </w:t>
      </w:r>
      <w:r w:rsidRPr="00490AD3">
        <w:rPr>
          <w:i/>
        </w:rPr>
        <w:t xml:space="preserve">and </w:t>
      </w:r>
      <w:r w:rsidRPr="00490AD3">
        <w:rPr>
          <w:rStyle w:val="Emphasis"/>
        </w:rPr>
        <w:t>regional contexts) are included.</w:t>
      </w:r>
    </w:p>
    <w:tbl>
      <w:tblPr>
        <w:tblW w:w="9520" w:type="dxa"/>
        <w:tblLayout w:type="fixed"/>
        <w:tblCellMar>
          <w:left w:w="62" w:type="dxa"/>
          <w:right w:w="62" w:type="dxa"/>
        </w:tblCellMar>
        <w:tblLook w:val="0000"/>
      </w:tblPr>
      <w:tblGrid>
        <w:gridCol w:w="2580"/>
        <w:gridCol w:w="6940"/>
      </w:tblGrid>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Racing code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ListBullet"/>
            </w:pPr>
            <w:r w:rsidRPr="00D558CB">
              <w:t>greyhound</w:t>
            </w:r>
          </w:p>
          <w:p w:rsidR="00000000" w:rsidRPr="00D558CB" w:rsidP="00D558CB">
            <w:pPr>
              <w:pStyle w:val="ListBullet"/>
            </w:pPr>
            <w:r w:rsidRPr="00D558CB">
              <w:t>harness</w:t>
            </w:r>
          </w:p>
          <w:p w:rsidR="00000000" w:rsidP="00D558CB">
            <w:pPr>
              <w:pStyle w:val="ListBullet"/>
              <w:rPr>
                <w:lang w:val="en-NZ"/>
              </w:rPr>
            </w:pPr>
            <w:r w:rsidRPr="00D558CB">
              <w:t>thoroughbred.</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Track surface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ListBullet"/>
            </w:pPr>
            <w:r w:rsidRPr="00D558CB">
              <w:t xml:space="preserve">grass/turf </w:t>
            </w:r>
          </w:p>
          <w:p w:rsidR="00000000" w:rsidRPr="00D558CB" w:rsidP="00D558CB">
            <w:pPr>
              <w:pStyle w:val="ListBullet"/>
            </w:pPr>
            <w:r w:rsidRPr="00D558CB">
              <w:t>sand/gravel/dirt</w:t>
            </w:r>
          </w:p>
          <w:p w:rsidR="00000000" w:rsidP="00D558CB">
            <w:pPr>
              <w:pStyle w:val="ListBullet"/>
              <w:rPr>
                <w:lang w:val="en-NZ"/>
              </w:rPr>
            </w:pPr>
            <w:r w:rsidRPr="00D558CB">
              <w:t>syntheti</w:t>
            </w:r>
            <w:r w:rsidRPr="00D558CB">
              <w:t xml:space="preserve">c/artificial. </w:t>
            </w:r>
          </w:p>
        </w:tc>
      </w:tr>
      <w:tr w:rsidTr="00D558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Ancillary infrastructure must include at least one of the following codes of racing: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ListBullet"/>
            </w:pPr>
            <w:r w:rsidRPr="00D558CB">
              <w:t>greyhound racing:</w:t>
            </w:r>
          </w:p>
          <w:p w:rsidR="00000000" w:rsidRPr="00D558CB" w:rsidP="00D558CB">
            <w:pPr>
              <w:pStyle w:val="ListBullet2"/>
            </w:pPr>
            <w:r w:rsidRPr="00D558CB">
              <w:t>starting boxes</w:t>
            </w:r>
          </w:p>
          <w:p w:rsidR="00000000" w:rsidRPr="00D558CB" w:rsidP="00D558CB">
            <w:pPr>
              <w:pStyle w:val="ListBullet2"/>
            </w:pPr>
            <w:r w:rsidRPr="00D558CB">
              <w:t>lure system – rail, cable, carriage, roller brackets</w:t>
            </w:r>
          </w:p>
          <w:p w:rsidR="00000000" w:rsidRPr="00D558CB" w:rsidP="00D558CB">
            <w:pPr>
              <w:pStyle w:val="ListBullet"/>
            </w:pPr>
            <w:r w:rsidRPr="00D558CB">
              <w:t>harness racing:</w:t>
            </w:r>
          </w:p>
          <w:p w:rsidR="00000000" w:rsidRPr="00D558CB" w:rsidP="00D558CB">
            <w:pPr>
              <w:pStyle w:val="ListBullet2"/>
            </w:pPr>
            <w:r w:rsidRPr="00D558CB">
              <w:t>mobile start vehicle</w:t>
            </w:r>
          </w:p>
          <w:p w:rsidR="00000000" w:rsidRPr="00D558CB" w:rsidP="00D558CB">
            <w:pPr>
              <w:pStyle w:val="ListBullet"/>
            </w:pPr>
            <w:r w:rsidRPr="00D558CB">
              <w:t>thoroughbred racing:</w:t>
            </w:r>
          </w:p>
          <w:p w:rsidR="00000000" w:rsidRPr="00D558CB" w:rsidP="00D558CB">
            <w:pPr>
              <w:pStyle w:val="ListBullet2"/>
            </w:pPr>
            <w:r w:rsidRPr="00D558CB">
              <w:t>barriers</w:t>
            </w:r>
          </w:p>
          <w:p w:rsidR="00000000" w:rsidRPr="00D558CB" w:rsidP="00D558CB">
            <w:pPr>
              <w:pStyle w:val="ListBullet2"/>
            </w:pPr>
            <w:r w:rsidRPr="00D558CB">
              <w:t xml:space="preserve">rails. </w:t>
            </w:r>
          </w:p>
        </w:tc>
      </w:tr>
    </w:tbl>
    <w:p w:rsidR="00000000" w:rsidRPr="00D558CB" w:rsidP="00D558CB">
      <w:pPr>
        <w:pStyle w:val="BodyText"/>
      </w:pPr>
    </w:p>
    <w:p w:rsidR="00000000" w:rsidRPr="00D558CB" w:rsidP="00D558CB">
      <w:pPr>
        <w:pStyle w:val="AllowPageBreak"/>
      </w:pPr>
    </w:p>
    <w:p w:rsidR="00000000" w:rsidRPr="00D558CB" w:rsidP="00D558CB">
      <w:pPr>
        <w:pStyle w:val="Heading1"/>
      </w:pPr>
      <w:bookmarkStart w:id="8" w:name="O_978441"/>
      <w:bookmarkEnd w:id="8"/>
      <w:r w:rsidRPr="00D558CB">
        <w:t>Unit Mapping Information</w:t>
      </w:r>
    </w:p>
    <w:tbl>
      <w:tblPr>
        <w:tblW w:w="9520" w:type="dxa"/>
        <w:tblLayout w:type="fixed"/>
        <w:tblCellMar>
          <w:left w:w="62" w:type="dxa"/>
          <w:right w:w="62" w:type="dxa"/>
        </w:tblCellMar>
        <w:tblLook w:val="0000"/>
      </w:tblPr>
      <w:tblGrid>
        <w:gridCol w:w="1871"/>
        <w:gridCol w:w="2128"/>
        <w:gridCol w:w="2409"/>
        <w:gridCol w:w="3112"/>
      </w:tblGrid>
      <w:tr w:rsidTr="00D558C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rPr>
                <w:rStyle w:val="SpecialBold"/>
              </w:rPr>
              <w:t>Equivalence status</w:t>
            </w:r>
          </w:p>
        </w:tc>
      </w:tr>
      <w:tr w:rsidTr="00D558C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RGRTRK401 Supervise preparation of track and facilities for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CB">
            <w:pPr>
              <w:pStyle w:val="BodyText"/>
              <w:rPr>
                <w:lang w:val="en-NZ"/>
              </w:rPr>
            </w:pPr>
            <w:r w:rsidRPr="00D558CB">
              <w:t>RGRTRK401A Prepare track and facilities for race meetings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Updated to meet Standards for Training Packages.</w:t>
            </w:r>
          </w:p>
          <w:p w:rsidR="00000000" w:rsidP="00D558CB">
            <w:pPr>
              <w:pStyle w:val="BodyText"/>
              <w:rPr>
                <w:lang w:val="en-NZ"/>
              </w:rPr>
            </w:pPr>
            <w:r w:rsidRPr="00D558CB">
              <w:t>Additional elements and changes to performance criteria and title to reflect job role.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CB" w:rsidP="00D558CB">
            <w:pPr>
              <w:pStyle w:val="BodyText"/>
            </w:pPr>
            <w:r w:rsidRPr="00D558CB">
              <w:t>No equivalent unit</w:t>
            </w:r>
          </w:p>
        </w:tc>
      </w:tr>
    </w:tbl>
    <w:p w:rsidR="00000000" w:rsidRPr="00D558CB" w:rsidP="00D558CB">
      <w:pPr>
        <w:pStyle w:val="BodyText"/>
      </w:pPr>
    </w:p>
    <w:p w:rsidR="00000000" w:rsidRPr="00D558CB" w:rsidP="00D558CB">
      <w:pPr>
        <w:pStyle w:val="AllowPageBreak"/>
      </w:pPr>
    </w:p>
    <w:p w:rsidR="00000000" w:rsidRPr="00D558CB" w:rsidP="00D558CB">
      <w:pPr>
        <w:pStyle w:val="Heading1"/>
      </w:pPr>
      <w:bookmarkStart w:id="9" w:name="O_978448"/>
      <w:bookmarkEnd w:id="9"/>
      <w:r w:rsidRPr="00D558CB">
        <w:t>Links</w:t>
      </w:r>
    </w:p>
    <w:p w:rsidR="00000000" w:rsidRPr="00D558CB" w:rsidP="00490AD3">
      <w:pPr>
        <w:pStyle w:val="BodyText"/>
      </w:pPr>
      <w:r w:rsidRPr="00D558CB">
        <w:t>Companion Volumes,</w:t>
      </w:r>
      <w:r w:rsidRPr="00D558CB">
        <w:t xml:space="preserve"> including Implementation Guides, are available at VETNet: - </w:t>
      </w:r>
      <w:r>
        <w:fldChar w:fldCharType="begin"/>
      </w:r>
      <w:r>
        <w:instrText xml:space="preserve"> HYPERLINK "https://vetnet.gov.au/Pages/TrainingDocs.aspx?q=5c4b8489-f7e1-463b-81c8-6ecce6c192a0" </w:instrText>
      </w:r>
      <w:r>
        <w:fldChar w:fldCharType="separate"/>
      </w:r>
      <w:r w:rsidRPr="00571D9F">
        <w:rPr>
          <w:rStyle w:val="Hyperlink"/>
        </w:rPr>
        <w:t>https://vetnet.gov.au/Pages/TrainingDocs.aspx?q=5c4b8489-f7e1-463b-81c8-6ecce6c192a0</w:t>
      </w:r>
      <w:r>
        <w:fldChar w:fldCharType="end"/>
      </w:r>
    </w:p>
    <w:p w:rsidR="00000000" w:rsidRPr="00D558CB" w:rsidP="00D558CB"/>
    <w:sectPr w:rsidSect="00D558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CB" w:rsidRPr="00490AD3" w:rsidP="00490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D3" w:rsidP="00D55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AD3" w:rsidP="00D558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90AD3" w:rsidP="00D55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8CB" w:rsidRPr="00490AD3" w:rsidP="00490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D3" w:rsidRPr="002D2AF8" w:rsidP="00D558CB">
    <w:pPr>
      <w:pStyle w:val="Header"/>
      <w:framePr w:wrap="around"/>
    </w:pPr>
    <w:r>
      <w:fldChar w:fldCharType="begin"/>
    </w:r>
    <w:r>
      <w:instrText xml:space="preserve"> TITLE   \* MERGEFORMAT </w:instrText>
    </w:r>
    <w:r>
      <w:fldChar w:fldCharType="separate"/>
    </w:r>
    <w:r>
      <w:t>RGRTRK401 Supervise preparation of track and facilities for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90AD3" w:rsidP="00D55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29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C3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0D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8CB"/>
    <w:pPr>
      <w:spacing w:before="360" w:after="60"/>
      <w:outlineLvl w:val="0"/>
    </w:pPr>
    <w:rPr>
      <w:sz w:val="32"/>
    </w:rPr>
  </w:style>
  <w:style w:type="paragraph" w:styleId="Heading2">
    <w:name w:val="heading 2"/>
    <w:basedOn w:val="HeadingBase"/>
    <w:next w:val="BodyText"/>
    <w:link w:val="Heading2Char"/>
    <w:qFormat/>
    <w:rsid w:val="00D558CB"/>
    <w:pPr>
      <w:keepLines/>
      <w:spacing w:before="240" w:after="120"/>
      <w:outlineLvl w:val="1"/>
    </w:pPr>
    <w:rPr>
      <w:sz w:val="28"/>
      <w:szCs w:val="40"/>
    </w:rPr>
  </w:style>
  <w:style w:type="paragraph" w:styleId="Heading3">
    <w:name w:val="heading 3"/>
    <w:basedOn w:val="HeadingBase"/>
    <w:next w:val="BodyText"/>
    <w:link w:val="Heading3Char"/>
    <w:qFormat/>
    <w:rsid w:val="00D558CB"/>
    <w:pPr>
      <w:spacing w:before="180" w:after="120"/>
      <w:outlineLvl w:val="2"/>
    </w:pPr>
    <w:rPr>
      <w:spacing w:val="-10"/>
      <w:kern w:val="32"/>
    </w:rPr>
  </w:style>
  <w:style w:type="paragraph" w:styleId="Heading4">
    <w:name w:val="heading 4"/>
    <w:basedOn w:val="HeadingBase"/>
    <w:next w:val="BodyText"/>
    <w:link w:val="Heading4Char"/>
    <w:qFormat/>
    <w:rsid w:val="00D558CB"/>
    <w:pPr>
      <w:spacing w:before="160" w:after="120"/>
      <w:outlineLvl w:val="3"/>
    </w:pPr>
    <w:rPr>
      <w:sz w:val="22"/>
    </w:rPr>
  </w:style>
  <w:style w:type="paragraph" w:styleId="Heading5">
    <w:name w:val="heading 5"/>
    <w:basedOn w:val="HeadingBase"/>
    <w:next w:val="Normal"/>
    <w:link w:val="Heading5Char"/>
    <w:qFormat/>
    <w:rsid w:val="00D558CB"/>
    <w:pPr>
      <w:spacing w:before="80"/>
      <w:outlineLvl w:val="4"/>
    </w:pPr>
    <w:rPr>
      <w:color w:val="918585"/>
      <w:sz w:val="20"/>
    </w:rPr>
  </w:style>
  <w:style w:type="paragraph" w:styleId="Heading6">
    <w:name w:val="heading 6"/>
    <w:basedOn w:val="HeadingBase"/>
    <w:next w:val="Normal"/>
    <w:link w:val="Heading6Char"/>
    <w:qFormat/>
    <w:rsid w:val="00D558CB"/>
    <w:pPr>
      <w:spacing w:before="60"/>
      <w:outlineLvl w:val="5"/>
    </w:pPr>
    <w:rPr>
      <w:color w:val="918585"/>
      <w:sz w:val="20"/>
    </w:rPr>
  </w:style>
  <w:style w:type="paragraph" w:styleId="Heading7">
    <w:name w:val="heading 7"/>
    <w:basedOn w:val="Normal"/>
    <w:next w:val="Normal"/>
    <w:link w:val="Heading7Char"/>
    <w:qFormat/>
    <w:rsid w:val="00D558CB"/>
    <w:pPr>
      <w:ind w:left="720"/>
      <w:outlineLvl w:val="6"/>
    </w:pPr>
    <w:rPr>
      <w:i/>
    </w:rPr>
  </w:style>
  <w:style w:type="paragraph" w:styleId="Heading8">
    <w:name w:val="heading 8"/>
    <w:basedOn w:val="Normal"/>
    <w:next w:val="Normal"/>
    <w:link w:val="Heading8Char"/>
    <w:qFormat/>
    <w:rsid w:val="00D558CB"/>
    <w:pPr>
      <w:ind w:left="720"/>
      <w:outlineLvl w:val="7"/>
    </w:pPr>
    <w:rPr>
      <w:i/>
    </w:rPr>
  </w:style>
  <w:style w:type="paragraph" w:styleId="Heading9">
    <w:name w:val="heading 9"/>
    <w:basedOn w:val="Normal"/>
    <w:next w:val="Normal"/>
    <w:link w:val="Heading9Char"/>
    <w:qFormat/>
    <w:rsid w:val="00D558CB"/>
    <w:pPr>
      <w:ind w:left="720"/>
      <w:outlineLvl w:val="8"/>
    </w:pPr>
    <w:rPr>
      <w:i/>
    </w:rPr>
  </w:style>
  <w:style w:type="character" w:default="1" w:styleId="DefaultParagraphFont">
    <w:name w:val="Default Paragraph Font"/>
    <w:uiPriority w:val="1"/>
    <w:unhideWhenUsed/>
    <w:rsid w:val="00D55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8CB"/>
  </w:style>
  <w:style w:type="character" w:customStyle="1" w:styleId="Heading1Char">
    <w:name w:val="Heading 1 Char"/>
    <w:basedOn w:val="DefaultParagraphFont"/>
    <w:link w:val="Heading1"/>
    <w:rsid w:val="00D558CB"/>
    <w:rPr>
      <w:rFonts w:ascii="Times New Roman" w:eastAsia="Times New Roman" w:hAnsi="Times New Roman" w:cs="Times New Roman"/>
      <w:b/>
      <w:sz w:val="32"/>
      <w:szCs w:val="20"/>
      <w:lang w:eastAsia="en-US"/>
    </w:rPr>
  </w:style>
  <w:style w:type="paragraph" w:styleId="BodyText">
    <w:name w:val="Body Text"/>
    <w:basedOn w:val="Normal"/>
    <w:link w:val="BodyTextChar"/>
    <w:rsid w:val="00D55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8CB"/>
    <w:rPr>
      <w:rFonts w:ascii="Times New Roman" w:eastAsia="Times New Roman" w:hAnsi="Times New Roman" w:cs="Times New Roman"/>
      <w:sz w:val="24"/>
      <w:lang w:eastAsia="en-US"/>
    </w:rPr>
  </w:style>
  <w:style w:type="paragraph" w:styleId="ListBullet">
    <w:name w:val="List Bullet"/>
    <w:basedOn w:val="List"/>
    <w:rsid w:val="00D558CB"/>
    <w:pPr>
      <w:numPr>
        <w:numId w:val="12"/>
      </w:numPr>
      <w:tabs>
        <w:tab w:val="clear" w:pos="340"/>
      </w:tabs>
      <w:spacing w:before="40" w:after="40"/>
    </w:pPr>
  </w:style>
  <w:style w:type="character" w:customStyle="1" w:styleId="SpecialBold">
    <w:name w:val="Special Bold"/>
    <w:basedOn w:val="DefaultParagraphFont"/>
    <w:rsid w:val="00D558CB"/>
    <w:rPr>
      <w:b/>
      <w:spacing w:val="0"/>
    </w:rPr>
  </w:style>
  <w:style w:type="paragraph" w:styleId="ListBullet2">
    <w:name w:val="List Bullet 2"/>
    <w:basedOn w:val="List2"/>
    <w:rsid w:val="00D558CB"/>
    <w:pPr>
      <w:numPr>
        <w:numId w:val="13"/>
      </w:numPr>
      <w:tabs>
        <w:tab w:val="clear" w:pos="680"/>
      </w:tabs>
    </w:pPr>
  </w:style>
  <w:style w:type="character" w:styleId="Emphasis">
    <w:name w:val="Emphasis"/>
    <w:basedOn w:val="DefaultParagraphFont"/>
    <w:qFormat/>
    <w:rsid w:val="00D558CB"/>
    <w:rPr>
      <w:i/>
    </w:rPr>
  </w:style>
  <w:style w:type="paragraph" w:customStyle="1" w:styleId="SuperHeading">
    <w:name w:val="SuperHeading"/>
    <w:basedOn w:val="Normal"/>
    <w:rsid w:val="00D558CB"/>
    <w:pPr>
      <w:spacing w:before="240" w:after="120"/>
      <w:outlineLvl w:val="0"/>
    </w:pPr>
    <w:rPr>
      <w:rFonts w:ascii="Times New Roman" w:hAnsi="Times New Roman"/>
      <w:b/>
      <w:sz w:val="32"/>
    </w:rPr>
  </w:style>
  <w:style w:type="paragraph" w:customStyle="1" w:styleId="AllowPageBreak">
    <w:name w:val="AllowPageBreak"/>
    <w:rsid w:val="00D558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8CB"/>
    <w:rPr>
      <w:rFonts w:ascii="Courier New" w:eastAsia="Times New Roman" w:hAnsi="Courier New" w:cs="Times New Roman"/>
      <w:i/>
      <w:szCs w:val="20"/>
      <w:lang w:eastAsia="en-US"/>
    </w:rPr>
  </w:style>
  <w:style w:type="paragraph" w:customStyle="1" w:styleId="HeadingBase">
    <w:name w:val="Heading Base"/>
    <w:rsid w:val="00D55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8CB"/>
    <w:pPr>
      <w:tabs>
        <w:tab w:val="right" w:leader="dot" w:pos="9072"/>
      </w:tabs>
      <w:ind w:left="567"/>
    </w:pPr>
    <w:rPr>
      <w:szCs w:val="22"/>
    </w:rPr>
  </w:style>
  <w:style w:type="paragraph" w:customStyle="1" w:styleId="TOCBase">
    <w:name w:val="TOC Base"/>
    <w:rsid w:val="00D55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8CB"/>
    <w:pPr>
      <w:tabs>
        <w:tab w:val="right" w:leader="dot" w:pos="9072"/>
      </w:tabs>
      <w:spacing w:before="40" w:after="40"/>
      <w:ind w:left="284"/>
    </w:pPr>
    <w:rPr>
      <w:rFonts w:ascii="Times New Roman" w:hAnsi="Times New Roman"/>
    </w:rPr>
  </w:style>
  <w:style w:type="paragraph" w:styleId="TOC1">
    <w:name w:val="toc 1"/>
    <w:basedOn w:val="TOCBase"/>
    <w:next w:val="Normal"/>
    <w:rsid w:val="00D55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8CB"/>
    <w:rPr>
      <w:rFonts w:ascii="Times New Roman" w:eastAsia="Times New Roman" w:hAnsi="Times New Roman" w:cs="Times New Roman"/>
      <w:sz w:val="16"/>
      <w:lang w:eastAsia="en-US"/>
    </w:rPr>
  </w:style>
  <w:style w:type="paragraph" w:styleId="Title">
    <w:name w:val="Title"/>
    <w:basedOn w:val="HeadingBase"/>
    <w:link w:val="TitleChar"/>
    <w:qFormat/>
    <w:rsid w:val="00D558CB"/>
    <w:pPr>
      <w:spacing w:before="5040"/>
      <w:jc w:val="center"/>
    </w:pPr>
    <w:rPr>
      <w:sz w:val="48"/>
      <w:szCs w:val="72"/>
      <w:lang w:val="en-US"/>
    </w:rPr>
  </w:style>
  <w:style w:type="character" w:customStyle="1" w:styleId="TitleChar">
    <w:name w:val="Title Char"/>
    <w:basedOn w:val="DefaultParagraphFont"/>
    <w:link w:val="Title"/>
    <w:rsid w:val="00D55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8CB"/>
    <w:pPr>
      <w:tabs>
        <w:tab w:val="left" w:pos="3600"/>
        <w:tab w:val="left" w:pos="3958"/>
      </w:tabs>
    </w:pPr>
  </w:style>
  <w:style w:type="paragraph" w:styleId="List">
    <w:name w:val="List"/>
    <w:basedOn w:val="BodyText"/>
    <w:next w:val="BodyText"/>
    <w:rsid w:val="00D558CB"/>
    <w:pPr>
      <w:tabs>
        <w:tab w:val="left" w:pos="340"/>
      </w:tabs>
      <w:spacing w:before="60" w:after="60"/>
      <w:ind w:left="340" w:hanging="340"/>
    </w:pPr>
  </w:style>
  <w:style w:type="paragraph" w:customStyle="1" w:styleId="Note">
    <w:name w:val="Note"/>
    <w:basedOn w:val="BodyText"/>
    <w:rsid w:val="00D55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8CB"/>
    <w:pPr>
      <w:framePr w:wrap="auto" w:hAnchor="text" w:y="6049"/>
    </w:pPr>
    <w:rPr>
      <w:color w:val="000000"/>
      <w:sz w:val="40"/>
    </w:rPr>
  </w:style>
  <w:style w:type="paragraph" w:customStyle="1" w:styleId="TOCTitle">
    <w:name w:val="TOCTitle"/>
    <w:basedOn w:val="Heading1"/>
    <w:rsid w:val="00D558CB"/>
    <w:pPr>
      <w:spacing w:after="240"/>
      <w:jc w:val="center"/>
      <w:outlineLvl w:val="9"/>
    </w:pPr>
    <w:rPr>
      <w:caps/>
    </w:rPr>
  </w:style>
  <w:style w:type="paragraph" w:customStyle="1" w:styleId="Version">
    <w:name w:val="Version"/>
    <w:rsid w:val="00D55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8CB"/>
    <w:pPr>
      <w:keepNext w:val="0"/>
      <w:tabs>
        <w:tab w:val="right" w:pos="4176"/>
      </w:tabs>
      <w:ind w:left="198" w:hanging="198"/>
    </w:pPr>
    <w:rPr>
      <w:rFonts w:ascii="Garamond" w:hAnsi="Garamond"/>
    </w:rPr>
  </w:style>
  <w:style w:type="paragraph" w:styleId="IndexHeading">
    <w:name w:val="index heading"/>
    <w:basedOn w:val="Normal"/>
    <w:next w:val="Index1"/>
    <w:semiHidden/>
    <w:rsid w:val="00D558CB"/>
    <w:pPr>
      <w:spacing w:before="120" w:after="120"/>
    </w:pPr>
    <w:rPr>
      <w:rFonts w:ascii="Arial" w:hAnsi="Arial"/>
      <w:b/>
      <w:color w:val="918585"/>
      <w:sz w:val="24"/>
    </w:rPr>
  </w:style>
  <w:style w:type="paragraph" w:styleId="Header">
    <w:name w:val="header"/>
    <w:basedOn w:val="Normal"/>
    <w:link w:val="HeaderChar"/>
    <w:rsid w:val="00D55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8CB"/>
    <w:rPr>
      <w:rFonts w:ascii="Times New Roman" w:eastAsia="Times New Roman" w:hAnsi="Times New Roman" w:cs="Times New Roman"/>
      <w:sz w:val="16"/>
      <w:szCs w:val="20"/>
      <w:lang w:val="en-GB" w:eastAsia="en-US"/>
    </w:rPr>
  </w:style>
  <w:style w:type="paragraph" w:customStyle="1" w:styleId="Chapter">
    <w:name w:val="Chapter"/>
    <w:basedOn w:val="Normal"/>
    <w:rsid w:val="00D558CB"/>
    <w:pPr>
      <w:spacing w:before="240"/>
    </w:pPr>
    <w:rPr>
      <w:rFonts w:ascii="Times New Roman" w:hAnsi="Times New Roman"/>
      <w:smallCaps/>
      <w:spacing w:val="80"/>
      <w:sz w:val="28"/>
    </w:rPr>
  </w:style>
  <w:style w:type="paragraph" w:customStyle="1" w:styleId="InChapter">
    <w:name w:val="InChapter"/>
    <w:basedOn w:val="Heading3"/>
    <w:rsid w:val="00D558CB"/>
    <w:pPr>
      <w:spacing w:after="240"/>
      <w:outlineLvl w:val="9"/>
    </w:pPr>
    <w:rPr>
      <w:noProof/>
    </w:rPr>
  </w:style>
  <w:style w:type="paragraph" w:styleId="Index2">
    <w:name w:val="index 2"/>
    <w:basedOn w:val="Normal"/>
    <w:next w:val="Normal"/>
    <w:semiHidden/>
    <w:rsid w:val="00D558CB"/>
    <w:pPr>
      <w:tabs>
        <w:tab w:val="right" w:pos="4176"/>
      </w:tabs>
      <w:ind w:left="568" w:hanging="284"/>
    </w:pPr>
    <w:rPr>
      <w:rFonts w:ascii="Garamond" w:hAnsi="Garamond"/>
    </w:rPr>
  </w:style>
  <w:style w:type="paragraph" w:customStyle="1" w:styleId="Byline">
    <w:name w:val="Byline"/>
    <w:rsid w:val="00D55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8CB"/>
    <w:pPr>
      <w:tabs>
        <w:tab w:val="clear" w:pos="3600"/>
        <w:tab w:val="clear" w:pos="3958"/>
      </w:tabs>
      <w:jc w:val="right"/>
    </w:pPr>
  </w:style>
  <w:style w:type="paragraph" w:styleId="Caption">
    <w:name w:val="caption"/>
    <w:basedOn w:val="BodyText"/>
    <w:next w:val="Normal"/>
    <w:qFormat/>
    <w:rsid w:val="00D558CB"/>
    <w:pPr>
      <w:framePr w:w="2268" w:hSpace="181" w:vSpace="181" w:wrap="around" w:vAnchor="text" w:hAnchor="page" w:x="1135" w:y="285" w:anchorLock="1"/>
    </w:pPr>
    <w:rPr>
      <w:i/>
    </w:rPr>
  </w:style>
  <w:style w:type="paragraph" w:customStyle="1" w:styleId="MiniTOCTitle">
    <w:name w:val="MiniTOCTitle"/>
    <w:basedOn w:val="Heading4"/>
    <w:rsid w:val="00D558CB"/>
    <w:pPr>
      <w:spacing w:before="240"/>
      <w:outlineLvl w:val="9"/>
    </w:pPr>
    <w:rPr>
      <w:noProof/>
      <w:sz w:val="24"/>
    </w:rPr>
  </w:style>
  <w:style w:type="paragraph" w:customStyle="1" w:styleId="MiniTOCItem">
    <w:name w:val="MiniTOCItem"/>
    <w:basedOn w:val="ListBullet"/>
    <w:rsid w:val="00D558CB"/>
    <w:pPr>
      <w:numPr>
        <w:numId w:val="0"/>
      </w:numPr>
      <w:tabs>
        <w:tab w:val="right" w:leader="dot" w:pos="6521"/>
      </w:tabs>
      <w:spacing w:before="0" w:after="0"/>
    </w:pPr>
  </w:style>
  <w:style w:type="paragraph" w:customStyle="1" w:styleId="TOFTitle">
    <w:name w:val="TOFTitle"/>
    <w:basedOn w:val="TOCTitle"/>
    <w:rsid w:val="00D558CB"/>
  </w:style>
  <w:style w:type="paragraph" w:styleId="TableofFigures">
    <w:name w:val="table of figures"/>
    <w:basedOn w:val="Normal"/>
    <w:next w:val="Normal"/>
    <w:semiHidden/>
    <w:rsid w:val="00D558CB"/>
    <w:pPr>
      <w:tabs>
        <w:tab w:val="right" w:leader="dot" w:pos="9072"/>
      </w:tabs>
      <w:ind w:left="970" w:hanging="403"/>
    </w:pPr>
    <w:rPr>
      <w:rFonts w:ascii="Times New Roman" w:hAnsi="Times New Roman"/>
      <w:b/>
    </w:rPr>
  </w:style>
  <w:style w:type="paragraph" w:styleId="ListNumber">
    <w:name w:val="List Number"/>
    <w:basedOn w:val="List"/>
    <w:rsid w:val="00D558CB"/>
    <w:pPr>
      <w:numPr>
        <w:numId w:val="15"/>
      </w:numPr>
      <w:tabs>
        <w:tab w:val="clear" w:pos="340"/>
      </w:tabs>
    </w:pPr>
  </w:style>
  <w:style w:type="character" w:customStyle="1" w:styleId="WingdingSymbols">
    <w:name w:val="Wingding Symbols"/>
    <w:rsid w:val="00D558CB"/>
    <w:rPr>
      <w:rFonts w:ascii="Wingdings" w:hAnsi="Wingdings"/>
    </w:rPr>
  </w:style>
  <w:style w:type="paragraph" w:customStyle="1" w:styleId="TableHeading">
    <w:name w:val="Table Heading"/>
    <w:basedOn w:val="HeadingBase"/>
    <w:rsid w:val="00D558CB"/>
    <w:pPr>
      <w:keepLines/>
      <w:pBdr>
        <w:bottom w:val="single" w:sz="6" w:space="1" w:color="918585"/>
      </w:pBdr>
      <w:spacing w:before="240"/>
    </w:pPr>
  </w:style>
  <w:style w:type="character" w:customStyle="1" w:styleId="HotSpot">
    <w:name w:val="HotSpot"/>
    <w:rsid w:val="00D558CB"/>
    <w:rPr>
      <w:color w:val="0033CC"/>
      <w:u w:val="none"/>
    </w:rPr>
  </w:style>
  <w:style w:type="paragraph" w:customStyle="1" w:styleId="BodyTextRight">
    <w:name w:val="Body Text Right"/>
    <w:basedOn w:val="BodyText"/>
    <w:rsid w:val="00D558CB"/>
    <w:pPr>
      <w:spacing w:before="0" w:after="0"/>
      <w:jc w:val="right"/>
    </w:pPr>
  </w:style>
  <w:style w:type="paragraph" w:styleId="Index3">
    <w:name w:val="index 3"/>
    <w:basedOn w:val="ListNumber2"/>
    <w:next w:val="Normal"/>
    <w:semiHidden/>
    <w:rsid w:val="00D558CB"/>
    <w:pPr>
      <w:numPr>
        <w:numId w:val="0"/>
      </w:numPr>
      <w:tabs>
        <w:tab w:val="right" w:leader="dot" w:pos="4176"/>
      </w:tabs>
    </w:pPr>
  </w:style>
  <w:style w:type="paragraph" w:styleId="ListNumber2">
    <w:name w:val="List Number 2"/>
    <w:basedOn w:val="List2"/>
    <w:rsid w:val="00D558CB"/>
    <w:pPr>
      <w:numPr>
        <w:numId w:val="10"/>
      </w:numPr>
      <w:tabs>
        <w:tab w:val="clear" w:pos="1060"/>
      </w:tabs>
    </w:pPr>
  </w:style>
  <w:style w:type="paragraph" w:customStyle="1" w:styleId="MarginNote">
    <w:name w:val="Margin Note"/>
    <w:basedOn w:val="BodyText"/>
    <w:rsid w:val="00D55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8CB"/>
    <w:rPr>
      <w:sz w:val="32"/>
    </w:rPr>
  </w:style>
  <w:style w:type="paragraph" w:customStyle="1" w:styleId="HeadingProcedure">
    <w:name w:val="Heading Procedure"/>
    <w:basedOn w:val="HeadingBase"/>
    <w:next w:val="Normal"/>
    <w:rsid w:val="00D558CB"/>
    <w:pPr>
      <w:tabs>
        <w:tab w:val="left" w:pos="0"/>
      </w:tabs>
      <w:spacing w:before="120" w:after="60"/>
    </w:pPr>
    <w:rPr>
      <w:i/>
      <w:color w:val="918585"/>
      <w:sz w:val="22"/>
    </w:rPr>
  </w:style>
  <w:style w:type="paragraph" w:customStyle="1" w:styleId="TableBodyText">
    <w:name w:val="Table Body Text"/>
    <w:basedOn w:val="BodyText"/>
    <w:rsid w:val="00D558CB"/>
    <w:pPr>
      <w:spacing w:before="60" w:after="60"/>
    </w:pPr>
  </w:style>
  <w:style w:type="paragraph" w:styleId="ListContinue">
    <w:name w:val="List Continue"/>
    <w:basedOn w:val="List"/>
    <w:rsid w:val="00D558CB"/>
    <w:pPr>
      <w:ind w:firstLine="0"/>
    </w:pPr>
  </w:style>
  <w:style w:type="paragraph" w:customStyle="1" w:styleId="ListNote">
    <w:name w:val="List Note"/>
    <w:basedOn w:val="List"/>
    <w:rsid w:val="00D558CB"/>
    <w:pPr>
      <w:pBdr>
        <w:top w:val="single" w:sz="6" w:space="2" w:color="918585"/>
        <w:bottom w:val="single" w:sz="6" w:space="2" w:color="918585"/>
      </w:pBdr>
      <w:tabs>
        <w:tab w:val="left" w:pos="1021"/>
      </w:tabs>
      <w:ind w:firstLine="0"/>
    </w:pPr>
  </w:style>
  <w:style w:type="paragraph" w:customStyle="1" w:styleId="Warning">
    <w:name w:val="Warning"/>
    <w:basedOn w:val="BodyText"/>
    <w:rsid w:val="00D558CB"/>
    <w:pPr>
      <w:shd w:val="clear" w:color="auto" w:fill="D9D9D9"/>
      <w:tabs>
        <w:tab w:val="left" w:pos="992"/>
      </w:tabs>
      <w:ind w:left="119" w:right="119"/>
    </w:pPr>
    <w:rPr>
      <w:sz w:val="20"/>
    </w:rPr>
  </w:style>
  <w:style w:type="paragraph" w:customStyle="1" w:styleId="MarginIcons">
    <w:name w:val="Margin Icons"/>
    <w:basedOn w:val="BodyText"/>
    <w:rsid w:val="00D55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8CB"/>
    <w:rPr>
      <w:rFonts w:ascii="Courier New" w:hAnsi="Courier New"/>
    </w:rPr>
  </w:style>
  <w:style w:type="paragraph" w:customStyle="1" w:styleId="NoteBullet">
    <w:name w:val="Note Bullet"/>
    <w:basedOn w:val="Note"/>
    <w:rsid w:val="00D558CB"/>
    <w:pPr>
      <w:tabs>
        <w:tab w:val="clear" w:pos="680"/>
      </w:tabs>
      <w:spacing w:before="60" w:after="60"/>
    </w:pPr>
  </w:style>
  <w:style w:type="paragraph" w:customStyle="1" w:styleId="SubHeading2">
    <w:name w:val="SubHeading2"/>
    <w:basedOn w:val="HeadingBase"/>
    <w:rsid w:val="00D558CB"/>
    <w:pPr>
      <w:spacing w:before="240" w:after="60"/>
    </w:pPr>
    <w:rPr>
      <w:sz w:val="20"/>
    </w:rPr>
  </w:style>
  <w:style w:type="paragraph" w:customStyle="1" w:styleId="SubHeading1">
    <w:name w:val="SubHeading1"/>
    <w:basedOn w:val="HeadingBase"/>
    <w:rsid w:val="00D558CB"/>
    <w:pPr>
      <w:spacing w:before="240" w:after="60"/>
    </w:pPr>
    <w:rPr>
      <w:color w:val="918585"/>
      <w:sz w:val="22"/>
    </w:rPr>
  </w:style>
  <w:style w:type="paragraph" w:customStyle="1" w:styleId="SideHeading">
    <w:name w:val="Side Heading"/>
    <w:basedOn w:val="HeadingBase"/>
    <w:rsid w:val="00D55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8CB"/>
    <w:pPr>
      <w:tabs>
        <w:tab w:val="num" w:pos="360"/>
      </w:tabs>
    </w:pPr>
  </w:style>
  <w:style w:type="paragraph" w:styleId="PlainText">
    <w:name w:val="Plain Text"/>
    <w:basedOn w:val="Normal"/>
    <w:link w:val="PlainTextChar"/>
    <w:rsid w:val="00D558CB"/>
    <w:rPr>
      <w:sz w:val="20"/>
    </w:rPr>
  </w:style>
  <w:style w:type="character" w:customStyle="1" w:styleId="PlainTextChar">
    <w:name w:val="Plain Text Char"/>
    <w:basedOn w:val="DefaultParagraphFont"/>
    <w:link w:val="PlainText"/>
    <w:rsid w:val="00D558CB"/>
    <w:rPr>
      <w:rFonts w:ascii="Courier New" w:eastAsia="Times New Roman" w:hAnsi="Courier New" w:cs="Times New Roman"/>
      <w:sz w:val="20"/>
      <w:szCs w:val="20"/>
      <w:lang w:eastAsia="en-US"/>
    </w:rPr>
  </w:style>
  <w:style w:type="character" w:customStyle="1" w:styleId="MenuOption">
    <w:name w:val="Menu Option"/>
    <w:basedOn w:val="DefaultParagraphFont"/>
    <w:rsid w:val="00D558CB"/>
    <w:rPr>
      <w:b/>
      <w:smallCaps/>
    </w:rPr>
  </w:style>
  <w:style w:type="paragraph" w:customStyle="1" w:styleId="TableListNumber">
    <w:name w:val="Table List Number"/>
    <w:basedOn w:val="ListNumber"/>
    <w:rsid w:val="00D558CB"/>
    <w:pPr>
      <w:numPr>
        <w:numId w:val="0"/>
      </w:numPr>
    </w:pPr>
  </w:style>
  <w:style w:type="paragraph" w:styleId="TOC4">
    <w:name w:val="toc 4"/>
    <w:basedOn w:val="TOCBase"/>
    <w:next w:val="Normal"/>
    <w:semiHidden/>
    <w:rsid w:val="00D558CB"/>
    <w:pPr>
      <w:tabs>
        <w:tab w:val="right" w:leader="dot" w:pos="9071"/>
      </w:tabs>
      <w:ind w:left="1701"/>
    </w:pPr>
  </w:style>
  <w:style w:type="paragraph" w:customStyle="1" w:styleId="ListAlpha">
    <w:name w:val="List Alpha"/>
    <w:basedOn w:val="List"/>
    <w:rsid w:val="00D558CB"/>
    <w:pPr>
      <w:numPr>
        <w:numId w:val="9"/>
      </w:numPr>
    </w:pPr>
  </w:style>
  <w:style w:type="paragraph" w:customStyle="1" w:styleId="ListAlpha2">
    <w:name w:val="List Alpha 2"/>
    <w:basedOn w:val="List2"/>
    <w:rsid w:val="00D558CB"/>
    <w:pPr>
      <w:numPr>
        <w:numId w:val="8"/>
      </w:numPr>
    </w:pPr>
  </w:style>
  <w:style w:type="paragraph" w:styleId="List2">
    <w:name w:val="List 2"/>
    <w:basedOn w:val="BodyText"/>
    <w:rsid w:val="00D558CB"/>
    <w:pPr>
      <w:tabs>
        <w:tab w:val="left" w:pos="680"/>
      </w:tabs>
      <w:spacing w:before="60" w:after="60"/>
      <w:ind w:left="680" w:hanging="340"/>
    </w:pPr>
  </w:style>
  <w:style w:type="paragraph" w:styleId="List3">
    <w:name w:val="List 3"/>
    <w:basedOn w:val="BodyText"/>
    <w:rsid w:val="00D558CB"/>
    <w:pPr>
      <w:tabs>
        <w:tab w:val="left" w:pos="1021"/>
      </w:tabs>
      <w:spacing w:before="60" w:after="60"/>
      <w:ind w:left="1020" w:hanging="340"/>
    </w:pPr>
  </w:style>
  <w:style w:type="paragraph" w:styleId="List4">
    <w:name w:val="List 4"/>
    <w:basedOn w:val="BodyText"/>
    <w:rsid w:val="00D558CB"/>
    <w:pPr>
      <w:tabs>
        <w:tab w:val="left" w:pos="1361"/>
      </w:tabs>
      <w:spacing w:before="60" w:after="60"/>
      <w:ind w:left="1361" w:hanging="340"/>
    </w:pPr>
  </w:style>
  <w:style w:type="paragraph" w:styleId="List5">
    <w:name w:val="List 5"/>
    <w:basedOn w:val="BodyText"/>
    <w:rsid w:val="00D558CB"/>
    <w:pPr>
      <w:tabs>
        <w:tab w:val="left" w:pos="1701"/>
      </w:tabs>
      <w:spacing w:before="60" w:after="60"/>
      <w:ind w:left="1701" w:hanging="340"/>
    </w:pPr>
  </w:style>
  <w:style w:type="paragraph" w:styleId="ListBullet3">
    <w:name w:val="List Bullet 3"/>
    <w:basedOn w:val="List3"/>
    <w:rsid w:val="00D558CB"/>
    <w:pPr>
      <w:numPr>
        <w:numId w:val="14"/>
      </w:numPr>
      <w:tabs>
        <w:tab w:val="clear" w:pos="1021"/>
      </w:tabs>
      <w:ind w:left="1037" w:hanging="357"/>
    </w:pPr>
  </w:style>
  <w:style w:type="paragraph" w:styleId="ListBullet4">
    <w:name w:val="List Bullet 4"/>
    <w:basedOn w:val="List4"/>
    <w:rsid w:val="00D558CB"/>
    <w:pPr>
      <w:numPr>
        <w:numId w:val="3"/>
      </w:numPr>
      <w:tabs>
        <w:tab w:val="clear" w:pos="1361"/>
      </w:tabs>
    </w:pPr>
  </w:style>
  <w:style w:type="paragraph" w:styleId="ListBullet5">
    <w:name w:val="List Bullet 5"/>
    <w:basedOn w:val="List5"/>
    <w:rsid w:val="00D558CB"/>
    <w:pPr>
      <w:numPr>
        <w:numId w:val="4"/>
      </w:numPr>
    </w:pPr>
  </w:style>
  <w:style w:type="paragraph" w:styleId="ListContinue2">
    <w:name w:val="List Continue 2"/>
    <w:basedOn w:val="List2"/>
    <w:rsid w:val="00D558CB"/>
    <w:pPr>
      <w:ind w:firstLine="0"/>
    </w:pPr>
  </w:style>
  <w:style w:type="paragraph" w:styleId="ListContinue3">
    <w:name w:val="List Continue 3"/>
    <w:basedOn w:val="List3"/>
    <w:rsid w:val="00D558CB"/>
    <w:pPr>
      <w:ind w:left="1021" w:firstLine="0"/>
    </w:pPr>
  </w:style>
  <w:style w:type="paragraph" w:styleId="ListContinue4">
    <w:name w:val="List Continue 4"/>
    <w:basedOn w:val="List4"/>
    <w:rsid w:val="00D558CB"/>
    <w:pPr>
      <w:ind w:firstLine="0"/>
    </w:pPr>
  </w:style>
  <w:style w:type="paragraph" w:styleId="ListContinue5">
    <w:name w:val="List Continue 5"/>
    <w:basedOn w:val="List5"/>
    <w:rsid w:val="00D558CB"/>
    <w:pPr>
      <w:ind w:firstLine="0"/>
    </w:pPr>
  </w:style>
  <w:style w:type="paragraph" w:styleId="ListNumber3">
    <w:name w:val="List Number 3"/>
    <w:basedOn w:val="List3"/>
    <w:rsid w:val="00D558CB"/>
    <w:pPr>
      <w:numPr>
        <w:numId w:val="5"/>
      </w:numPr>
    </w:pPr>
  </w:style>
  <w:style w:type="paragraph" w:styleId="ListNumber4">
    <w:name w:val="List Number 4"/>
    <w:basedOn w:val="List4"/>
    <w:rsid w:val="00D558CB"/>
    <w:pPr>
      <w:numPr>
        <w:numId w:val="6"/>
      </w:numPr>
    </w:pPr>
  </w:style>
  <w:style w:type="paragraph" w:styleId="ListNumber5">
    <w:name w:val="List Number 5"/>
    <w:basedOn w:val="List5"/>
    <w:rsid w:val="00D558CB"/>
    <w:pPr>
      <w:numPr>
        <w:numId w:val="7"/>
      </w:numPr>
    </w:pPr>
  </w:style>
  <w:style w:type="paragraph" w:styleId="BlockText">
    <w:name w:val="Block Text"/>
    <w:basedOn w:val="Normal"/>
    <w:rsid w:val="00D558CB"/>
    <w:pPr>
      <w:spacing w:after="120"/>
      <w:ind w:left="1440" w:right="1440"/>
    </w:pPr>
  </w:style>
  <w:style w:type="character" w:customStyle="1" w:styleId="Subscript">
    <w:name w:val="Subscript"/>
    <w:basedOn w:val="DefaultParagraphFont"/>
    <w:rsid w:val="00D558CB"/>
    <w:rPr>
      <w:sz w:val="16"/>
      <w:vertAlign w:val="subscript"/>
    </w:rPr>
  </w:style>
  <w:style w:type="character" w:customStyle="1" w:styleId="Superscript">
    <w:name w:val="Superscript"/>
    <w:basedOn w:val="DefaultParagraphFont"/>
    <w:rsid w:val="00D558CB"/>
    <w:rPr>
      <w:sz w:val="16"/>
      <w:vertAlign w:val="superscript"/>
    </w:rPr>
  </w:style>
  <w:style w:type="character" w:customStyle="1" w:styleId="Symbols">
    <w:name w:val="Symbols"/>
    <w:basedOn w:val="DefaultParagraphFont"/>
    <w:rsid w:val="00D558CB"/>
    <w:rPr>
      <w:rFonts w:ascii="Symbol" w:hAnsi="Symbol"/>
    </w:rPr>
  </w:style>
  <w:style w:type="character" w:customStyle="1" w:styleId="MenuOptions">
    <w:name w:val="Menu Options"/>
    <w:basedOn w:val="DefaultParagraphFont"/>
    <w:rsid w:val="00D558CB"/>
    <w:rPr>
      <w:rFonts w:ascii="Arial Narrow" w:hAnsi="Arial Narrow"/>
      <w:smallCaps/>
    </w:rPr>
  </w:style>
  <w:style w:type="character" w:customStyle="1" w:styleId="Buttons">
    <w:name w:val="Buttons"/>
    <w:basedOn w:val="DefaultParagraphFont"/>
    <w:rsid w:val="00D558CB"/>
    <w:rPr>
      <w:b/>
    </w:rPr>
  </w:style>
  <w:style w:type="character" w:customStyle="1" w:styleId="Underlined">
    <w:name w:val="Underlined"/>
    <w:basedOn w:val="DefaultParagraphFont"/>
    <w:rsid w:val="00D558CB"/>
    <w:rPr>
      <w:u w:val="single"/>
    </w:rPr>
  </w:style>
  <w:style w:type="paragraph" w:customStyle="1" w:styleId="TableBodyTextRight">
    <w:name w:val="Table Body Text Right"/>
    <w:basedOn w:val="TableBodyText"/>
    <w:rsid w:val="00D558CB"/>
    <w:pPr>
      <w:widowControl w:val="0"/>
      <w:autoSpaceDE w:val="0"/>
      <w:autoSpaceDN w:val="0"/>
      <w:adjustRightInd w:val="0"/>
      <w:jc w:val="right"/>
    </w:pPr>
    <w:rPr>
      <w:rFonts w:cs="Arial"/>
      <w:szCs w:val="18"/>
    </w:rPr>
  </w:style>
  <w:style w:type="paragraph" w:customStyle="1" w:styleId="CopyrightText">
    <w:name w:val="Copyright Text"/>
    <w:basedOn w:val="BodyText"/>
    <w:rsid w:val="00D558CB"/>
    <w:rPr>
      <w:sz w:val="18"/>
    </w:rPr>
  </w:style>
  <w:style w:type="paragraph" w:customStyle="1" w:styleId="BodySmallRight">
    <w:name w:val="Body Small Right"/>
    <w:basedOn w:val="BodyTextRight"/>
    <w:rsid w:val="00D558CB"/>
    <w:rPr>
      <w:sz w:val="18"/>
      <w:szCs w:val="18"/>
    </w:rPr>
  </w:style>
  <w:style w:type="paragraph" w:customStyle="1" w:styleId="MarginEdition">
    <w:name w:val="Margin Edition"/>
    <w:basedOn w:val="MarginNote"/>
    <w:rsid w:val="00D558CB"/>
    <w:pPr>
      <w:spacing w:before="0" w:after="0"/>
    </w:pPr>
    <w:rPr>
      <w:rFonts w:ascii="Times New Roman" w:hAnsi="Times New Roman"/>
      <w:color w:val="999999"/>
    </w:rPr>
  </w:style>
  <w:style w:type="paragraph" w:customStyle="1" w:styleId="Spacer">
    <w:name w:val="Spacer"/>
    <w:basedOn w:val="Normal"/>
    <w:rsid w:val="00D558CB"/>
    <w:rPr>
      <w:sz w:val="2"/>
      <w:szCs w:val="2"/>
    </w:rPr>
  </w:style>
  <w:style w:type="character" w:customStyle="1" w:styleId="Small">
    <w:name w:val="Small"/>
    <w:basedOn w:val="DefaultParagraphFont"/>
    <w:rsid w:val="00D558CB"/>
    <w:rPr>
      <w:sz w:val="16"/>
    </w:rPr>
  </w:style>
  <w:style w:type="paragraph" w:customStyle="1" w:styleId="WideTable">
    <w:name w:val="Wide Table"/>
    <w:basedOn w:val="Normal"/>
    <w:rsid w:val="00D558CB"/>
    <w:pPr>
      <w:ind w:left="-1418"/>
    </w:pPr>
    <w:rPr>
      <w:sz w:val="2"/>
      <w:szCs w:val="2"/>
    </w:rPr>
  </w:style>
  <w:style w:type="character" w:styleId="PageNumber">
    <w:name w:val="page number"/>
    <w:basedOn w:val="DefaultParagraphFont"/>
    <w:rsid w:val="00D558CB"/>
  </w:style>
  <w:style w:type="paragraph" w:styleId="Quote">
    <w:name w:val="Quote"/>
    <w:basedOn w:val="Heading1"/>
    <w:link w:val="QuoteChar"/>
    <w:qFormat/>
    <w:rsid w:val="00D558CB"/>
    <w:rPr>
      <w:b w:val="0"/>
      <w:sz w:val="72"/>
      <w:szCs w:val="72"/>
      <w:lang w:val="en-NZ"/>
    </w:rPr>
  </w:style>
  <w:style w:type="character" w:customStyle="1" w:styleId="QuoteChar">
    <w:name w:val="Quote Char"/>
    <w:basedOn w:val="DefaultParagraphFont"/>
    <w:link w:val="Quote"/>
    <w:rsid w:val="00D55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8CB"/>
    <w:pPr>
      <w:pageBreakBefore/>
    </w:pPr>
  </w:style>
  <w:style w:type="paragraph" w:customStyle="1" w:styleId="Border">
    <w:name w:val="Border"/>
    <w:basedOn w:val="Normal"/>
    <w:qFormat/>
    <w:rsid w:val="00D55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8CB"/>
    <w:rPr>
      <w:b/>
      <w:bCs/>
      <w:i/>
      <w:iCs/>
      <w:color w:val="auto"/>
    </w:rPr>
  </w:style>
  <w:style w:type="paragraph" w:styleId="IntenseQuote">
    <w:name w:val="Intense Quote"/>
    <w:basedOn w:val="Normal"/>
    <w:next w:val="Normal"/>
    <w:link w:val="IntenseQuoteChar"/>
    <w:uiPriority w:val="30"/>
    <w:qFormat/>
    <w:rsid w:val="00D55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8CB"/>
    <w:rPr>
      <w:smallCaps/>
      <w:color w:val="auto"/>
      <w:u w:val="single"/>
    </w:rPr>
  </w:style>
  <w:style w:type="character" w:styleId="IntenseReference">
    <w:name w:val="Intense Reference"/>
    <w:basedOn w:val="DefaultParagraphFont"/>
    <w:uiPriority w:val="32"/>
    <w:qFormat/>
    <w:rsid w:val="00D558CB"/>
    <w:rPr>
      <w:b/>
      <w:bCs/>
      <w:smallCaps/>
      <w:color w:val="auto"/>
      <w:spacing w:val="5"/>
      <w:u w:val="single"/>
    </w:rPr>
  </w:style>
  <w:style w:type="paragraph" w:customStyle="1" w:styleId="2ColumnHeading">
    <w:name w:val="2Column Heading"/>
    <w:basedOn w:val="BodyText"/>
    <w:qFormat/>
    <w:rsid w:val="00D558CB"/>
    <w:pPr>
      <w:spacing w:after="60"/>
      <w:ind w:left="-2268"/>
    </w:pPr>
    <w:rPr>
      <w:b/>
    </w:rPr>
  </w:style>
  <w:style w:type="paragraph" w:customStyle="1" w:styleId="Heading1TOC">
    <w:name w:val="Heading1 TOC"/>
    <w:basedOn w:val="Normal"/>
    <w:qFormat/>
    <w:rsid w:val="00D558CB"/>
    <w:pPr>
      <w:spacing w:before="240" w:after="120"/>
    </w:pPr>
    <w:rPr>
      <w:rFonts w:ascii="Times New Roman" w:hAnsi="Times New Roman"/>
      <w:b/>
      <w:sz w:val="32"/>
    </w:rPr>
  </w:style>
  <w:style w:type="paragraph" w:customStyle="1" w:styleId="Heading2TOC">
    <w:name w:val="Heading2 TOC"/>
    <w:basedOn w:val="Normal"/>
    <w:qFormat/>
    <w:rsid w:val="00D558CB"/>
    <w:pPr>
      <w:spacing w:before="240" w:after="60"/>
    </w:pPr>
    <w:rPr>
      <w:rFonts w:ascii="Times New Roman" w:hAnsi="Times New Roman"/>
      <w:b/>
      <w:sz w:val="28"/>
    </w:rPr>
  </w:style>
  <w:style w:type="character" w:customStyle="1" w:styleId="Underline">
    <w:name w:val="Underline"/>
    <w:basedOn w:val="DefaultParagraphFont"/>
    <w:qFormat/>
    <w:rsid w:val="00D558CB"/>
    <w:rPr>
      <w:u w:val="single"/>
    </w:rPr>
  </w:style>
  <w:style w:type="character" w:customStyle="1" w:styleId="BoldandItalics">
    <w:name w:val="Bold and Italics"/>
    <w:qFormat/>
    <w:rsid w:val="00D558CB"/>
    <w:rPr>
      <w:b/>
      <w:i/>
      <w:u w:val="none"/>
    </w:rPr>
  </w:style>
  <w:style w:type="paragraph" w:styleId="BalloonText">
    <w:name w:val="Balloon Text"/>
    <w:basedOn w:val="Normal"/>
    <w:link w:val="BalloonTextChar"/>
    <w:rsid w:val="00D558CB"/>
    <w:rPr>
      <w:rFonts w:ascii="Tahoma" w:hAnsi="Tahoma" w:cs="Tahoma"/>
      <w:sz w:val="16"/>
      <w:szCs w:val="16"/>
    </w:rPr>
  </w:style>
  <w:style w:type="character" w:customStyle="1" w:styleId="BalloonTextChar">
    <w:name w:val="Balloon Text Char"/>
    <w:basedOn w:val="DefaultParagraphFont"/>
    <w:link w:val="BalloonText"/>
    <w:rsid w:val="00D55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8CB"/>
    <w:rPr>
      <w:b/>
      <w:color w:val="660033"/>
      <w:spacing w:val="0"/>
    </w:rPr>
  </w:style>
  <w:style w:type="paragraph" w:customStyle="1" w:styleId="Nameditemlist">
    <w:name w:val="Named item list"/>
    <w:basedOn w:val="BodyText"/>
    <w:qFormat/>
    <w:rsid w:val="00D558CB"/>
    <w:pPr>
      <w:tabs>
        <w:tab w:val="left" w:pos="2835"/>
      </w:tabs>
      <w:ind w:left="2835" w:hanging="2835"/>
    </w:pPr>
  </w:style>
  <w:style w:type="paragraph" w:customStyle="1" w:styleId="BodyTextnopadding">
    <w:name w:val="Body Text no padding"/>
    <w:basedOn w:val="BodyText"/>
    <w:qFormat/>
    <w:rsid w:val="00D558CB"/>
    <w:pPr>
      <w:spacing w:before="0" w:after="0"/>
    </w:pPr>
  </w:style>
  <w:style w:type="paragraph" w:customStyle="1" w:styleId="BodyTextBold">
    <w:name w:val="Body Text Bold"/>
    <w:basedOn w:val="BodyText"/>
    <w:qFormat/>
    <w:rsid w:val="00D558CB"/>
    <w:rPr>
      <w:b/>
    </w:rPr>
  </w:style>
  <w:style w:type="character" w:styleId="Hyperlink">
    <w:name w:val="Hyperlink"/>
    <w:basedOn w:val="DefaultParagraphFont"/>
    <w:uiPriority w:val="99"/>
    <w:unhideWhenUsed/>
    <w:rsid w:val="00490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5776</Characters>
  <Application>Microsoft Office Word</Application>
  <DocSecurity>0</DocSecurity>
  <Lines>206</Lines>
  <Paragraphs>115</Paragraphs>
  <ScaleCrop>false</ScaleCrop>
  <Company>Author-it Software Corporation Ltd.</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RGRTRK401 Supervise preparation of track and facilities for race meetings</dc:title>
  <dc:subject>Approved</dc:subject>
  <dc:creator>Skills Impact</dc:creator>
  <cp:keywords>Release: 1</cp:keywords>
  <dc:description>Review Date: 12 April 2008</dc:description>
  <cp:lastModifiedBy>HSD_TPCMSd.prod</cp:lastModifiedBy>
  <cp:revision>3</cp:revision>
  <dcterms:created xsi:type="dcterms:W3CDTF">2022-02-25T06:57:00Z</dcterms:created>
  <dcterms:modified xsi:type="dcterms:W3CDTF">2022-02-25T06:57:00Z</dcterms:modified>
</cp:coreProperties>
</file>