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877" w:rsidP="005F5877">
      <w:pPr>
        <w:pStyle w:val="Title"/>
      </w:pPr>
      <w:r>
        <w:fldChar w:fldCharType="begin"/>
      </w:r>
      <w:r>
        <w:instrText xml:space="preserve"> TITLE   \* MERGEFORMAT </w:instrText>
      </w:r>
      <w:r>
        <w:fldChar w:fldCharType="separate"/>
      </w:r>
      <w:r>
        <w:t>Assessment Requirements for RGRSWA303 Collect blood samples for racing animal drug testing</w:t>
      </w:r>
      <w:r>
        <w:fldChar w:fldCharType="end"/>
      </w:r>
    </w:p>
    <w:p w:rsidR="005F5877" w:rsidP="005F5877">
      <w:pPr>
        <w:pStyle w:val="Version"/>
        <w:sectPr w:rsidSect="00E269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917" w:rsidP="00E26917">
      <w:pPr>
        <w:pStyle w:val="SuperHeading"/>
      </w:pPr>
      <w:r w:rsidRPr="00E26917">
        <w:t>Assessment Requirements for RGRSWA303 Collect blood samples for racing animal drug testing</w:t>
      </w:r>
    </w:p>
    <w:p w:rsidR="00000000" w:rsidRPr="00E26917" w:rsidP="00E26917">
      <w:pPr>
        <w:pStyle w:val="Heading1"/>
      </w:pPr>
      <w:bookmarkStart w:id="1" w:name="O_978385"/>
      <w:bookmarkEnd w:id="1"/>
      <w:r w:rsidRPr="00E26917">
        <w:t>Modification History</w:t>
      </w:r>
    </w:p>
    <w:tbl>
      <w:tblPr>
        <w:tblW w:w="9520" w:type="dxa"/>
        <w:tblLayout w:type="fixed"/>
        <w:tblCellMar>
          <w:left w:w="62" w:type="dxa"/>
          <w:right w:w="62" w:type="dxa"/>
        </w:tblCellMar>
        <w:tblLook w:val="0000"/>
      </w:tblPr>
      <w:tblGrid>
        <w:gridCol w:w="2581"/>
        <w:gridCol w:w="6939"/>
      </w:tblGrid>
      <w:tr w:rsidTr="00E2691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917" w:rsidP="00E26917">
            <w:pPr>
              <w:pStyle w:val="BodyText"/>
            </w:pPr>
            <w:r w:rsidRPr="00E2691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917">
            <w:pPr>
              <w:pStyle w:val="BodyText"/>
              <w:rPr>
                <w:lang w:val="en-NZ"/>
              </w:rPr>
            </w:pPr>
            <w:r w:rsidRPr="00E26917">
              <w:rPr>
                <w:rStyle w:val="SpecialBold"/>
              </w:rPr>
              <w:t>Comments</w:t>
            </w:r>
          </w:p>
        </w:tc>
      </w:tr>
      <w:tr w:rsidTr="00E2691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917">
            <w:pPr>
              <w:pStyle w:val="BodyText"/>
              <w:rPr>
                <w:lang w:val="en-NZ"/>
              </w:rPr>
            </w:pPr>
            <w:r w:rsidRPr="00E2691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917" w:rsidP="00E26917">
            <w:pPr>
              <w:pStyle w:val="BodyText"/>
            </w:pPr>
            <w:r w:rsidRPr="00E26917">
              <w:t>This version released with RGR Racing and Breeding Training Package Version 2.0.</w:t>
            </w:r>
          </w:p>
        </w:tc>
      </w:tr>
    </w:tbl>
    <w:p w:rsidR="00000000" w:rsidRPr="00E26917" w:rsidP="00E26917">
      <w:pPr>
        <w:pStyle w:val="BodyText"/>
      </w:pPr>
    </w:p>
    <w:p w:rsidR="00000000" w:rsidRPr="00E26917" w:rsidP="00E26917">
      <w:pPr>
        <w:pStyle w:val="AllowPageBreak"/>
      </w:pPr>
    </w:p>
    <w:p w:rsidR="00000000" w:rsidRPr="00E26917" w:rsidP="00E26917">
      <w:pPr>
        <w:pStyle w:val="Heading1"/>
      </w:pPr>
      <w:bookmarkStart w:id="2" w:name="O_978386"/>
      <w:bookmarkEnd w:id="2"/>
      <w:r w:rsidRPr="00E26917">
        <w:t>Performance Evidence</w:t>
      </w:r>
    </w:p>
    <w:p w:rsidR="00000000" w:rsidRPr="00E26917" w:rsidP="005F5877">
      <w:pPr>
        <w:pStyle w:val="BodyText"/>
      </w:pPr>
      <w:r w:rsidRPr="00E26917">
        <w:t>An individual demonstrating competency in this unit must satisfy all of the elements and performance criteria of this unit. There must be evidence that the individual has collected blood samples from at least three greyhounds o</w:t>
      </w:r>
      <w:r w:rsidRPr="00E26917">
        <w:t>r horses over two separate occasions, including for each:</w:t>
      </w:r>
    </w:p>
    <w:p w:rsidR="00000000" w:rsidRPr="00E26917" w:rsidP="00E26917">
      <w:pPr>
        <w:pStyle w:val="ListBullet"/>
      </w:pPr>
      <w:r w:rsidRPr="00E26917">
        <w:t xml:space="preserve">planned the blood collection process and checked and confirmed blood collection resources were ready and available </w:t>
      </w:r>
    </w:p>
    <w:p w:rsidR="00000000" w:rsidRPr="00E26917" w:rsidP="00E26917">
      <w:pPr>
        <w:pStyle w:val="ListBullet"/>
      </w:pPr>
      <w:r w:rsidRPr="00E26917">
        <w:t>implemented safety and security procedures for the blood sampling process accordi</w:t>
      </w:r>
      <w:r w:rsidRPr="00E26917">
        <w:t>ng to protocols</w:t>
      </w:r>
    </w:p>
    <w:p w:rsidR="00000000" w:rsidRPr="00E26917" w:rsidP="00E26917">
      <w:pPr>
        <w:pStyle w:val="ListBullet"/>
      </w:pPr>
      <w:r w:rsidRPr="00E26917">
        <w:t>ensured witnesses were informed of process</w:t>
      </w:r>
    </w:p>
    <w:p w:rsidR="00000000" w:rsidRPr="00E26917" w:rsidP="00E26917">
      <w:pPr>
        <w:pStyle w:val="ListBullet"/>
      </w:pPr>
      <w:r w:rsidRPr="00E26917">
        <w:t>used safe animal handling techniques according to racing safety and animal welfare requirements</w:t>
      </w:r>
    </w:p>
    <w:p w:rsidR="00000000" w:rsidRPr="00E26917" w:rsidP="00E26917">
      <w:pPr>
        <w:pStyle w:val="ListBullet"/>
      </w:pPr>
      <w:r w:rsidRPr="00E26917">
        <w:t>collected blood samples from animals according to racing and laboratory protocols</w:t>
      </w:r>
    </w:p>
    <w:p w:rsidR="00000000" w:rsidRPr="00E26917" w:rsidP="00E26917">
      <w:pPr>
        <w:pStyle w:val="ListBullet"/>
      </w:pPr>
      <w:r w:rsidRPr="00E26917">
        <w:t>documented and provided information on swabbing procedure to relevant parties.</w:t>
      </w:r>
    </w:p>
    <w:p w:rsidR="00000000" w:rsidRPr="00E26917" w:rsidP="00E26917">
      <w:pPr>
        <w:pStyle w:val="AllowPageBreak"/>
      </w:pPr>
    </w:p>
    <w:p w:rsidR="00000000" w:rsidRPr="00E26917" w:rsidP="00E26917">
      <w:pPr>
        <w:pStyle w:val="Heading1"/>
      </w:pPr>
      <w:bookmarkStart w:id="3" w:name="O_978387"/>
      <w:bookmarkEnd w:id="3"/>
      <w:r w:rsidRPr="00E26917">
        <w:t>Knowledge Evidence</w:t>
      </w:r>
    </w:p>
    <w:p w:rsidR="00000000" w:rsidRPr="00E26917" w:rsidP="005F5877">
      <w:pPr>
        <w:pStyle w:val="BodyText"/>
      </w:pPr>
      <w:r w:rsidRPr="00E26917">
        <w:t>An individual must be able to demonstrate the knowledge required to perform the tasks outlined in the elements and performance criteria of th</w:t>
      </w:r>
      <w:r w:rsidRPr="00E26917">
        <w:t>is unit. This includes knowledge of:</w:t>
      </w:r>
    </w:p>
    <w:p w:rsidR="00000000" w:rsidRPr="00E26917" w:rsidP="00E26917">
      <w:pPr>
        <w:pStyle w:val="ListBullet"/>
      </w:pPr>
      <w:r w:rsidRPr="00E26917">
        <w:t>protocols and procedures for communicating with stewards, and licensed and other racing industry personnel relevant to swabbing and sample collection</w:t>
      </w:r>
    </w:p>
    <w:p w:rsidR="00000000" w:rsidRPr="00E26917" w:rsidP="00E26917">
      <w:pPr>
        <w:pStyle w:val="ListBullet"/>
      </w:pPr>
      <w:r w:rsidRPr="00E26917">
        <w:t>ethical conduct standards of relevant Principal Racing Authority</w:t>
      </w:r>
    </w:p>
    <w:p w:rsidR="00000000" w:rsidRPr="00E26917" w:rsidP="00E26917">
      <w:pPr>
        <w:pStyle w:val="ListBullet"/>
      </w:pPr>
      <w:r w:rsidRPr="00E26917">
        <w:t>rac</w:t>
      </w:r>
      <w:r w:rsidRPr="00E26917">
        <w:t>ing industry safety requirements, including:</w:t>
      </w:r>
    </w:p>
    <w:p w:rsidR="00000000" w:rsidRPr="00E26917" w:rsidP="00E26917">
      <w:pPr>
        <w:pStyle w:val="ListBullet2"/>
      </w:pPr>
      <w:r w:rsidRPr="00E26917">
        <w:t>safe operating procedures for blood sampling</w:t>
      </w:r>
    </w:p>
    <w:p w:rsidR="00000000" w:rsidRPr="00E26917" w:rsidP="00E26917">
      <w:pPr>
        <w:pStyle w:val="ListBullet2"/>
      </w:pPr>
      <w:r w:rsidRPr="00E26917">
        <w:t>hazard identification and risk management</w:t>
      </w:r>
    </w:p>
    <w:p w:rsidR="00000000" w:rsidRPr="00E26917" w:rsidP="00E26917">
      <w:pPr>
        <w:pStyle w:val="ListBullet2"/>
      </w:pPr>
      <w:r w:rsidRPr="00E26917">
        <w:t>safe handling techniques for animals</w:t>
      </w:r>
    </w:p>
    <w:p w:rsidR="00000000" w:rsidRPr="00E26917" w:rsidP="00E26917">
      <w:pPr>
        <w:pStyle w:val="ListBullet"/>
      </w:pPr>
      <w:r w:rsidRPr="00E26917">
        <w:t>greyhound or horse behaviour and communication traits relevant to safety and sample c</w:t>
      </w:r>
      <w:r w:rsidRPr="00E26917">
        <w:t>ollection</w:t>
      </w:r>
    </w:p>
    <w:p w:rsidR="00000000" w:rsidRPr="00E26917" w:rsidP="00E26917">
      <w:pPr>
        <w:pStyle w:val="ListBullet"/>
      </w:pPr>
      <w:r w:rsidRPr="00E26917">
        <w:t>laboratory and racing protocols and standard operating procedures for sample collection, including:</w:t>
      </w:r>
    </w:p>
    <w:p w:rsidR="00000000" w:rsidRPr="00E26917" w:rsidP="00E26917">
      <w:pPr>
        <w:pStyle w:val="ListBullet2"/>
      </w:pPr>
      <w:r w:rsidRPr="00E26917">
        <w:t xml:space="preserve">security arrangements </w:t>
      </w:r>
    </w:p>
    <w:p w:rsidR="00000000" w:rsidRPr="00E26917" w:rsidP="00E26917">
      <w:pPr>
        <w:pStyle w:val="ListBullet2"/>
      </w:pPr>
      <w:r w:rsidRPr="00E26917">
        <w:t>preparation for collecting samples</w:t>
      </w:r>
    </w:p>
    <w:p w:rsidR="00000000" w:rsidRPr="00E26917" w:rsidP="00E26917">
      <w:pPr>
        <w:pStyle w:val="ListBullet2"/>
      </w:pPr>
      <w:r w:rsidRPr="00E26917">
        <w:t xml:space="preserve">safe operation of collecting equipment </w:t>
      </w:r>
    </w:p>
    <w:p w:rsidR="00000000" w:rsidRPr="00E26917" w:rsidP="00E26917">
      <w:pPr>
        <w:pStyle w:val="ListBullet2"/>
      </w:pPr>
      <w:r w:rsidRPr="00E26917">
        <w:t>collection procedures</w:t>
      </w:r>
    </w:p>
    <w:p w:rsidR="00000000" w:rsidRPr="00E26917" w:rsidP="00E26917">
      <w:pPr>
        <w:pStyle w:val="ListBullet2"/>
      </w:pPr>
      <w:r w:rsidRPr="00E26917">
        <w:t>chain of custody of sampling equipment, documentation and samples</w:t>
      </w:r>
    </w:p>
    <w:p w:rsidR="00000000" w:rsidRPr="00E26917" w:rsidP="00E26917">
      <w:pPr>
        <w:pStyle w:val="ListBullet"/>
      </w:pPr>
      <w:r w:rsidRPr="00E26917">
        <w:t>racing industry animal welfare requirements related to sample collection and handling techniques</w:t>
      </w:r>
    </w:p>
    <w:p w:rsidR="00000000" w:rsidRPr="00E26917" w:rsidP="00E26917">
      <w:pPr>
        <w:pStyle w:val="ListBullet"/>
      </w:pPr>
      <w:r w:rsidRPr="00E26917">
        <w:t>documentation and reporting requirements, including for irregularities in procedures and dif</w:t>
      </w:r>
      <w:r w:rsidRPr="00E26917">
        <w:t>ficulties in obtaining samples.</w:t>
      </w:r>
    </w:p>
    <w:p w:rsidR="00000000" w:rsidRPr="00E26917" w:rsidP="00E26917">
      <w:pPr>
        <w:pStyle w:val="AllowPageBreak"/>
      </w:pPr>
    </w:p>
    <w:p w:rsidR="00000000" w:rsidRPr="00E26917" w:rsidP="00E26917">
      <w:pPr>
        <w:pStyle w:val="Heading1"/>
      </w:pPr>
      <w:bookmarkStart w:id="4" w:name="O_978388"/>
      <w:bookmarkEnd w:id="4"/>
      <w:r w:rsidRPr="00E26917">
        <w:t>Assessment Conditions</w:t>
      </w:r>
    </w:p>
    <w:p w:rsidR="00000000" w:rsidRPr="00E26917" w:rsidP="005F5877">
      <w:pPr>
        <w:pStyle w:val="BodyText"/>
      </w:pPr>
      <w:r w:rsidRPr="00E26917">
        <w:t xml:space="preserve">Assessment of skills must take place under the following conditions: </w:t>
      </w:r>
    </w:p>
    <w:p w:rsidR="00000000" w:rsidRPr="00E26917" w:rsidP="00E26917">
      <w:pPr>
        <w:pStyle w:val="ListBullet"/>
      </w:pPr>
      <w:r w:rsidRPr="00E26917">
        <w:t>physical conditions:</w:t>
      </w:r>
    </w:p>
    <w:p w:rsidR="00000000" w:rsidRPr="00E26917" w:rsidP="00E26917">
      <w:pPr>
        <w:pStyle w:val="ListBullet2"/>
      </w:pPr>
      <w:r w:rsidRPr="00E26917">
        <w:t>safe handling areas for collecting blood samples, such as racetracks and related swabbing fa</w:t>
      </w:r>
      <w:r w:rsidRPr="00E26917">
        <w:t>cilities</w:t>
      </w:r>
    </w:p>
    <w:p w:rsidR="00000000" w:rsidRPr="00E26917" w:rsidP="00E26917">
      <w:pPr>
        <w:pStyle w:val="ListBullet"/>
      </w:pPr>
      <w:r w:rsidRPr="00E26917">
        <w:t>resources, equipment and materials:</w:t>
      </w:r>
    </w:p>
    <w:p w:rsidR="00000000" w:rsidRPr="00E26917" w:rsidP="00E26917">
      <w:pPr>
        <w:pStyle w:val="ListBullet2"/>
      </w:pPr>
      <w:r w:rsidRPr="00E26917">
        <w:t>a range of greyhounds or standardbred or thoroughbred horses</w:t>
      </w:r>
    </w:p>
    <w:p w:rsidR="00000000" w:rsidRPr="00E26917" w:rsidP="00E26917">
      <w:pPr>
        <w:pStyle w:val="ListBullet2"/>
      </w:pPr>
      <w:r w:rsidRPr="00E26917">
        <w:t>materials and equipment relevant to assessing individual</w:t>
      </w:r>
      <w:r>
        <w:t>’</w:t>
      </w:r>
      <w:r w:rsidRPr="00E26917">
        <w:t>s ability to perform blood sample collection duties</w:t>
      </w:r>
    </w:p>
    <w:p w:rsidR="00000000" w:rsidRPr="00E26917" w:rsidP="00E26917">
      <w:pPr>
        <w:pStyle w:val="ListBullet"/>
      </w:pPr>
      <w:r w:rsidRPr="00E26917">
        <w:t>specifications:</w:t>
      </w:r>
    </w:p>
    <w:p w:rsidR="00000000" w:rsidRPr="00E26917" w:rsidP="00E26917">
      <w:pPr>
        <w:pStyle w:val="ListBullet2"/>
      </w:pPr>
      <w:r w:rsidRPr="00E26917">
        <w:t>work instructions and related documentation</w:t>
      </w:r>
    </w:p>
    <w:p w:rsidR="00000000" w:rsidRPr="00E26917" w:rsidP="00E26917">
      <w:pPr>
        <w:pStyle w:val="ListBullet2"/>
      </w:pPr>
      <w:r w:rsidRPr="00E26917">
        <w:t>safe operating procedures when sampling and handling sharps</w:t>
      </w:r>
    </w:p>
    <w:p w:rsidR="00000000" w:rsidRPr="00E26917" w:rsidP="00E26917">
      <w:pPr>
        <w:pStyle w:val="ListBullet"/>
      </w:pPr>
      <w:r w:rsidRPr="00E26917">
        <w:t>relationships (internal and/or external):</w:t>
      </w:r>
    </w:p>
    <w:p w:rsidR="00000000" w:rsidRPr="00E26917" w:rsidP="00E26917">
      <w:pPr>
        <w:pStyle w:val="ListBullet2"/>
      </w:pPr>
      <w:r w:rsidRPr="00E26917">
        <w:t>racing officials or other relevant people to report to.</w:t>
      </w:r>
    </w:p>
    <w:p w:rsidR="00000000" w:rsidRPr="00E26917" w:rsidP="00E26917">
      <w:pPr>
        <w:pStyle w:val="BodyText"/>
      </w:pPr>
    </w:p>
    <w:p w:rsidR="00000000" w:rsidRPr="00E26917" w:rsidP="005F5877">
      <w:pPr>
        <w:pStyle w:val="BodyText"/>
      </w:pPr>
      <w:r w:rsidRPr="00E26917">
        <w:t>Assessors of this unit must satisfy the requirement</w:t>
      </w:r>
      <w:r w:rsidRPr="00E26917">
        <w:t>s for assessors in applicable vocational education and training legislation, frameworks and/or standards.</w:t>
      </w:r>
    </w:p>
    <w:p w:rsidR="00000000" w:rsidRPr="00E26917" w:rsidP="00E26917">
      <w:pPr>
        <w:pStyle w:val="Heading1"/>
      </w:pPr>
      <w:bookmarkStart w:id="5" w:name="O_978391"/>
      <w:bookmarkEnd w:id="5"/>
      <w:r w:rsidRPr="00E26917">
        <w:t>Links</w:t>
      </w:r>
    </w:p>
    <w:p w:rsidR="00000000" w:rsidRPr="00E26917" w:rsidP="005F5877">
      <w:pPr>
        <w:pStyle w:val="BodyText"/>
      </w:pPr>
      <w:r w:rsidRPr="00E2691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377E8D">
        <w:rPr>
          <w:rStyle w:val="Hyperlink"/>
        </w:rPr>
        <w:t>https://vetnet.gov.au/Pages/TrainingDocs.aspx?q=5c4b8489-f7e1-463b-81c8-6ecce6c192a0</w:t>
      </w:r>
      <w:r>
        <w:fldChar w:fldCharType="end"/>
      </w:r>
    </w:p>
    <w:p w:rsidR="00000000" w:rsidRPr="00E26917" w:rsidP="00E26917"/>
    <w:sectPr w:rsidSect="00E269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17" w:rsidRPr="005F5877" w:rsidP="005F58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77" w:rsidP="00E269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F5877" w:rsidP="00E269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F5877" w:rsidP="00E269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917" w:rsidRPr="005F5877" w:rsidP="005F58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77" w:rsidRPr="002D2AF8" w:rsidP="00E26917">
    <w:pPr>
      <w:pStyle w:val="Header"/>
      <w:framePr w:wrap="around"/>
    </w:pPr>
    <w:r>
      <w:fldChar w:fldCharType="begin"/>
    </w:r>
    <w:r>
      <w:instrText xml:space="preserve"> TITLE   \* MERGEFORMAT </w:instrText>
    </w:r>
    <w:r>
      <w:fldChar w:fldCharType="separate"/>
    </w:r>
    <w:r>
      <w:t>Assessment Requirements for RGRSWA303 Collect blood samples for racing animal drug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5F5877" w:rsidP="00E269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CA6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883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265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9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917"/>
    <w:pPr>
      <w:spacing w:before="360" w:after="60"/>
      <w:outlineLvl w:val="0"/>
    </w:pPr>
    <w:rPr>
      <w:sz w:val="32"/>
    </w:rPr>
  </w:style>
  <w:style w:type="paragraph" w:styleId="Heading2">
    <w:name w:val="heading 2"/>
    <w:basedOn w:val="HeadingBase"/>
    <w:next w:val="BodyText"/>
    <w:link w:val="Heading2Char"/>
    <w:qFormat/>
    <w:rsid w:val="00E26917"/>
    <w:pPr>
      <w:keepLines/>
      <w:spacing w:before="240" w:after="120"/>
      <w:outlineLvl w:val="1"/>
    </w:pPr>
    <w:rPr>
      <w:sz w:val="28"/>
      <w:szCs w:val="40"/>
    </w:rPr>
  </w:style>
  <w:style w:type="paragraph" w:styleId="Heading3">
    <w:name w:val="heading 3"/>
    <w:basedOn w:val="HeadingBase"/>
    <w:next w:val="BodyText"/>
    <w:link w:val="Heading3Char"/>
    <w:qFormat/>
    <w:rsid w:val="00E26917"/>
    <w:pPr>
      <w:spacing w:before="180" w:after="120"/>
      <w:outlineLvl w:val="2"/>
    </w:pPr>
    <w:rPr>
      <w:spacing w:val="-10"/>
      <w:kern w:val="32"/>
    </w:rPr>
  </w:style>
  <w:style w:type="paragraph" w:styleId="Heading4">
    <w:name w:val="heading 4"/>
    <w:basedOn w:val="HeadingBase"/>
    <w:next w:val="BodyText"/>
    <w:link w:val="Heading4Char"/>
    <w:qFormat/>
    <w:rsid w:val="00E26917"/>
    <w:pPr>
      <w:spacing w:before="160" w:after="120"/>
      <w:outlineLvl w:val="3"/>
    </w:pPr>
    <w:rPr>
      <w:sz w:val="22"/>
    </w:rPr>
  </w:style>
  <w:style w:type="paragraph" w:styleId="Heading5">
    <w:name w:val="heading 5"/>
    <w:basedOn w:val="HeadingBase"/>
    <w:next w:val="Normal"/>
    <w:link w:val="Heading5Char"/>
    <w:qFormat/>
    <w:rsid w:val="00E26917"/>
    <w:pPr>
      <w:spacing w:before="80"/>
      <w:outlineLvl w:val="4"/>
    </w:pPr>
    <w:rPr>
      <w:color w:val="918585"/>
      <w:sz w:val="20"/>
    </w:rPr>
  </w:style>
  <w:style w:type="paragraph" w:styleId="Heading6">
    <w:name w:val="heading 6"/>
    <w:basedOn w:val="HeadingBase"/>
    <w:next w:val="Normal"/>
    <w:link w:val="Heading6Char"/>
    <w:qFormat/>
    <w:rsid w:val="00E26917"/>
    <w:pPr>
      <w:spacing w:before="60"/>
      <w:outlineLvl w:val="5"/>
    </w:pPr>
    <w:rPr>
      <w:color w:val="918585"/>
      <w:sz w:val="20"/>
    </w:rPr>
  </w:style>
  <w:style w:type="paragraph" w:styleId="Heading7">
    <w:name w:val="heading 7"/>
    <w:basedOn w:val="Normal"/>
    <w:next w:val="Normal"/>
    <w:link w:val="Heading7Char"/>
    <w:qFormat/>
    <w:rsid w:val="00E26917"/>
    <w:pPr>
      <w:ind w:left="720"/>
      <w:outlineLvl w:val="6"/>
    </w:pPr>
    <w:rPr>
      <w:i/>
    </w:rPr>
  </w:style>
  <w:style w:type="paragraph" w:styleId="Heading8">
    <w:name w:val="heading 8"/>
    <w:basedOn w:val="Normal"/>
    <w:next w:val="Normal"/>
    <w:link w:val="Heading8Char"/>
    <w:qFormat/>
    <w:rsid w:val="00E26917"/>
    <w:pPr>
      <w:ind w:left="720"/>
      <w:outlineLvl w:val="7"/>
    </w:pPr>
    <w:rPr>
      <w:i/>
    </w:rPr>
  </w:style>
  <w:style w:type="paragraph" w:styleId="Heading9">
    <w:name w:val="heading 9"/>
    <w:basedOn w:val="Normal"/>
    <w:next w:val="Normal"/>
    <w:link w:val="Heading9Char"/>
    <w:qFormat/>
    <w:rsid w:val="00E26917"/>
    <w:pPr>
      <w:ind w:left="720"/>
      <w:outlineLvl w:val="8"/>
    </w:pPr>
    <w:rPr>
      <w:i/>
    </w:rPr>
  </w:style>
  <w:style w:type="character" w:default="1" w:styleId="DefaultParagraphFont">
    <w:name w:val="Default Paragraph Font"/>
    <w:uiPriority w:val="1"/>
    <w:unhideWhenUsed/>
    <w:rsid w:val="00E269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917"/>
  </w:style>
  <w:style w:type="character" w:customStyle="1" w:styleId="Heading1Char">
    <w:name w:val="Heading 1 Char"/>
    <w:basedOn w:val="DefaultParagraphFont"/>
    <w:link w:val="Heading1"/>
    <w:rsid w:val="00E26917"/>
    <w:rPr>
      <w:rFonts w:ascii="Times New Roman" w:eastAsia="Times New Roman" w:hAnsi="Times New Roman" w:cs="Times New Roman"/>
      <w:b/>
      <w:sz w:val="32"/>
      <w:szCs w:val="20"/>
      <w:lang w:eastAsia="en-US"/>
    </w:rPr>
  </w:style>
  <w:style w:type="paragraph" w:styleId="BodyText">
    <w:name w:val="Body Text"/>
    <w:basedOn w:val="Normal"/>
    <w:link w:val="BodyTextChar"/>
    <w:rsid w:val="00E269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917"/>
    <w:rPr>
      <w:rFonts w:ascii="Times New Roman" w:eastAsia="Times New Roman" w:hAnsi="Times New Roman" w:cs="Times New Roman"/>
      <w:sz w:val="24"/>
      <w:lang w:eastAsia="en-US"/>
    </w:rPr>
  </w:style>
  <w:style w:type="paragraph" w:styleId="ListBullet">
    <w:name w:val="List Bullet"/>
    <w:basedOn w:val="List"/>
    <w:rsid w:val="00E26917"/>
    <w:pPr>
      <w:numPr>
        <w:numId w:val="12"/>
      </w:numPr>
      <w:tabs>
        <w:tab w:val="clear" w:pos="340"/>
      </w:tabs>
      <w:spacing w:before="40" w:after="40"/>
    </w:pPr>
  </w:style>
  <w:style w:type="character" w:customStyle="1" w:styleId="SpecialBold">
    <w:name w:val="Special Bold"/>
    <w:basedOn w:val="DefaultParagraphFont"/>
    <w:rsid w:val="00E26917"/>
    <w:rPr>
      <w:b/>
      <w:spacing w:val="0"/>
    </w:rPr>
  </w:style>
  <w:style w:type="paragraph" w:styleId="ListBullet2">
    <w:name w:val="List Bullet 2"/>
    <w:basedOn w:val="List2"/>
    <w:rsid w:val="00E26917"/>
    <w:pPr>
      <w:numPr>
        <w:numId w:val="13"/>
      </w:numPr>
      <w:tabs>
        <w:tab w:val="clear" w:pos="680"/>
      </w:tabs>
    </w:pPr>
  </w:style>
  <w:style w:type="paragraph" w:customStyle="1" w:styleId="SuperHeading">
    <w:name w:val="SuperHeading"/>
    <w:basedOn w:val="Normal"/>
    <w:rsid w:val="00E26917"/>
    <w:pPr>
      <w:spacing w:before="240" w:after="120"/>
      <w:outlineLvl w:val="0"/>
    </w:pPr>
    <w:rPr>
      <w:rFonts w:ascii="Times New Roman" w:hAnsi="Times New Roman"/>
      <w:b/>
      <w:sz w:val="32"/>
    </w:rPr>
  </w:style>
  <w:style w:type="paragraph" w:customStyle="1" w:styleId="AllowPageBreak">
    <w:name w:val="AllowPageBreak"/>
    <w:rsid w:val="00E269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69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9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9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9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9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9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9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917"/>
    <w:rPr>
      <w:rFonts w:ascii="Courier New" w:eastAsia="Times New Roman" w:hAnsi="Courier New" w:cs="Times New Roman"/>
      <w:i/>
      <w:szCs w:val="20"/>
      <w:lang w:eastAsia="en-US"/>
    </w:rPr>
  </w:style>
  <w:style w:type="paragraph" w:customStyle="1" w:styleId="HeadingBase">
    <w:name w:val="Heading Base"/>
    <w:rsid w:val="00E269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917"/>
    <w:pPr>
      <w:tabs>
        <w:tab w:val="right" w:leader="dot" w:pos="9072"/>
      </w:tabs>
      <w:ind w:left="567"/>
    </w:pPr>
    <w:rPr>
      <w:szCs w:val="22"/>
    </w:rPr>
  </w:style>
  <w:style w:type="paragraph" w:customStyle="1" w:styleId="TOCBase">
    <w:name w:val="TOC Base"/>
    <w:rsid w:val="00E269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917"/>
    <w:pPr>
      <w:tabs>
        <w:tab w:val="right" w:leader="dot" w:pos="9072"/>
      </w:tabs>
      <w:spacing w:before="40" w:after="40"/>
      <w:ind w:left="284"/>
    </w:pPr>
    <w:rPr>
      <w:rFonts w:ascii="Times New Roman" w:hAnsi="Times New Roman"/>
    </w:rPr>
  </w:style>
  <w:style w:type="paragraph" w:styleId="TOC1">
    <w:name w:val="toc 1"/>
    <w:basedOn w:val="TOCBase"/>
    <w:next w:val="Normal"/>
    <w:rsid w:val="00E269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9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917"/>
    <w:rPr>
      <w:rFonts w:ascii="Times New Roman" w:eastAsia="Times New Roman" w:hAnsi="Times New Roman" w:cs="Times New Roman"/>
      <w:sz w:val="16"/>
      <w:lang w:eastAsia="en-US"/>
    </w:rPr>
  </w:style>
  <w:style w:type="paragraph" w:styleId="Title">
    <w:name w:val="Title"/>
    <w:basedOn w:val="HeadingBase"/>
    <w:link w:val="TitleChar"/>
    <w:qFormat/>
    <w:rsid w:val="00E26917"/>
    <w:pPr>
      <w:spacing w:before="5040"/>
      <w:jc w:val="center"/>
    </w:pPr>
    <w:rPr>
      <w:sz w:val="48"/>
      <w:szCs w:val="72"/>
      <w:lang w:val="en-US"/>
    </w:rPr>
  </w:style>
  <w:style w:type="character" w:customStyle="1" w:styleId="TitleChar">
    <w:name w:val="Title Char"/>
    <w:basedOn w:val="DefaultParagraphFont"/>
    <w:link w:val="Title"/>
    <w:rsid w:val="00E269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917"/>
    <w:pPr>
      <w:tabs>
        <w:tab w:val="left" w:pos="3600"/>
        <w:tab w:val="left" w:pos="3958"/>
      </w:tabs>
    </w:pPr>
  </w:style>
  <w:style w:type="paragraph" w:styleId="List">
    <w:name w:val="List"/>
    <w:basedOn w:val="BodyText"/>
    <w:next w:val="BodyText"/>
    <w:rsid w:val="00E26917"/>
    <w:pPr>
      <w:tabs>
        <w:tab w:val="left" w:pos="340"/>
      </w:tabs>
      <w:spacing w:before="60" w:after="60"/>
      <w:ind w:left="340" w:hanging="340"/>
    </w:pPr>
  </w:style>
  <w:style w:type="paragraph" w:customStyle="1" w:styleId="Note">
    <w:name w:val="Note"/>
    <w:basedOn w:val="BodyText"/>
    <w:rsid w:val="00E269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917"/>
    <w:pPr>
      <w:framePr w:wrap="auto" w:hAnchor="text" w:y="6049"/>
    </w:pPr>
    <w:rPr>
      <w:color w:val="000000"/>
      <w:sz w:val="40"/>
    </w:rPr>
  </w:style>
  <w:style w:type="paragraph" w:customStyle="1" w:styleId="TOCTitle">
    <w:name w:val="TOCTitle"/>
    <w:basedOn w:val="Heading1"/>
    <w:rsid w:val="00E26917"/>
    <w:pPr>
      <w:spacing w:after="240"/>
      <w:jc w:val="center"/>
      <w:outlineLvl w:val="9"/>
    </w:pPr>
    <w:rPr>
      <w:caps/>
    </w:rPr>
  </w:style>
  <w:style w:type="paragraph" w:customStyle="1" w:styleId="Version">
    <w:name w:val="Version"/>
    <w:rsid w:val="00E269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917"/>
    <w:pPr>
      <w:keepNext w:val="0"/>
      <w:tabs>
        <w:tab w:val="right" w:pos="4176"/>
      </w:tabs>
      <w:ind w:left="198" w:hanging="198"/>
    </w:pPr>
    <w:rPr>
      <w:rFonts w:ascii="Garamond" w:hAnsi="Garamond"/>
    </w:rPr>
  </w:style>
  <w:style w:type="paragraph" w:styleId="IndexHeading">
    <w:name w:val="index heading"/>
    <w:basedOn w:val="Normal"/>
    <w:next w:val="Index1"/>
    <w:semiHidden/>
    <w:rsid w:val="00E26917"/>
    <w:pPr>
      <w:spacing w:before="120" w:after="120"/>
    </w:pPr>
    <w:rPr>
      <w:rFonts w:ascii="Arial" w:hAnsi="Arial"/>
      <w:b/>
      <w:color w:val="918585"/>
      <w:sz w:val="24"/>
    </w:rPr>
  </w:style>
  <w:style w:type="paragraph" w:styleId="Header">
    <w:name w:val="header"/>
    <w:basedOn w:val="Normal"/>
    <w:link w:val="HeaderChar"/>
    <w:rsid w:val="00E269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917"/>
    <w:rPr>
      <w:rFonts w:ascii="Times New Roman" w:eastAsia="Times New Roman" w:hAnsi="Times New Roman" w:cs="Times New Roman"/>
      <w:sz w:val="16"/>
      <w:szCs w:val="20"/>
      <w:lang w:val="en-GB" w:eastAsia="en-US"/>
    </w:rPr>
  </w:style>
  <w:style w:type="paragraph" w:customStyle="1" w:styleId="Chapter">
    <w:name w:val="Chapter"/>
    <w:basedOn w:val="Normal"/>
    <w:rsid w:val="00E26917"/>
    <w:pPr>
      <w:spacing w:before="240"/>
    </w:pPr>
    <w:rPr>
      <w:rFonts w:ascii="Times New Roman" w:hAnsi="Times New Roman"/>
      <w:smallCaps/>
      <w:spacing w:val="80"/>
      <w:sz w:val="28"/>
    </w:rPr>
  </w:style>
  <w:style w:type="paragraph" w:customStyle="1" w:styleId="InChapter">
    <w:name w:val="InChapter"/>
    <w:basedOn w:val="Heading3"/>
    <w:rsid w:val="00E26917"/>
    <w:pPr>
      <w:spacing w:after="240"/>
      <w:outlineLvl w:val="9"/>
    </w:pPr>
    <w:rPr>
      <w:noProof/>
    </w:rPr>
  </w:style>
  <w:style w:type="paragraph" w:styleId="Index2">
    <w:name w:val="index 2"/>
    <w:basedOn w:val="Normal"/>
    <w:next w:val="Normal"/>
    <w:semiHidden/>
    <w:rsid w:val="00E26917"/>
    <w:pPr>
      <w:tabs>
        <w:tab w:val="right" w:pos="4176"/>
      </w:tabs>
      <w:ind w:left="568" w:hanging="284"/>
    </w:pPr>
    <w:rPr>
      <w:rFonts w:ascii="Garamond" w:hAnsi="Garamond"/>
    </w:rPr>
  </w:style>
  <w:style w:type="paragraph" w:customStyle="1" w:styleId="Byline">
    <w:name w:val="Byline"/>
    <w:rsid w:val="00E269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917"/>
    <w:pPr>
      <w:tabs>
        <w:tab w:val="clear" w:pos="3600"/>
        <w:tab w:val="clear" w:pos="3958"/>
      </w:tabs>
      <w:jc w:val="right"/>
    </w:pPr>
  </w:style>
  <w:style w:type="character" w:styleId="Emphasis">
    <w:name w:val="Emphasis"/>
    <w:basedOn w:val="DefaultParagraphFont"/>
    <w:qFormat/>
    <w:rsid w:val="00E26917"/>
    <w:rPr>
      <w:i/>
    </w:rPr>
  </w:style>
  <w:style w:type="paragraph" w:styleId="Caption">
    <w:name w:val="caption"/>
    <w:basedOn w:val="BodyText"/>
    <w:next w:val="Normal"/>
    <w:qFormat/>
    <w:rsid w:val="00E26917"/>
    <w:pPr>
      <w:framePr w:w="2268" w:hSpace="181" w:vSpace="181" w:wrap="around" w:vAnchor="text" w:hAnchor="page" w:x="1135" w:y="285" w:anchorLock="1"/>
    </w:pPr>
    <w:rPr>
      <w:i/>
    </w:rPr>
  </w:style>
  <w:style w:type="paragraph" w:customStyle="1" w:styleId="MiniTOCTitle">
    <w:name w:val="MiniTOCTitle"/>
    <w:basedOn w:val="Heading4"/>
    <w:rsid w:val="00E26917"/>
    <w:pPr>
      <w:spacing w:before="240"/>
      <w:outlineLvl w:val="9"/>
    </w:pPr>
    <w:rPr>
      <w:noProof/>
      <w:sz w:val="24"/>
    </w:rPr>
  </w:style>
  <w:style w:type="paragraph" w:customStyle="1" w:styleId="MiniTOCItem">
    <w:name w:val="MiniTOCItem"/>
    <w:basedOn w:val="ListBullet"/>
    <w:rsid w:val="00E26917"/>
    <w:pPr>
      <w:numPr>
        <w:numId w:val="0"/>
      </w:numPr>
      <w:tabs>
        <w:tab w:val="right" w:leader="dot" w:pos="6521"/>
      </w:tabs>
      <w:spacing w:before="0" w:after="0"/>
    </w:pPr>
  </w:style>
  <w:style w:type="paragraph" w:customStyle="1" w:styleId="TOFTitle">
    <w:name w:val="TOFTitle"/>
    <w:basedOn w:val="TOCTitle"/>
    <w:rsid w:val="00E26917"/>
  </w:style>
  <w:style w:type="paragraph" w:styleId="TableofFigures">
    <w:name w:val="table of figures"/>
    <w:basedOn w:val="Normal"/>
    <w:next w:val="Normal"/>
    <w:semiHidden/>
    <w:rsid w:val="00E26917"/>
    <w:pPr>
      <w:tabs>
        <w:tab w:val="right" w:leader="dot" w:pos="9072"/>
      </w:tabs>
      <w:ind w:left="970" w:hanging="403"/>
    </w:pPr>
    <w:rPr>
      <w:rFonts w:ascii="Times New Roman" w:hAnsi="Times New Roman"/>
      <w:b/>
    </w:rPr>
  </w:style>
  <w:style w:type="paragraph" w:styleId="ListNumber">
    <w:name w:val="List Number"/>
    <w:basedOn w:val="List"/>
    <w:rsid w:val="00E26917"/>
    <w:pPr>
      <w:numPr>
        <w:numId w:val="15"/>
      </w:numPr>
      <w:tabs>
        <w:tab w:val="clear" w:pos="340"/>
      </w:tabs>
    </w:pPr>
  </w:style>
  <w:style w:type="character" w:customStyle="1" w:styleId="WingdingSymbols">
    <w:name w:val="Wingding Symbols"/>
    <w:rsid w:val="00E26917"/>
    <w:rPr>
      <w:rFonts w:ascii="Wingdings" w:hAnsi="Wingdings"/>
    </w:rPr>
  </w:style>
  <w:style w:type="paragraph" w:customStyle="1" w:styleId="TableHeading">
    <w:name w:val="Table Heading"/>
    <w:basedOn w:val="HeadingBase"/>
    <w:rsid w:val="00E26917"/>
    <w:pPr>
      <w:keepLines/>
      <w:pBdr>
        <w:bottom w:val="single" w:sz="6" w:space="1" w:color="918585"/>
      </w:pBdr>
      <w:spacing w:before="240"/>
    </w:pPr>
  </w:style>
  <w:style w:type="character" w:customStyle="1" w:styleId="HotSpot">
    <w:name w:val="HotSpot"/>
    <w:rsid w:val="00E26917"/>
    <w:rPr>
      <w:color w:val="0033CC"/>
      <w:u w:val="none"/>
    </w:rPr>
  </w:style>
  <w:style w:type="paragraph" w:customStyle="1" w:styleId="BodyTextRight">
    <w:name w:val="Body Text Right"/>
    <w:basedOn w:val="BodyText"/>
    <w:rsid w:val="00E26917"/>
    <w:pPr>
      <w:spacing w:before="0" w:after="0"/>
      <w:jc w:val="right"/>
    </w:pPr>
  </w:style>
  <w:style w:type="paragraph" w:styleId="Index3">
    <w:name w:val="index 3"/>
    <w:basedOn w:val="ListNumber2"/>
    <w:next w:val="Normal"/>
    <w:semiHidden/>
    <w:rsid w:val="00E26917"/>
    <w:pPr>
      <w:numPr>
        <w:numId w:val="0"/>
      </w:numPr>
      <w:tabs>
        <w:tab w:val="right" w:leader="dot" w:pos="4176"/>
      </w:tabs>
    </w:pPr>
  </w:style>
  <w:style w:type="paragraph" w:styleId="ListNumber2">
    <w:name w:val="List Number 2"/>
    <w:basedOn w:val="List2"/>
    <w:rsid w:val="00E26917"/>
    <w:pPr>
      <w:numPr>
        <w:numId w:val="10"/>
      </w:numPr>
      <w:tabs>
        <w:tab w:val="clear" w:pos="1060"/>
      </w:tabs>
    </w:pPr>
  </w:style>
  <w:style w:type="paragraph" w:customStyle="1" w:styleId="MarginNote">
    <w:name w:val="Margin Note"/>
    <w:basedOn w:val="BodyText"/>
    <w:rsid w:val="00E269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9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9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917"/>
    <w:rPr>
      <w:sz w:val="32"/>
    </w:rPr>
  </w:style>
  <w:style w:type="paragraph" w:customStyle="1" w:styleId="HeadingProcedure">
    <w:name w:val="Heading Procedure"/>
    <w:basedOn w:val="HeadingBase"/>
    <w:next w:val="Normal"/>
    <w:rsid w:val="00E26917"/>
    <w:pPr>
      <w:tabs>
        <w:tab w:val="left" w:pos="0"/>
      </w:tabs>
      <w:spacing w:before="120" w:after="60"/>
    </w:pPr>
    <w:rPr>
      <w:i/>
      <w:color w:val="918585"/>
      <w:sz w:val="22"/>
    </w:rPr>
  </w:style>
  <w:style w:type="paragraph" w:customStyle="1" w:styleId="TableBodyText">
    <w:name w:val="Table Body Text"/>
    <w:basedOn w:val="BodyText"/>
    <w:rsid w:val="00E26917"/>
    <w:pPr>
      <w:spacing w:before="60" w:after="60"/>
    </w:pPr>
  </w:style>
  <w:style w:type="paragraph" w:styleId="ListContinue">
    <w:name w:val="List Continue"/>
    <w:basedOn w:val="List"/>
    <w:rsid w:val="00E26917"/>
    <w:pPr>
      <w:ind w:firstLine="0"/>
    </w:pPr>
  </w:style>
  <w:style w:type="paragraph" w:customStyle="1" w:styleId="ListNote">
    <w:name w:val="List Note"/>
    <w:basedOn w:val="List"/>
    <w:rsid w:val="00E26917"/>
    <w:pPr>
      <w:pBdr>
        <w:top w:val="single" w:sz="6" w:space="2" w:color="918585"/>
        <w:bottom w:val="single" w:sz="6" w:space="2" w:color="918585"/>
      </w:pBdr>
      <w:tabs>
        <w:tab w:val="left" w:pos="1021"/>
      </w:tabs>
      <w:ind w:firstLine="0"/>
    </w:pPr>
  </w:style>
  <w:style w:type="paragraph" w:customStyle="1" w:styleId="Warning">
    <w:name w:val="Warning"/>
    <w:basedOn w:val="BodyText"/>
    <w:rsid w:val="00E26917"/>
    <w:pPr>
      <w:shd w:val="clear" w:color="auto" w:fill="D9D9D9"/>
      <w:tabs>
        <w:tab w:val="left" w:pos="992"/>
      </w:tabs>
      <w:ind w:left="119" w:right="119"/>
    </w:pPr>
    <w:rPr>
      <w:sz w:val="20"/>
    </w:rPr>
  </w:style>
  <w:style w:type="paragraph" w:customStyle="1" w:styleId="MarginIcons">
    <w:name w:val="Margin Icons"/>
    <w:basedOn w:val="BodyText"/>
    <w:rsid w:val="00E269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917"/>
    <w:rPr>
      <w:rFonts w:ascii="Courier New" w:hAnsi="Courier New"/>
    </w:rPr>
  </w:style>
  <w:style w:type="paragraph" w:customStyle="1" w:styleId="NoteBullet">
    <w:name w:val="Note Bullet"/>
    <w:basedOn w:val="Note"/>
    <w:rsid w:val="00E26917"/>
    <w:pPr>
      <w:tabs>
        <w:tab w:val="clear" w:pos="680"/>
      </w:tabs>
      <w:spacing w:before="60" w:after="60"/>
    </w:pPr>
  </w:style>
  <w:style w:type="paragraph" w:customStyle="1" w:styleId="SubHeading2">
    <w:name w:val="SubHeading2"/>
    <w:basedOn w:val="HeadingBase"/>
    <w:rsid w:val="00E26917"/>
    <w:pPr>
      <w:spacing w:before="240" w:after="60"/>
    </w:pPr>
    <w:rPr>
      <w:sz w:val="20"/>
    </w:rPr>
  </w:style>
  <w:style w:type="paragraph" w:customStyle="1" w:styleId="SubHeading1">
    <w:name w:val="SubHeading1"/>
    <w:basedOn w:val="HeadingBase"/>
    <w:rsid w:val="00E26917"/>
    <w:pPr>
      <w:spacing w:before="240" w:after="60"/>
    </w:pPr>
    <w:rPr>
      <w:color w:val="918585"/>
      <w:sz w:val="22"/>
    </w:rPr>
  </w:style>
  <w:style w:type="paragraph" w:customStyle="1" w:styleId="SideHeading">
    <w:name w:val="Side Heading"/>
    <w:basedOn w:val="HeadingBase"/>
    <w:rsid w:val="00E269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917"/>
    <w:pPr>
      <w:tabs>
        <w:tab w:val="num" w:pos="360"/>
      </w:tabs>
    </w:pPr>
  </w:style>
  <w:style w:type="paragraph" w:styleId="PlainText">
    <w:name w:val="Plain Text"/>
    <w:basedOn w:val="Normal"/>
    <w:link w:val="PlainTextChar"/>
    <w:rsid w:val="00E26917"/>
    <w:rPr>
      <w:sz w:val="20"/>
    </w:rPr>
  </w:style>
  <w:style w:type="character" w:customStyle="1" w:styleId="PlainTextChar">
    <w:name w:val="Plain Text Char"/>
    <w:basedOn w:val="DefaultParagraphFont"/>
    <w:link w:val="PlainText"/>
    <w:rsid w:val="00E26917"/>
    <w:rPr>
      <w:rFonts w:ascii="Courier New" w:eastAsia="Times New Roman" w:hAnsi="Courier New" w:cs="Times New Roman"/>
      <w:sz w:val="20"/>
      <w:szCs w:val="20"/>
      <w:lang w:eastAsia="en-US"/>
    </w:rPr>
  </w:style>
  <w:style w:type="character" w:customStyle="1" w:styleId="MenuOption">
    <w:name w:val="Menu Option"/>
    <w:basedOn w:val="DefaultParagraphFont"/>
    <w:rsid w:val="00E26917"/>
    <w:rPr>
      <w:b/>
      <w:smallCaps/>
    </w:rPr>
  </w:style>
  <w:style w:type="paragraph" w:customStyle="1" w:styleId="TableListNumber">
    <w:name w:val="Table List Number"/>
    <w:basedOn w:val="ListNumber"/>
    <w:rsid w:val="00E26917"/>
    <w:pPr>
      <w:numPr>
        <w:numId w:val="0"/>
      </w:numPr>
    </w:pPr>
  </w:style>
  <w:style w:type="paragraph" w:styleId="TOC4">
    <w:name w:val="toc 4"/>
    <w:basedOn w:val="TOCBase"/>
    <w:next w:val="Normal"/>
    <w:semiHidden/>
    <w:rsid w:val="00E26917"/>
    <w:pPr>
      <w:tabs>
        <w:tab w:val="right" w:leader="dot" w:pos="9071"/>
      </w:tabs>
      <w:ind w:left="1701"/>
    </w:pPr>
  </w:style>
  <w:style w:type="paragraph" w:customStyle="1" w:styleId="ListAlpha">
    <w:name w:val="List Alpha"/>
    <w:basedOn w:val="List"/>
    <w:rsid w:val="00E26917"/>
    <w:pPr>
      <w:numPr>
        <w:numId w:val="9"/>
      </w:numPr>
    </w:pPr>
  </w:style>
  <w:style w:type="paragraph" w:customStyle="1" w:styleId="ListAlpha2">
    <w:name w:val="List Alpha 2"/>
    <w:basedOn w:val="List2"/>
    <w:rsid w:val="00E26917"/>
    <w:pPr>
      <w:numPr>
        <w:numId w:val="8"/>
      </w:numPr>
    </w:pPr>
  </w:style>
  <w:style w:type="paragraph" w:styleId="List2">
    <w:name w:val="List 2"/>
    <w:basedOn w:val="BodyText"/>
    <w:rsid w:val="00E26917"/>
    <w:pPr>
      <w:tabs>
        <w:tab w:val="left" w:pos="680"/>
      </w:tabs>
      <w:spacing w:before="60" w:after="60"/>
      <w:ind w:left="680" w:hanging="340"/>
    </w:pPr>
  </w:style>
  <w:style w:type="paragraph" w:styleId="List3">
    <w:name w:val="List 3"/>
    <w:basedOn w:val="BodyText"/>
    <w:rsid w:val="00E26917"/>
    <w:pPr>
      <w:tabs>
        <w:tab w:val="left" w:pos="1021"/>
      </w:tabs>
      <w:spacing w:before="60" w:after="60"/>
      <w:ind w:left="1020" w:hanging="340"/>
    </w:pPr>
  </w:style>
  <w:style w:type="paragraph" w:styleId="List4">
    <w:name w:val="List 4"/>
    <w:basedOn w:val="BodyText"/>
    <w:rsid w:val="00E26917"/>
    <w:pPr>
      <w:tabs>
        <w:tab w:val="left" w:pos="1361"/>
      </w:tabs>
      <w:spacing w:before="60" w:after="60"/>
      <w:ind w:left="1361" w:hanging="340"/>
    </w:pPr>
  </w:style>
  <w:style w:type="paragraph" w:styleId="List5">
    <w:name w:val="List 5"/>
    <w:basedOn w:val="BodyText"/>
    <w:rsid w:val="00E26917"/>
    <w:pPr>
      <w:tabs>
        <w:tab w:val="left" w:pos="1701"/>
      </w:tabs>
      <w:spacing w:before="60" w:after="60"/>
      <w:ind w:left="1701" w:hanging="340"/>
    </w:pPr>
  </w:style>
  <w:style w:type="paragraph" w:styleId="ListBullet3">
    <w:name w:val="List Bullet 3"/>
    <w:basedOn w:val="List3"/>
    <w:rsid w:val="00E26917"/>
    <w:pPr>
      <w:numPr>
        <w:numId w:val="14"/>
      </w:numPr>
      <w:tabs>
        <w:tab w:val="clear" w:pos="1021"/>
      </w:tabs>
      <w:ind w:left="1037" w:hanging="357"/>
    </w:pPr>
  </w:style>
  <w:style w:type="paragraph" w:styleId="ListBullet4">
    <w:name w:val="List Bullet 4"/>
    <w:basedOn w:val="List4"/>
    <w:rsid w:val="00E26917"/>
    <w:pPr>
      <w:numPr>
        <w:numId w:val="3"/>
      </w:numPr>
      <w:tabs>
        <w:tab w:val="clear" w:pos="1361"/>
      </w:tabs>
    </w:pPr>
  </w:style>
  <w:style w:type="paragraph" w:styleId="ListBullet5">
    <w:name w:val="List Bullet 5"/>
    <w:basedOn w:val="List5"/>
    <w:rsid w:val="00E26917"/>
    <w:pPr>
      <w:numPr>
        <w:numId w:val="4"/>
      </w:numPr>
    </w:pPr>
  </w:style>
  <w:style w:type="paragraph" w:styleId="ListContinue2">
    <w:name w:val="List Continue 2"/>
    <w:basedOn w:val="List2"/>
    <w:rsid w:val="00E26917"/>
    <w:pPr>
      <w:ind w:firstLine="0"/>
    </w:pPr>
  </w:style>
  <w:style w:type="paragraph" w:styleId="ListContinue3">
    <w:name w:val="List Continue 3"/>
    <w:basedOn w:val="List3"/>
    <w:rsid w:val="00E26917"/>
    <w:pPr>
      <w:ind w:left="1021" w:firstLine="0"/>
    </w:pPr>
  </w:style>
  <w:style w:type="paragraph" w:styleId="ListContinue4">
    <w:name w:val="List Continue 4"/>
    <w:basedOn w:val="List4"/>
    <w:rsid w:val="00E26917"/>
    <w:pPr>
      <w:ind w:firstLine="0"/>
    </w:pPr>
  </w:style>
  <w:style w:type="paragraph" w:styleId="ListContinue5">
    <w:name w:val="List Continue 5"/>
    <w:basedOn w:val="List5"/>
    <w:rsid w:val="00E26917"/>
    <w:pPr>
      <w:ind w:firstLine="0"/>
    </w:pPr>
  </w:style>
  <w:style w:type="paragraph" w:styleId="ListNumber3">
    <w:name w:val="List Number 3"/>
    <w:basedOn w:val="List3"/>
    <w:rsid w:val="00E26917"/>
    <w:pPr>
      <w:numPr>
        <w:numId w:val="5"/>
      </w:numPr>
    </w:pPr>
  </w:style>
  <w:style w:type="paragraph" w:styleId="ListNumber4">
    <w:name w:val="List Number 4"/>
    <w:basedOn w:val="List4"/>
    <w:rsid w:val="00E26917"/>
    <w:pPr>
      <w:numPr>
        <w:numId w:val="6"/>
      </w:numPr>
    </w:pPr>
  </w:style>
  <w:style w:type="paragraph" w:styleId="ListNumber5">
    <w:name w:val="List Number 5"/>
    <w:basedOn w:val="List5"/>
    <w:rsid w:val="00E26917"/>
    <w:pPr>
      <w:numPr>
        <w:numId w:val="7"/>
      </w:numPr>
    </w:pPr>
  </w:style>
  <w:style w:type="paragraph" w:styleId="BlockText">
    <w:name w:val="Block Text"/>
    <w:basedOn w:val="Normal"/>
    <w:rsid w:val="00E26917"/>
    <w:pPr>
      <w:spacing w:after="120"/>
      <w:ind w:left="1440" w:right="1440"/>
    </w:pPr>
  </w:style>
  <w:style w:type="character" w:customStyle="1" w:styleId="Subscript">
    <w:name w:val="Subscript"/>
    <w:basedOn w:val="DefaultParagraphFont"/>
    <w:rsid w:val="00E26917"/>
    <w:rPr>
      <w:sz w:val="16"/>
      <w:vertAlign w:val="subscript"/>
    </w:rPr>
  </w:style>
  <w:style w:type="character" w:customStyle="1" w:styleId="Superscript">
    <w:name w:val="Superscript"/>
    <w:basedOn w:val="DefaultParagraphFont"/>
    <w:rsid w:val="00E26917"/>
    <w:rPr>
      <w:sz w:val="16"/>
      <w:vertAlign w:val="superscript"/>
    </w:rPr>
  </w:style>
  <w:style w:type="character" w:customStyle="1" w:styleId="Symbols">
    <w:name w:val="Symbols"/>
    <w:basedOn w:val="DefaultParagraphFont"/>
    <w:rsid w:val="00E26917"/>
    <w:rPr>
      <w:rFonts w:ascii="Symbol" w:hAnsi="Symbol"/>
    </w:rPr>
  </w:style>
  <w:style w:type="character" w:customStyle="1" w:styleId="MenuOptions">
    <w:name w:val="Menu Options"/>
    <w:basedOn w:val="DefaultParagraphFont"/>
    <w:rsid w:val="00E26917"/>
    <w:rPr>
      <w:rFonts w:ascii="Arial Narrow" w:hAnsi="Arial Narrow"/>
      <w:smallCaps/>
    </w:rPr>
  </w:style>
  <w:style w:type="character" w:customStyle="1" w:styleId="Buttons">
    <w:name w:val="Buttons"/>
    <w:basedOn w:val="DefaultParagraphFont"/>
    <w:rsid w:val="00E26917"/>
    <w:rPr>
      <w:b/>
    </w:rPr>
  </w:style>
  <w:style w:type="character" w:customStyle="1" w:styleId="Underlined">
    <w:name w:val="Underlined"/>
    <w:basedOn w:val="DefaultParagraphFont"/>
    <w:rsid w:val="00E26917"/>
    <w:rPr>
      <w:u w:val="single"/>
    </w:rPr>
  </w:style>
  <w:style w:type="paragraph" w:customStyle="1" w:styleId="TableBodyTextRight">
    <w:name w:val="Table Body Text Right"/>
    <w:basedOn w:val="TableBodyText"/>
    <w:rsid w:val="00E26917"/>
    <w:pPr>
      <w:widowControl w:val="0"/>
      <w:autoSpaceDE w:val="0"/>
      <w:autoSpaceDN w:val="0"/>
      <w:adjustRightInd w:val="0"/>
      <w:jc w:val="right"/>
    </w:pPr>
    <w:rPr>
      <w:rFonts w:cs="Arial"/>
      <w:szCs w:val="18"/>
    </w:rPr>
  </w:style>
  <w:style w:type="paragraph" w:customStyle="1" w:styleId="CopyrightText">
    <w:name w:val="Copyright Text"/>
    <w:basedOn w:val="BodyText"/>
    <w:rsid w:val="00E26917"/>
    <w:rPr>
      <w:sz w:val="18"/>
    </w:rPr>
  </w:style>
  <w:style w:type="paragraph" w:customStyle="1" w:styleId="BodySmallRight">
    <w:name w:val="Body Small Right"/>
    <w:basedOn w:val="BodyTextRight"/>
    <w:rsid w:val="00E26917"/>
    <w:rPr>
      <w:sz w:val="18"/>
      <w:szCs w:val="18"/>
    </w:rPr>
  </w:style>
  <w:style w:type="paragraph" w:customStyle="1" w:styleId="MarginEdition">
    <w:name w:val="Margin Edition"/>
    <w:basedOn w:val="MarginNote"/>
    <w:rsid w:val="00E26917"/>
    <w:pPr>
      <w:spacing w:before="0" w:after="0"/>
    </w:pPr>
    <w:rPr>
      <w:rFonts w:ascii="Times New Roman" w:hAnsi="Times New Roman"/>
      <w:color w:val="999999"/>
    </w:rPr>
  </w:style>
  <w:style w:type="paragraph" w:customStyle="1" w:styleId="Spacer">
    <w:name w:val="Spacer"/>
    <w:basedOn w:val="Normal"/>
    <w:rsid w:val="00E26917"/>
    <w:rPr>
      <w:sz w:val="2"/>
      <w:szCs w:val="2"/>
    </w:rPr>
  </w:style>
  <w:style w:type="character" w:customStyle="1" w:styleId="Small">
    <w:name w:val="Small"/>
    <w:basedOn w:val="DefaultParagraphFont"/>
    <w:rsid w:val="00E26917"/>
    <w:rPr>
      <w:sz w:val="16"/>
    </w:rPr>
  </w:style>
  <w:style w:type="paragraph" w:customStyle="1" w:styleId="WideTable">
    <w:name w:val="Wide Table"/>
    <w:basedOn w:val="Normal"/>
    <w:rsid w:val="00E26917"/>
    <w:pPr>
      <w:ind w:left="-1418"/>
    </w:pPr>
    <w:rPr>
      <w:sz w:val="2"/>
      <w:szCs w:val="2"/>
    </w:rPr>
  </w:style>
  <w:style w:type="character" w:styleId="PageNumber">
    <w:name w:val="page number"/>
    <w:basedOn w:val="DefaultParagraphFont"/>
    <w:rsid w:val="00E26917"/>
  </w:style>
  <w:style w:type="paragraph" w:styleId="Quote">
    <w:name w:val="Quote"/>
    <w:basedOn w:val="Heading1"/>
    <w:link w:val="QuoteChar"/>
    <w:qFormat/>
    <w:rsid w:val="00E26917"/>
    <w:rPr>
      <w:b w:val="0"/>
      <w:sz w:val="72"/>
      <w:szCs w:val="72"/>
      <w:lang w:val="en-NZ"/>
    </w:rPr>
  </w:style>
  <w:style w:type="character" w:customStyle="1" w:styleId="QuoteChar">
    <w:name w:val="Quote Char"/>
    <w:basedOn w:val="DefaultParagraphFont"/>
    <w:link w:val="Quote"/>
    <w:rsid w:val="00E269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917"/>
    <w:pPr>
      <w:pageBreakBefore/>
    </w:pPr>
  </w:style>
  <w:style w:type="paragraph" w:customStyle="1" w:styleId="Border">
    <w:name w:val="Border"/>
    <w:basedOn w:val="Normal"/>
    <w:qFormat/>
    <w:rsid w:val="00E269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917"/>
    <w:rPr>
      <w:b/>
      <w:bCs/>
      <w:i/>
      <w:iCs/>
      <w:color w:val="auto"/>
    </w:rPr>
  </w:style>
  <w:style w:type="paragraph" w:styleId="IntenseQuote">
    <w:name w:val="Intense Quote"/>
    <w:basedOn w:val="Normal"/>
    <w:next w:val="Normal"/>
    <w:link w:val="IntenseQuoteChar"/>
    <w:uiPriority w:val="30"/>
    <w:qFormat/>
    <w:rsid w:val="00E269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9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917"/>
    <w:rPr>
      <w:smallCaps/>
      <w:color w:val="auto"/>
      <w:u w:val="single"/>
    </w:rPr>
  </w:style>
  <w:style w:type="character" w:styleId="IntenseReference">
    <w:name w:val="Intense Reference"/>
    <w:basedOn w:val="DefaultParagraphFont"/>
    <w:uiPriority w:val="32"/>
    <w:qFormat/>
    <w:rsid w:val="00E26917"/>
    <w:rPr>
      <w:b/>
      <w:bCs/>
      <w:smallCaps/>
      <w:color w:val="auto"/>
      <w:spacing w:val="5"/>
      <w:u w:val="single"/>
    </w:rPr>
  </w:style>
  <w:style w:type="paragraph" w:customStyle="1" w:styleId="2ColumnHeading">
    <w:name w:val="2Column Heading"/>
    <w:basedOn w:val="BodyText"/>
    <w:qFormat/>
    <w:rsid w:val="00E26917"/>
    <w:pPr>
      <w:spacing w:after="60"/>
      <w:ind w:left="-2268"/>
    </w:pPr>
    <w:rPr>
      <w:b/>
    </w:rPr>
  </w:style>
  <w:style w:type="paragraph" w:customStyle="1" w:styleId="Heading1TOC">
    <w:name w:val="Heading1 TOC"/>
    <w:basedOn w:val="Normal"/>
    <w:qFormat/>
    <w:rsid w:val="00E26917"/>
    <w:pPr>
      <w:spacing w:before="240" w:after="120"/>
    </w:pPr>
    <w:rPr>
      <w:rFonts w:ascii="Times New Roman" w:hAnsi="Times New Roman"/>
      <w:b/>
      <w:sz w:val="32"/>
    </w:rPr>
  </w:style>
  <w:style w:type="paragraph" w:customStyle="1" w:styleId="Heading2TOC">
    <w:name w:val="Heading2 TOC"/>
    <w:basedOn w:val="Normal"/>
    <w:qFormat/>
    <w:rsid w:val="00E26917"/>
    <w:pPr>
      <w:spacing w:before="240" w:after="60"/>
    </w:pPr>
    <w:rPr>
      <w:rFonts w:ascii="Times New Roman" w:hAnsi="Times New Roman"/>
      <w:b/>
      <w:sz w:val="28"/>
    </w:rPr>
  </w:style>
  <w:style w:type="character" w:customStyle="1" w:styleId="Underline">
    <w:name w:val="Underline"/>
    <w:basedOn w:val="DefaultParagraphFont"/>
    <w:qFormat/>
    <w:rsid w:val="00E26917"/>
    <w:rPr>
      <w:u w:val="single"/>
    </w:rPr>
  </w:style>
  <w:style w:type="character" w:customStyle="1" w:styleId="BoldandItalics">
    <w:name w:val="Bold and Italics"/>
    <w:qFormat/>
    <w:rsid w:val="00E26917"/>
    <w:rPr>
      <w:b/>
      <w:i/>
      <w:u w:val="none"/>
    </w:rPr>
  </w:style>
  <w:style w:type="paragraph" w:styleId="BalloonText">
    <w:name w:val="Balloon Text"/>
    <w:basedOn w:val="Normal"/>
    <w:link w:val="BalloonTextChar"/>
    <w:rsid w:val="00E26917"/>
    <w:rPr>
      <w:rFonts w:ascii="Tahoma" w:hAnsi="Tahoma" w:cs="Tahoma"/>
      <w:sz w:val="16"/>
      <w:szCs w:val="16"/>
    </w:rPr>
  </w:style>
  <w:style w:type="character" w:customStyle="1" w:styleId="BalloonTextChar">
    <w:name w:val="Balloon Text Char"/>
    <w:basedOn w:val="DefaultParagraphFont"/>
    <w:link w:val="BalloonText"/>
    <w:rsid w:val="00E269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9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9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917"/>
    <w:rPr>
      <w:b/>
      <w:color w:val="660033"/>
      <w:spacing w:val="0"/>
    </w:rPr>
  </w:style>
  <w:style w:type="paragraph" w:customStyle="1" w:styleId="Nameditemlist">
    <w:name w:val="Named item list"/>
    <w:basedOn w:val="BodyText"/>
    <w:qFormat/>
    <w:rsid w:val="00E26917"/>
    <w:pPr>
      <w:tabs>
        <w:tab w:val="left" w:pos="2835"/>
      </w:tabs>
      <w:ind w:left="2835" w:hanging="2835"/>
    </w:pPr>
  </w:style>
  <w:style w:type="paragraph" w:customStyle="1" w:styleId="BodyTextnopadding">
    <w:name w:val="Body Text no padding"/>
    <w:basedOn w:val="BodyText"/>
    <w:qFormat/>
    <w:rsid w:val="00E26917"/>
    <w:pPr>
      <w:spacing w:before="0" w:after="0"/>
    </w:pPr>
  </w:style>
  <w:style w:type="paragraph" w:customStyle="1" w:styleId="BodyTextBold">
    <w:name w:val="Body Text Bold"/>
    <w:basedOn w:val="BodyText"/>
    <w:qFormat/>
    <w:rsid w:val="00E26917"/>
    <w:rPr>
      <w:b/>
    </w:rPr>
  </w:style>
  <w:style w:type="character" w:styleId="Hyperlink">
    <w:name w:val="Hyperlink"/>
    <w:basedOn w:val="DefaultParagraphFont"/>
    <w:uiPriority w:val="99"/>
    <w:unhideWhenUsed/>
    <w:rsid w:val="005F58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3026</Characters>
  <Application>Microsoft Office Word</Application>
  <DocSecurity>0</DocSecurity>
  <Lines>79</Lines>
  <Paragraphs>56</Paragraphs>
  <ScaleCrop>false</ScaleCrop>
  <Company>Author-it Software Corporation Ltd.</Company>
  <LinksUpToDate>false</LinksUpToDate>
  <CharactersWithSpaces>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RGRSWA303 Collect blood samples for racing animal drug testing</dc:title>
  <dc:subject>Approved</dc:subject>
  <dc:creator>Skills Impact</dc:creator>
  <cp:keywords>Release: 1</cp:keywords>
  <dc:description>Review Date: 12 April 2008</dc:description>
  <cp:lastModifiedBy>HSD_TPCMSd.prod</cp:lastModifiedBy>
  <cp:revision>3</cp:revision>
  <dcterms:created xsi:type="dcterms:W3CDTF">2022-02-25T07:03:00Z</dcterms:created>
  <dcterms:modified xsi:type="dcterms:W3CDTF">2022-02-25T07:03:00Z</dcterms:modified>
</cp:coreProperties>
</file>