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9ED" w:rsidP="005839ED">
      <w:pPr>
        <w:pStyle w:val="Title"/>
      </w:pPr>
      <w:r>
        <w:fldChar w:fldCharType="begin"/>
      </w:r>
      <w:r>
        <w:instrText xml:space="preserve"> TITLE   \* MERGEFORMAT </w:instrText>
      </w:r>
      <w:r>
        <w:fldChar w:fldCharType="separate"/>
      </w:r>
      <w:r>
        <w:t>RGRSTD406 Assess greyhound or horse handling skills</w:t>
      </w:r>
      <w:r>
        <w:fldChar w:fldCharType="end"/>
      </w:r>
    </w:p>
    <w:p w:rsidR="005839ED" w:rsidP="005839ED">
      <w:pPr>
        <w:pStyle w:val="Version"/>
        <w:sectPr w:rsidSect="00320E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EF3" w:rsidP="00320EF3">
      <w:pPr>
        <w:pStyle w:val="SuperHeading"/>
      </w:pPr>
      <w:r w:rsidRPr="00320EF3">
        <w:t>RGRSTD406 Assess greyhound or horse handling skills</w:t>
      </w:r>
    </w:p>
    <w:p w:rsidR="00000000" w:rsidRPr="00320EF3" w:rsidP="00320EF3">
      <w:pPr>
        <w:pStyle w:val="Heading1"/>
      </w:pPr>
      <w:bookmarkStart w:id="1" w:name="O_978261"/>
      <w:bookmarkEnd w:id="1"/>
      <w:r w:rsidRPr="00320EF3">
        <w:t>Modification History</w:t>
      </w:r>
    </w:p>
    <w:tbl>
      <w:tblPr>
        <w:tblW w:w="9520" w:type="dxa"/>
        <w:tblLayout w:type="fixed"/>
        <w:tblCellMar>
          <w:left w:w="62" w:type="dxa"/>
          <w:right w:w="62" w:type="dxa"/>
        </w:tblCellMar>
        <w:tblLook w:val="0000"/>
      </w:tblPr>
      <w:tblGrid>
        <w:gridCol w:w="2581"/>
        <w:gridCol w:w="6939"/>
      </w:tblGrid>
      <w:tr w:rsidTr="00320E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rPr>
                <w:rStyle w:val="SpecialBold"/>
              </w:rPr>
              <w:t>Comments</w:t>
            </w:r>
          </w:p>
        </w:tc>
      </w:tr>
      <w:tr w:rsidTr="00320E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t>This version released with RGR Racing and Breeding Training Package Version 2.0.</w:t>
            </w:r>
          </w:p>
        </w:tc>
      </w:tr>
    </w:tbl>
    <w:p w:rsidR="00000000" w:rsidRPr="00320EF3" w:rsidP="00320EF3">
      <w:pPr>
        <w:pStyle w:val="BodyText"/>
      </w:pPr>
    </w:p>
    <w:p w:rsidR="00000000" w:rsidRPr="00320EF3" w:rsidP="00320EF3">
      <w:pPr>
        <w:pStyle w:val="AllowPageBreak"/>
      </w:pPr>
    </w:p>
    <w:p w:rsidR="00000000" w:rsidRPr="00320EF3" w:rsidP="00320EF3">
      <w:pPr>
        <w:pStyle w:val="Heading1"/>
      </w:pPr>
      <w:bookmarkStart w:id="2" w:name="O_978267"/>
      <w:bookmarkEnd w:id="2"/>
      <w:r w:rsidRPr="00320EF3">
        <w:t>Application</w:t>
      </w:r>
    </w:p>
    <w:p w:rsidR="00000000" w:rsidRPr="00320EF3" w:rsidP="005839ED">
      <w:pPr>
        <w:pStyle w:val="BodyText"/>
      </w:pPr>
      <w:r w:rsidRPr="00320EF3">
        <w:t>This unit of competency describes the skills and knowledge required to assess safe anim</w:t>
      </w:r>
      <w:r w:rsidRPr="00320EF3">
        <w:t>al handling practices of licence or registration applicants in a range of situations, including greyhound or horse races or trials, and provide appropriate feedback.</w:t>
      </w:r>
    </w:p>
    <w:p w:rsidR="00000000" w:rsidRPr="00320EF3" w:rsidP="005839ED">
      <w:pPr>
        <w:pStyle w:val="BodyText"/>
      </w:pPr>
      <w:r w:rsidRPr="00320EF3">
        <w:t>The unit applies to individuals authorised to assess the greyhound or horse handling skill</w:t>
      </w:r>
      <w:r w:rsidRPr="00320EF3">
        <w:t>s of licence or registration applicants working in greyhound, harness or thoroughbred codes.</w:t>
      </w:r>
    </w:p>
    <w:p w:rsidR="00000000" w:rsidRPr="00320EF3" w:rsidP="005839ED">
      <w:pPr>
        <w:pStyle w:val="BodyText"/>
      </w:pPr>
      <w:r w:rsidRPr="00320EF3">
        <w:t>Greyhound, harness and thoroughbred racing are strictly regulated throughout Australia. All stewards are appointed under the rules of racing by the relevant contro</w:t>
      </w:r>
      <w:r w:rsidRPr="00320EF3">
        <w:t>lling body or Principal Racing Authority (PRA). Users are advised to check with the relevant authority for requirements.</w:t>
      </w:r>
    </w:p>
    <w:p w:rsidR="00000000" w:rsidRPr="00320EF3" w:rsidP="005839ED">
      <w:pPr>
        <w:pStyle w:val="BodyText"/>
      </w:pPr>
      <w:r w:rsidRPr="00320EF3">
        <w:t>All work must be carried out to comply with workplace procedures, in accordance with applicable state/territory animal welfare and work</w:t>
      </w:r>
      <w:r w:rsidRPr="00320EF3">
        <w:t>place health and safety legislative requirements.</w:t>
      </w:r>
    </w:p>
    <w:p w:rsidR="00000000" w:rsidRPr="00320EF3" w:rsidP="005839ED">
      <w:pPr>
        <w:pStyle w:val="BodyText"/>
      </w:pPr>
      <w:r w:rsidRPr="00320EF3">
        <w:t>No occupational licensing, legislative or certification requirements apply to this unit at the time of publication.</w:t>
      </w:r>
    </w:p>
    <w:p w:rsidR="00000000" w:rsidRPr="00320EF3" w:rsidP="00320EF3">
      <w:pPr>
        <w:pStyle w:val="Heading1"/>
      </w:pPr>
      <w:bookmarkStart w:id="3" w:name="O_978266"/>
      <w:bookmarkEnd w:id="3"/>
      <w:r w:rsidRPr="00320EF3">
        <w:t>Pre-requisite Unit</w:t>
      </w:r>
    </w:p>
    <w:p w:rsidR="00000000" w:rsidRPr="00320EF3" w:rsidP="005839ED">
      <w:pPr>
        <w:pStyle w:val="BodyText"/>
      </w:pPr>
      <w:r w:rsidRPr="00320EF3">
        <w:t>Nil</w:t>
      </w:r>
    </w:p>
    <w:p w:rsidR="00000000" w:rsidRPr="00320EF3" w:rsidP="00320EF3">
      <w:pPr>
        <w:pStyle w:val="Heading1"/>
      </w:pPr>
      <w:bookmarkStart w:id="4" w:name="O_978265"/>
      <w:bookmarkEnd w:id="4"/>
      <w:r w:rsidRPr="00320EF3">
        <w:t>Unit Sector</w:t>
      </w:r>
    </w:p>
    <w:p w:rsidR="00000000" w:rsidRPr="00320EF3" w:rsidP="005839ED">
      <w:pPr>
        <w:pStyle w:val="BodyText"/>
      </w:pPr>
      <w:r w:rsidRPr="00320EF3">
        <w:t>Steward (STD)</w:t>
      </w:r>
    </w:p>
    <w:p w:rsidR="00000000" w:rsidRPr="00320EF3" w:rsidP="00320EF3">
      <w:pPr>
        <w:pStyle w:val="Heading1"/>
      </w:pPr>
      <w:bookmarkStart w:id="5" w:name="O_978264"/>
      <w:bookmarkEnd w:id="5"/>
      <w:r w:rsidRPr="00320EF3">
        <w:t>Elements and Performance Criteria</w:t>
      </w:r>
    </w:p>
    <w:tbl>
      <w:tblPr>
        <w:tblW w:w="9520" w:type="dxa"/>
        <w:tblLayout w:type="fixed"/>
        <w:tblCellMar>
          <w:left w:w="62" w:type="dxa"/>
          <w:right w:w="62" w:type="dxa"/>
        </w:tblCellMar>
        <w:tblLook w:val="0000"/>
      </w:tblPr>
      <w:tblGrid>
        <w:gridCol w:w="2580"/>
        <w:gridCol w:w="6940"/>
      </w:tblGrid>
      <w:tr w:rsidTr="005839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0EF3" w:rsidP="00320EF3">
            <w:pPr>
              <w:pStyle w:val="BodyText"/>
            </w:pPr>
            <w:r w:rsidRPr="00320EF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0EF3">
            <w:pPr>
              <w:pStyle w:val="BodyText"/>
              <w:rPr>
                <w:lang w:val="en-NZ"/>
              </w:rPr>
            </w:pPr>
            <w:r w:rsidRPr="00320EF3">
              <w:rPr>
                <w:rStyle w:val="SpecialBold"/>
              </w:rPr>
              <w:t>Performance Criteria</w:t>
            </w:r>
          </w:p>
        </w:tc>
      </w:tr>
      <w:tr w:rsidTr="005839E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rPr>
                <w:rStyle w:val="Emphasis"/>
              </w:rPr>
              <w:t>Performance criteria describe the performance needed to demonstrate achievement of the element.</w:t>
            </w:r>
          </w:p>
        </w:tc>
      </w:tr>
      <w:tr w:rsidTr="005839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1. Review greyhound or horse handlin</w:t>
            </w:r>
            <w:r w:rsidRPr="00320EF3">
              <w:t xml:space="preserve">g skills required for nominated job functions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t>1.1 Identify greyhound or horse handling skills for nominated job functions for relevant governing authority</w:t>
            </w:r>
            <w:r>
              <w:t>’</w:t>
            </w:r>
            <w:r w:rsidRPr="00320EF3">
              <w:t xml:space="preserve">s licensing or registration requirements </w:t>
            </w:r>
          </w:p>
          <w:p w:rsidR="00000000" w:rsidRPr="00320EF3" w:rsidP="00320EF3">
            <w:pPr>
              <w:pStyle w:val="BodyText"/>
            </w:pPr>
            <w:r w:rsidRPr="00320EF3">
              <w:t>1.2 Revise or update knowledge of current licensing or reg</w:t>
            </w:r>
            <w:r w:rsidRPr="00320EF3">
              <w:t xml:space="preserve">istration and workplace health and safety requirements in relation to greyhound or horse handling skills </w:t>
            </w:r>
          </w:p>
          <w:p w:rsidR="00000000" w:rsidP="00320EF3">
            <w:pPr>
              <w:pStyle w:val="BodyText"/>
              <w:rPr>
                <w:lang w:val="en-NZ"/>
              </w:rPr>
            </w:pPr>
            <w:r w:rsidRPr="00320EF3">
              <w:t>1.3 Select organisational assessment tool or checklist for assessing the handling skills of the applicant for the nominated job function</w:t>
            </w:r>
          </w:p>
        </w:tc>
      </w:tr>
      <w:tr w:rsidTr="005839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2. Assess greyhound or horse handling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t xml:space="preserve">2.1 Identify horse or greyhound by colour, markings, and brands or tattoos relevant to racing code </w:t>
            </w:r>
          </w:p>
          <w:p w:rsidR="00000000" w:rsidRPr="00320EF3" w:rsidP="00320EF3">
            <w:pPr>
              <w:pStyle w:val="BodyText"/>
            </w:pPr>
            <w:r w:rsidRPr="00320EF3">
              <w:t>2.2 Ensure horse or greyhound being handled is appropriate for the skill level of the applicant, and appropriat</w:t>
            </w:r>
            <w:r w:rsidRPr="00320EF3">
              <w:t>e for competence for licence to be issued</w:t>
            </w:r>
          </w:p>
          <w:p w:rsidR="00000000" w:rsidRPr="00320EF3" w:rsidP="00320EF3">
            <w:pPr>
              <w:pStyle w:val="BodyText"/>
            </w:pPr>
            <w:r w:rsidRPr="00320EF3">
              <w:t>2.3 Check that the applicant has selected and can correctly name the appropriate approved racing gear relevant to nominated job function according to relevant governing authority</w:t>
            </w:r>
            <w:r>
              <w:t>’</w:t>
            </w:r>
            <w:r w:rsidRPr="00320EF3">
              <w:t>s register</w:t>
            </w:r>
          </w:p>
          <w:p w:rsidR="00000000" w:rsidRPr="00320EF3" w:rsidP="00320EF3">
            <w:pPr>
              <w:pStyle w:val="BodyText"/>
            </w:pPr>
            <w:r w:rsidRPr="00320EF3">
              <w:t>2.4 Observe and record w</w:t>
            </w:r>
            <w:r w:rsidRPr="00320EF3">
              <w:t xml:space="preserve">hether the applicant has correctly fitted and adjusted the relevant, approved racing gear </w:t>
            </w:r>
          </w:p>
          <w:p w:rsidR="00000000" w:rsidP="00320EF3">
            <w:pPr>
              <w:pStyle w:val="BodyText"/>
              <w:rPr>
                <w:lang w:val="en-NZ"/>
              </w:rPr>
            </w:pPr>
            <w:r w:rsidRPr="00320EF3">
              <w:t>2.5 Observe and record whether the applicant has safely handled the greyhound or horse according to racing industry code approved practices identified on organisatio</w:t>
            </w:r>
            <w:r w:rsidRPr="00320EF3">
              <w:t>nal assessment tool or checklist</w:t>
            </w:r>
          </w:p>
        </w:tc>
      </w:tr>
      <w:tr w:rsidTr="005839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3. Determine if greyhound or horse handling skills are appropriate for nominated job function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t>3.1 Assess performance during handling skills tests using objective measurements and safe operating procedures on organisational</w:t>
            </w:r>
            <w:r w:rsidRPr="00320EF3">
              <w:t xml:space="preserve"> assessment tool or checklist</w:t>
            </w:r>
          </w:p>
          <w:p w:rsidR="00000000" w:rsidRPr="00320EF3" w:rsidP="00320EF3">
            <w:pPr>
              <w:pStyle w:val="BodyText"/>
            </w:pPr>
            <w:r w:rsidRPr="00320EF3">
              <w:t>3.2 Make a judgement and record outcome of handling and gear fitting evaluation</w:t>
            </w:r>
          </w:p>
          <w:p w:rsidR="00000000" w:rsidRPr="00320EF3" w:rsidP="00320EF3">
            <w:pPr>
              <w:pStyle w:val="BodyText"/>
            </w:pPr>
            <w:r w:rsidRPr="00320EF3">
              <w:t>3.3 Advise applicant of outcome and provide feedback on handling skills assessment</w:t>
            </w:r>
          </w:p>
          <w:p w:rsidR="00000000" w:rsidRPr="00320EF3" w:rsidP="00320EF3">
            <w:pPr>
              <w:pStyle w:val="BodyText"/>
            </w:pPr>
            <w:r w:rsidRPr="00320EF3">
              <w:t>3.4 Recommend remedial action where skills do not meet the gove</w:t>
            </w:r>
            <w:r w:rsidRPr="00320EF3">
              <w:t>rning authority</w:t>
            </w:r>
            <w:r>
              <w:t>’</w:t>
            </w:r>
            <w:r w:rsidRPr="00320EF3">
              <w:t>s requirements</w:t>
            </w:r>
          </w:p>
          <w:p w:rsidR="00000000" w:rsidRPr="00320EF3" w:rsidP="00320EF3">
            <w:pPr>
              <w:pStyle w:val="BodyText"/>
            </w:pPr>
            <w:r w:rsidRPr="00320EF3">
              <w:t>3.5 Record reasons for decision on licence or registration application endorsement or rejection</w:t>
            </w:r>
          </w:p>
        </w:tc>
      </w:tr>
    </w:tbl>
    <w:p w:rsidR="00000000" w:rsidRPr="00320EF3" w:rsidP="00320EF3">
      <w:pPr>
        <w:pStyle w:val="BodyText"/>
      </w:pPr>
    </w:p>
    <w:p w:rsidR="00000000" w:rsidRPr="00320EF3" w:rsidP="00320EF3">
      <w:pPr>
        <w:pStyle w:val="AllowPageBreak"/>
      </w:pPr>
    </w:p>
    <w:p w:rsidR="00000000" w:rsidRPr="00320EF3" w:rsidP="00320EF3">
      <w:pPr>
        <w:pStyle w:val="Heading1"/>
      </w:pPr>
      <w:bookmarkStart w:id="6" w:name="O_978263"/>
      <w:bookmarkEnd w:id="6"/>
      <w:r w:rsidRPr="00320EF3">
        <w:t>Foundation Skills</w:t>
      </w:r>
    </w:p>
    <w:p w:rsidR="00000000" w:rsidRPr="005839ED" w:rsidP="005839ED">
      <w:pPr>
        <w:pStyle w:val="BodyText"/>
        <w:rPr>
          <w:i/>
        </w:rPr>
      </w:pPr>
      <w:r w:rsidRPr="005839ED">
        <w:rPr>
          <w:rStyle w:val="Emphasis"/>
        </w:rPr>
        <w:t>This section describes those language, literacy, numeracy and employment skills that are ess</w:t>
      </w:r>
      <w:r w:rsidRPr="005839ED">
        <w:rPr>
          <w:rStyle w:val="Emphasis"/>
        </w:rPr>
        <w:t>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20E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rPr>
                <w:rStyle w:val="SpecialBold"/>
              </w:rPr>
              <w:t>Description</w:t>
            </w:r>
          </w:p>
        </w:tc>
      </w:tr>
      <w:tr w:rsidTr="00320E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ListBullet"/>
              <w:rPr>
                <w:lang w:val="en-NZ"/>
              </w:rPr>
            </w:pPr>
            <w:r w:rsidRPr="00320EF3">
              <w:t xml:space="preserve">Interpret key information in PRA-approved assessment tools relating to greyhound or horse handling </w:t>
            </w:r>
            <w:r w:rsidRPr="00320EF3">
              <w:t>skills for licence or registration purposes</w:t>
            </w:r>
          </w:p>
        </w:tc>
      </w:tr>
      <w:tr w:rsidTr="00320E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ListBullet"/>
              <w:rPr>
                <w:lang w:val="en-NZ"/>
              </w:rPr>
            </w:pPr>
            <w:r w:rsidRPr="00320EF3">
              <w:t xml:space="preserve">Record information in workplace checklists, forms and reports accurately and legibly and in sufficient detail </w:t>
            </w:r>
          </w:p>
        </w:tc>
      </w:tr>
      <w:tr w:rsidTr="00320E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ListBullet"/>
              <w:rPr>
                <w:lang w:val="en-NZ"/>
              </w:rPr>
            </w:pPr>
            <w:r w:rsidRPr="00320EF3">
              <w:t xml:space="preserve">Use clear language and concepts, and tone and pace appropriate for the audience and purpose, participating in verbal exchanges </w:t>
            </w:r>
          </w:p>
        </w:tc>
      </w:tr>
      <w:tr w:rsidTr="00320E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ListBullet"/>
              <w:rPr>
                <w:lang w:val="en-NZ"/>
              </w:rPr>
            </w:pPr>
            <w:r w:rsidRPr="00320EF3">
              <w:t xml:space="preserve">Take responsibility for complying with organisational policies and procedures, including workplace </w:t>
            </w:r>
            <w:r w:rsidRPr="00320EF3">
              <w:t>health and safety and animal welfare requirements relevant to job role</w:t>
            </w:r>
          </w:p>
        </w:tc>
      </w:tr>
      <w:tr w:rsidTr="00320E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ListBullet"/>
              <w:rPr>
                <w:lang w:val="en-NZ"/>
              </w:rPr>
            </w:pPr>
            <w:r w:rsidRPr="00320EF3">
              <w:t>Use appropriate interpersonal techniques to relate to people from a range of social, cultural and ethnic backgrounds and with varying physical and mental abilitie</w:t>
            </w:r>
            <w:r w:rsidRPr="00320EF3">
              <w:t>s</w:t>
            </w:r>
          </w:p>
        </w:tc>
      </w:tr>
      <w:tr w:rsidTr="00320E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ListBullet"/>
            </w:pPr>
            <w:r w:rsidRPr="00320EF3">
              <w:t>Prepare and organise resources and sequences activities to undertake greyhound or horse handling skills assessments of applicants</w:t>
            </w:r>
          </w:p>
          <w:p w:rsidR="00000000" w:rsidRPr="00320EF3" w:rsidP="00320EF3">
            <w:pPr>
              <w:pStyle w:val="ListBullet"/>
            </w:pPr>
            <w:r w:rsidRPr="00320EF3">
              <w:t xml:space="preserve">Apply safe work practices when approaching and moving around greyhounds or horses </w:t>
            </w:r>
          </w:p>
          <w:p w:rsidR="00000000" w:rsidRPr="00320EF3" w:rsidP="00320EF3">
            <w:pPr>
              <w:pStyle w:val="ListBullet"/>
            </w:pPr>
            <w:r w:rsidRPr="00320EF3">
              <w:t xml:space="preserve">Judge situations and </w:t>
            </w:r>
            <w:r w:rsidRPr="00320EF3">
              <w:t>make decisions based on evidence gathered, ensuring safe and fair processes are followed</w:t>
            </w:r>
          </w:p>
        </w:tc>
      </w:tr>
    </w:tbl>
    <w:p w:rsidR="005839ED" w:rsidP="00320EF3">
      <w:pPr>
        <w:pStyle w:val="BodyText"/>
      </w:pPr>
    </w:p>
    <w:p w:rsidR="005839ED" w:rsidP="00320EF3">
      <w:pPr>
        <w:pStyle w:val="BodyText"/>
      </w:pPr>
    </w:p>
    <w:p w:rsidR="00000000" w:rsidRPr="00320EF3" w:rsidP="00320EF3">
      <w:pPr>
        <w:pStyle w:val="Heading1"/>
      </w:pPr>
      <w:bookmarkStart w:id="7" w:name="O_978262"/>
      <w:bookmarkEnd w:id="7"/>
      <w:r w:rsidRPr="00320EF3">
        <w:t>Unit Mapping Information</w:t>
      </w:r>
    </w:p>
    <w:tbl>
      <w:tblPr>
        <w:tblW w:w="9520" w:type="dxa"/>
        <w:tblLayout w:type="fixed"/>
        <w:tblCellMar>
          <w:left w:w="62" w:type="dxa"/>
          <w:right w:w="62" w:type="dxa"/>
        </w:tblCellMar>
        <w:tblLook w:val="0000"/>
      </w:tblPr>
      <w:tblGrid>
        <w:gridCol w:w="1871"/>
        <w:gridCol w:w="2128"/>
        <w:gridCol w:w="2409"/>
        <w:gridCol w:w="3112"/>
      </w:tblGrid>
      <w:tr w:rsidTr="00320EF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rPr>
                <w:rStyle w:val="SpecialBold"/>
              </w:rPr>
              <w:t>Equivalence status</w:t>
            </w:r>
          </w:p>
        </w:tc>
      </w:tr>
      <w:tr w:rsidTr="00320EF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RGRSTD406 Assess greyhound or horse handling skills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RGRSTD406A Assess greyhound or horse handling skills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t>Updated to meet Standards for Training Packages.</w:t>
            </w:r>
          </w:p>
          <w:p w:rsidR="00000000" w:rsidP="00320EF3">
            <w:pPr>
              <w:pStyle w:val="BodyText"/>
              <w:rPr>
                <w:lang w:val="en-NZ"/>
              </w:rPr>
            </w:pPr>
            <w:r w:rsidRPr="00320EF3">
              <w:t>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t>Equivalent unit</w:t>
            </w:r>
          </w:p>
        </w:tc>
      </w:tr>
    </w:tbl>
    <w:p w:rsidR="00000000" w:rsidRPr="00320EF3" w:rsidP="00320EF3">
      <w:pPr>
        <w:pStyle w:val="BodyText"/>
      </w:pPr>
    </w:p>
    <w:p w:rsidR="00000000" w:rsidRPr="00320EF3" w:rsidP="00320EF3">
      <w:pPr>
        <w:pStyle w:val="AllowPageBreak"/>
      </w:pPr>
    </w:p>
    <w:p w:rsidR="00000000" w:rsidRPr="00320EF3" w:rsidP="00320EF3">
      <w:pPr>
        <w:pStyle w:val="Heading1"/>
      </w:pPr>
      <w:bookmarkStart w:id="8" w:name="O_978255"/>
      <w:bookmarkEnd w:id="8"/>
      <w:r w:rsidRPr="00320EF3">
        <w:t>Links</w:t>
      </w:r>
    </w:p>
    <w:p w:rsidR="00000000" w:rsidRPr="00320EF3" w:rsidP="005839ED">
      <w:pPr>
        <w:pStyle w:val="BodyText"/>
      </w:pPr>
      <w:r w:rsidRPr="00320EF3">
        <w:t>Companion Volume</w:t>
      </w:r>
      <w:r w:rsidRPr="00320EF3">
        <w:t xml:space="preserve">s, including Implementation Guides, are available at VETNet - </w:t>
      </w:r>
      <w:r>
        <w:fldChar w:fldCharType="begin"/>
      </w:r>
      <w:r>
        <w:instrText xml:space="preserve"> HYPERLINK "https://vetnet.gov.au/Pages/TrainingDocs.aspx?q=5c4b8489-f7e1-463b-81c8-6ecce6c192a0" </w:instrText>
      </w:r>
      <w:r>
        <w:fldChar w:fldCharType="separate"/>
      </w:r>
      <w:r w:rsidRPr="004C4EE6">
        <w:rPr>
          <w:rStyle w:val="Hyperlink"/>
        </w:rPr>
        <w:t>https://vetnet.gov.au/Pages/TrainingDocs.aspx?q=5c4b8489-f7e1-463b-81c8-6ecce6c192a0</w:t>
      </w:r>
      <w:r>
        <w:fldChar w:fldCharType="end"/>
      </w:r>
    </w:p>
    <w:p w:rsidR="00000000" w:rsidRPr="00320EF3" w:rsidP="005839ED">
      <w:pPr>
        <w:pStyle w:val="BodyText"/>
        <w:sectPr w:rsidSect="00320EF3">
          <w:headerReference w:type="default" r:id="rId10"/>
          <w:footerReference w:type="default" r:id="rId11"/>
          <w:pgSz w:w="11908" w:h="16833"/>
          <w:pgMar w:top="1702" w:right="1418" w:bottom="1702" w:left="1418" w:header="992" w:footer="992" w:gutter="0"/>
          <w:cols w:space="720"/>
          <w:noEndnote/>
          <w:docGrid w:linePitch="299"/>
        </w:sectPr>
      </w:pPr>
    </w:p>
    <w:p w:rsidR="00000000" w:rsidRPr="00320EF3" w:rsidP="00320EF3">
      <w:pPr>
        <w:pStyle w:val="SuperHeading"/>
      </w:pPr>
      <w:r w:rsidRPr="00320EF3">
        <w:t xml:space="preserve">Assessment </w:t>
      </w:r>
      <w:r w:rsidRPr="00320EF3">
        <w:t>Requirements for RGRSTD406 Assess greyhound or horse handling skills</w:t>
      </w:r>
    </w:p>
    <w:p w:rsidR="00000000" w:rsidRPr="00320EF3" w:rsidP="00320EF3">
      <w:pPr>
        <w:pStyle w:val="Heading1"/>
      </w:pPr>
      <w:bookmarkStart w:id="9" w:name="O_978257"/>
      <w:bookmarkEnd w:id="9"/>
      <w:r w:rsidRPr="00320EF3">
        <w:t>Modification History</w:t>
      </w:r>
    </w:p>
    <w:tbl>
      <w:tblPr>
        <w:tblW w:w="9520" w:type="dxa"/>
        <w:tblLayout w:type="fixed"/>
        <w:tblCellMar>
          <w:left w:w="62" w:type="dxa"/>
          <w:right w:w="62" w:type="dxa"/>
        </w:tblCellMar>
        <w:tblLook w:val="0000"/>
      </w:tblPr>
      <w:tblGrid>
        <w:gridCol w:w="2581"/>
        <w:gridCol w:w="6939"/>
      </w:tblGrid>
      <w:tr w:rsidTr="00320E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rPr>
                <w:rStyle w:val="SpecialBold"/>
              </w:rPr>
              <w:t>Comments</w:t>
            </w:r>
          </w:p>
        </w:tc>
      </w:tr>
      <w:tr w:rsidTr="00320E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EF3">
            <w:pPr>
              <w:pStyle w:val="BodyText"/>
              <w:rPr>
                <w:lang w:val="en-NZ"/>
              </w:rPr>
            </w:pPr>
            <w:r w:rsidRPr="00320EF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EF3" w:rsidP="00320EF3">
            <w:pPr>
              <w:pStyle w:val="BodyText"/>
            </w:pPr>
            <w:r w:rsidRPr="00320EF3">
              <w:t>This version released with RGR Racing and Breeding Training Package Version 2.0.</w:t>
            </w:r>
          </w:p>
        </w:tc>
      </w:tr>
    </w:tbl>
    <w:p w:rsidR="00000000" w:rsidRPr="00320EF3" w:rsidP="00320EF3">
      <w:pPr>
        <w:pStyle w:val="BodyText"/>
      </w:pPr>
    </w:p>
    <w:p w:rsidR="00000000" w:rsidRPr="00320EF3" w:rsidP="00320EF3">
      <w:pPr>
        <w:pStyle w:val="AllowPageBreak"/>
      </w:pPr>
    </w:p>
    <w:p w:rsidR="00000000" w:rsidRPr="00320EF3" w:rsidP="00320EF3">
      <w:pPr>
        <w:pStyle w:val="Heading1"/>
      </w:pPr>
      <w:bookmarkStart w:id="10" w:name="O_978260"/>
      <w:bookmarkEnd w:id="10"/>
      <w:r w:rsidRPr="00320EF3">
        <w:t>Performance Evidence</w:t>
      </w:r>
    </w:p>
    <w:p w:rsidR="00000000" w:rsidRPr="00320EF3" w:rsidP="005839ED">
      <w:pPr>
        <w:pStyle w:val="BodyText"/>
      </w:pPr>
      <w:r w:rsidRPr="00320EF3">
        <w:t>A</w:t>
      </w:r>
      <w:r w:rsidRPr="00320EF3">
        <w:t>n individual demonstrating competency in this unit must satisfy all of the elements and performance criteria of this unit. There must be evidence that the individual has assessed the greyhound or horse handling skills of at least three licence or registrat</w:t>
      </w:r>
      <w:r w:rsidRPr="00320EF3">
        <w:t>ion applicants, including for each:</w:t>
      </w:r>
    </w:p>
    <w:p w:rsidR="00000000" w:rsidRPr="00320EF3" w:rsidP="00320EF3">
      <w:pPr>
        <w:pStyle w:val="ListBullet"/>
      </w:pPr>
      <w:r w:rsidRPr="00320EF3">
        <w:t>reviewed requirements and selected the appropriate organisational assessment tool to assess the licence or registration applicant</w:t>
      </w:r>
    </w:p>
    <w:p w:rsidR="00000000" w:rsidRPr="00320EF3" w:rsidP="00320EF3">
      <w:pPr>
        <w:pStyle w:val="ListBullet"/>
      </w:pPr>
      <w:r w:rsidRPr="00320EF3">
        <w:t>observed and recorded the applicant</w:t>
      </w:r>
      <w:r>
        <w:t>’</w:t>
      </w:r>
      <w:r w:rsidRPr="00320EF3">
        <w:t>s ability to:</w:t>
      </w:r>
    </w:p>
    <w:p w:rsidR="00000000" w:rsidRPr="00320EF3" w:rsidP="00320EF3">
      <w:pPr>
        <w:pStyle w:val="ListBullet2"/>
      </w:pPr>
      <w:r w:rsidRPr="00320EF3">
        <w:t>adhere to safe work practices</w:t>
      </w:r>
    </w:p>
    <w:p w:rsidR="00000000" w:rsidRPr="00320EF3" w:rsidP="00320EF3">
      <w:pPr>
        <w:pStyle w:val="ListBullet2"/>
      </w:pPr>
      <w:r w:rsidRPr="00320EF3">
        <w:t>identify horse or greyhound by colour, markings and brands or tattoos relevant to racing code</w:t>
      </w:r>
    </w:p>
    <w:p w:rsidR="00000000" w:rsidRPr="00320EF3" w:rsidP="00320EF3">
      <w:pPr>
        <w:pStyle w:val="ListBullet2"/>
      </w:pPr>
      <w:r w:rsidRPr="00320EF3">
        <w:t>demonstrate application of safe animal handling and controlling methods</w:t>
      </w:r>
    </w:p>
    <w:p w:rsidR="00000000" w:rsidRPr="00320EF3" w:rsidP="00320EF3">
      <w:pPr>
        <w:pStyle w:val="ListBullet2"/>
      </w:pPr>
      <w:r w:rsidRPr="00320EF3">
        <w:t>identify and apply nominated gear correctly</w:t>
      </w:r>
    </w:p>
    <w:p w:rsidR="00000000" w:rsidRPr="00320EF3" w:rsidP="00320EF3">
      <w:pPr>
        <w:pStyle w:val="ListBullet2"/>
      </w:pPr>
      <w:r w:rsidRPr="00320EF3">
        <w:t>work with animals in confined spaces</w:t>
      </w:r>
    </w:p>
    <w:p w:rsidR="00000000" w:rsidRPr="00320EF3" w:rsidP="00320EF3">
      <w:pPr>
        <w:pStyle w:val="ListBullet"/>
      </w:pPr>
      <w:r w:rsidRPr="00320EF3">
        <w:t>made ass</w:t>
      </w:r>
      <w:r w:rsidRPr="00320EF3">
        <w:t>essment decision and recommendation for licence or registration application based on evidence collected in assessment process</w:t>
      </w:r>
    </w:p>
    <w:p w:rsidR="00000000" w:rsidRPr="00320EF3" w:rsidP="00320EF3">
      <w:pPr>
        <w:pStyle w:val="ListBullet"/>
      </w:pPr>
      <w:r w:rsidRPr="00320EF3">
        <w:t>followed organisational procedures for recording information and advising applicant of outcome.</w:t>
      </w:r>
    </w:p>
    <w:p w:rsidR="00000000" w:rsidRPr="00320EF3" w:rsidP="00320EF3">
      <w:pPr>
        <w:pStyle w:val="AllowPageBreak"/>
      </w:pPr>
    </w:p>
    <w:p w:rsidR="00000000" w:rsidRPr="00320EF3" w:rsidP="00320EF3">
      <w:pPr>
        <w:pStyle w:val="Heading1"/>
      </w:pPr>
      <w:bookmarkStart w:id="11" w:name="O_978259"/>
      <w:bookmarkEnd w:id="11"/>
      <w:r w:rsidRPr="00320EF3">
        <w:t>Knowledge Evidenc</w:t>
      </w:r>
      <w:r w:rsidRPr="00320EF3">
        <w:t>e</w:t>
      </w:r>
    </w:p>
    <w:p w:rsidR="00000000" w:rsidRPr="00320EF3" w:rsidP="005839ED">
      <w:pPr>
        <w:pStyle w:val="BodyText"/>
      </w:pPr>
      <w:r w:rsidRPr="00320EF3">
        <w:t>An individual must be able to demonstrate the knowledge required to perform the tasks outlined in the elements and performance criteria of this unit. This includes knowledge of:</w:t>
      </w:r>
    </w:p>
    <w:p w:rsidR="00000000" w:rsidRPr="00320EF3" w:rsidP="00320EF3">
      <w:pPr>
        <w:pStyle w:val="ListBullet"/>
      </w:pPr>
      <w:r w:rsidRPr="00320EF3">
        <w:t>governing authority</w:t>
      </w:r>
      <w:r>
        <w:t>’</w:t>
      </w:r>
      <w:r w:rsidRPr="00320EF3">
        <w:t>s licence or registration requirements for a range of j</w:t>
      </w:r>
      <w:r w:rsidRPr="00320EF3">
        <w:t>ob functions and relationship to the rules of racing for relevant code</w:t>
      </w:r>
    </w:p>
    <w:p w:rsidR="00000000" w:rsidRPr="00320EF3" w:rsidP="00320EF3">
      <w:pPr>
        <w:pStyle w:val="ListBullet"/>
      </w:pPr>
      <w:r w:rsidRPr="00320EF3">
        <w:t>governing authority</w:t>
      </w:r>
      <w:r>
        <w:t>’</w:t>
      </w:r>
      <w:r w:rsidRPr="00320EF3">
        <w:t>s performance requirements and tools for assessing applicant</w:t>
      </w:r>
      <w:r>
        <w:t>’</w:t>
      </w:r>
      <w:r w:rsidRPr="00320EF3">
        <w:t>s greyhound or horse handling skills</w:t>
      </w:r>
    </w:p>
    <w:p w:rsidR="00000000" w:rsidRPr="00320EF3" w:rsidP="00320EF3">
      <w:pPr>
        <w:pStyle w:val="ListBullet"/>
      </w:pPr>
      <w:r w:rsidRPr="00320EF3">
        <w:t>role of evidence and using objective measurements when assessing applicants</w:t>
      </w:r>
    </w:p>
    <w:p w:rsidR="00000000" w:rsidRPr="00320EF3" w:rsidP="00320EF3">
      <w:pPr>
        <w:pStyle w:val="ListBullet"/>
      </w:pPr>
      <w:r w:rsidRPr="00320EF3">
        <w:t xml:space="preserve">principles of effective communication when giving instructions and providing feedback </w:t>
      </w:r>
    </w:p>
    <w:p w:rsidR="00000000" w:rsidRPr="00320EF3" w:rsidP="00320EF3">
      <w:pPr>
        <w:pStyle w:val="ListBullet"/>
      </w:pPr>
      <w:r w:rsidRPr="00320EF3">
        <w:t>ethical conduct standards of relevant governing authority</w:t>
      </w:r>
    </w:p>
    <w:p w:rsidR="00000000" w:rsidRPr="00320EF3" w:rsidP="00320EF3">
      <w:pPr>
        <w:pStyle w:val="ListBullet"/>
      </w:pPr>
      <w:r w:rsidRPr="00320EF3">
        <w:t>approved racing gear for relevant c</w:t>
      </w:r>
      <w:r w:rsidRPr="00320EF3">
        <w:t>ode, including correct fit and adjustment</w:t>
      </w:r>
    </w:p>
    <w:p w:rsidR="00000000" w:rsidRPr="00320EF3" w:rsidP="00320EF3">
      <w:pPr>
        <w:pStyle w:val="ListBullet"/>
      </w:pPr>
      <w:r w:rsidRPr="00320EF3">
        <w:t>greyhound or horse behaviour, body language and communication traits and safe handling and controlling techniques</w:t>
      </w:r>
    </w:p>
    <w:p w:rsidR="00000000" w:rsidRPr="00320EF3" w:rsidP="00320EF3">
      <w:pPr>
        <w:pStyle w:val="ListBullet"/>
      </w:pPr>
      <w:r w:rsidRPr="00320EF3">
        <w:t xml:space="preserve">types of remedial action to recommend to unsuccessful applicants </w:t>
      </w:r>
    </w:p>
    <w:p w:rsidR="00000000" w:rsidRPr="00320EF3" w:rsidP="00320EF3">
      <w:pPr>
        <w:pStyle w:val="ListBullet"/>
      </w:pPr>
      <w:r w:rsidRPr="00320EF3">
        <w:t>racing industry requirements, incl</w:t>
      </w:r>
      <w:r w:rsidRPr="00320EF3">
        <w:t xml:space="preserve">uding: </w:t>
      </w:r>
    </w:p>
    <w:p w:rsidR="00000000" w:rsidRPr="00320EF3" w:rsidP="00320EF3">
      <w:pPr>
        <w:pStyle w:val="ListBullet2"/>
      </w:pPr>
      <w:r w:rsidRPr="00320EF3">
        <w:t>animal welfare requirements and signs of animal health, ill health, injury and diseases</w:t>
      </w:r>
    </w:p>
    <w:p w:rsidR="00000000" w:rsidRPr="00320EF3" w:rsidP="00320EF3">
      <w:pPr>
        <w:pStyle w:val="ListBullet2"/>
      </w:pPr>
      <w:r w:rsidRPr="00320EF3">
        <w:t>workplace health and safety relevant to animal handling and control.</w:t>
      </w:r>
    </w:p>
    <w:p w:rsidR="00000000" w:rsidRPr="00320EF3" w:rsidP="00320EF3">
      <w:pPr>
        <w:pStyle w:val="AllowPageBreak"/>
      </w:pPr>
    </w:p>
    <w:p w:rsidR="00000000" w:rsidRPr="00320EF3" w:rsidP="00320EF3">
      <w:pPr>
        <w:pStyle w:val="Heading1"/>
      </w:pPr>
      <w:bookmarkStart w:id="12" w:name="O_978258"/>
      <w:bookmarkEnd w:id="12"/>
      <w:r w:rsidRPr="00320EF3">
        <w:t>Assessment Conditions</w:t>
      </w:r>
    </w:p>
    <w:p w:rsidR="00000000" w:rsidRPr="00320EF3" w:rsidP="005839ED">
      <w:pPr>
        <w:pStyle w:val="BodyText"/>
      </w:pPr>
      <w:r w:rsidRPr="00320EF3">
        <w:t>Assessment of skills must take place under the foll</w:t>
      </w:r>
      <w:r w:rsidRPr="00320EF3">
        <w:t xml:space="preserve">owing conditions: </w:t>
      </w:r>
    </w:p>
    <w:p w:rsidR="00000000" w:rsidRPr="00320EF3" w:rsidP="00320EF3">
      <w:pPr>
        <w:pStyle w:val="ListBullet"/>
      </w:pPr>
      <w:r w:rsidRPr="00320EF3">
        <w:t>physical conditions:</w:t>
      </w:r>
    </w:p>
    <w:p w:rsidR="00000000" w:rsidRPr="00320EF3" w:rsidP="00320EF3">
      <w:pPr>
        <w:pStyle w:val="ListBullet2"/>
      </w:pPr>
      <w:r w:rsidRPr="00320EF3">
        <w:t>safe handling areas, such as kennels or stables, and training and racetracks</w:t>
      </w:r>
    </w:p>
    <w:p w:rsidR="00000000" w:rsidRPr="00320EF3" w:rsidP="00320EF3">
      <w:pPr>
        <w:pStyle w:val="ListBullet"/>
      </w:pPr>
      <w:r w:rsidRPr="00320EF3">
        <w:t>resources, equipment and materials:</w:t>
      </w:r>
    </w:p>
    <w:p w:rsidR="00000000" w:rsidRPr="00320EF3" w:rsidP="00320EF3">
      <w:pPr>
        <w:pStyle w:val="ListBullet2"/>
      </w:pPr>
      <w:r w:rsidRPr="00320EF3">
        <w:t>a range of greyhounds, harness or thoroughbred horses</w:t>
      </w:r>
    </w:p>
    <w:p w:rsidR="00000000" w:rsidRPr="00320EF3" w:rsidP="00320EF3">
      <w:pPr>
        <w:pStyle w:val="ListBullet2"/>
      </w:pPr>
      <w:r w:rsidRPr="00320EF3">
        <w:t>various licence or registration applicants</w:t>
      </w:r>
    </w:p>
    <w:p w:rsidR="00000000" w:rsidRPr="00320EF3" w:rsidP="00320EF3">
      <w:pPr>
        <w:pStyle w:val="ListBullet2"/>
      </w:pPr>
      <w:r w:rsidRPr="00320EF3">
        <w:t>materials and equipment relevant to assessing individual</w:t>
      </w:r>
      <w:r>
        <w:t>’</w:t>
      </w:r>
      <w:r w:rsidRPr="00320EF3">
        <w:t>s ability to assess greyhound or horse handling skills of licence or registration applicants</w:t>
      </w:r>
    </w:p>
    <w:p w:rsidR="00000000" w:rsidRPr="00320EF3" w:rsidP="00320EF3">
      <w:pPr>
        <w:pStyle w:val="ListBullet"/>
      </w:pPr>
      <w:r w:rsidRPr="00320EF3">
        <w:t>specifications:</w:t>
      </w:r>
    </w:p>
    <w:p w:rsidR="00000000" w:rsidRPr="00320EF3" w:rsidP="00320EF3">
      <w:pPr>
        <w:pStyle w:val="ListBullet2"/>
      </w:pPr>
      <w:r w:rsidRPr="00320EF3">
        <w:t>work instructions and related documentation.</w:t>
      </w:r>
    </w:p>
    <w:p w:rsidR="00000000" w:rsidRPr="00320EF3" w:rsidP="00320EF3">
      <w:pPr>
        <w:pStyle w:val="BodyText"/>
      </w:pPr>
    </w:p>
    <w:p w:rsidR="00000000" w:rsidRPr="00320EF3" w:rsidP="005839ED">
      <w:pPr>
        <w:pStyle w:val="BodyText"/>
      </w:pPr>
      <w:r w:rsidRPr="00320EF3">
        <w:t>Assessors of this unit must satisfy the re</w:t>
      </w:r>
      <w:r w:rsidRPr="00320EF3">
        <w:t>quirements for assessors in applicable vocational education and training legislation, frameworks and/or standards.</w:t>
      </w:r>
    </w:p>
    <w:p w:rsidR="00000000" w:rsidRPr="00320EF3" w:rsidP="00320EF3">
      <w:pPr>
        <w:pStyle w:val="Heading1"/>
      </w:pPr>
      <w:bookmarkStart w:id="13" w:name="O_978256"/>
      <w:bookmarkEnd w:id="13"/>
      <w:r w:rsidRPr="00320EF3">
        <w:t>Links</w:t>
      </w:r>
    </w:p>
    <w:p w:rsidR="00000000" w:rsidRPr="00320EF3" w:rsidP="005839ED">
      <w:pPr>
        <w:pStyle w:val="BodyText"/>
      </w:pPr>
      <w:r w:rsidRPr="00320EF3">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4C4EE6">
        <w:rPr>
          <w:rStyle w:val="Hyperlink"/>
        </w:rPr>
        <w:t>https://vetnet.gov.au/Pages/TrainingDocs.aspx?q=5c4b8489-f7e1-463b-81c8-6ecce6c192a0</w:t>
      </w:r>
      <w:r>
        <w:fldChar w:fldCharType="end"/>
      </w:r>
    </w:p>
    <w:p w:rsidR="00000000" w:rsidRPr="00320EF3" w:rsidP="00320EF3"/>
    <w:sectPr w:rsidSect="00320E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F3" w:rsidRPr="005839ED" w:rsidP="00583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9ED" w:rsidP="00320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39ED" w:rsidP="00320E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839ED" w:rsidP="00320E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F3" w:rsidP="00320EF3">
    <w:pPr>
      <w:pStyle w:val="Footer"/>
      <w:framePr w:wrap="around"/>
    </w:pPr>
    <w:r>
      <w:fldChar w:fldCharType="begin"/>
    </w:r>
    <w:r>
      <w:instrText xml:space="preserve"> DOCPROPERTY  Subject  \* MERGEFORMAT </w:instrText>
    </w:r>
    <w:r>
      <w:fldChar w:fldCharType="separate"/>
    </w:r>
    <w:r w:rsidR="005839ED">
      <w:t>Approved</w:t>
    </w:r>
    <w:r w:rsidR="005839ED">
      <w:fldChar w:fldCharType="end"/>
    </w:r>
    <w:r>
      <w:tab/>
      <w:t xml:space="preserve">Page </w:t>
    </w:r>
    <w:r>
      <w:fldChar w:fldCharType="begin"/>
    </w:r>
    <w:r>
      <w:instrText xml:space="preserve"> PAGE  \* Arabic  \* MERGEFORMAT </w:instrText>
    </w:r>
    <w:r>
      <w:fldChar w:fldCharType="separate"/>
    </w:r>
    <w:r w:rsidR="005839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39ED">
      <w:rPr>
        <w:noProof/>
      </w:rPr>
      <w:t>5</w:t>
    </w:r>
    <w:r>
      <w:rPr>
        <w:noProof/>
      </w:rPr>
      <w:fldChar w:fldCharType="end"/>
    </w:r>
  </w:p>
  <w:p w:rsidR="00320EF3" w:rsidP="00320EF3">
    <w:pPr>
      <w:pStyle w:val="Footer"/>
      <w:framePr w:wrap="around"/>
    </w:pPr>
    <w:r>
      <w:t xml:space="preserve">© Commonwealth of Australia, </w:t>
    </w:r>
    <w:r>
      <w:fldChar w:fldCharType="begin"/>
    </w:r>
    <w:r>
      <w:instrText xml:space="preserve"> DATE  \@ "yyyy"  \* MERGEFORMAT </w:instrText>
    </w:r>
    <w:r>
      <w:fldChar w:fldCharType="separate"/>
    </w:r>
    <w:r w:rsidR="005839ED">
      <w:rPr>
        <w:noProof/>
      </w:rPr>
      <w:t>2025</w:t>
    </w:r>
    <w:r>
      <w:fldChar w:fldCharType="end"/>
    </w:r>
    <w:r>
      <w:tab/>
    </w:r>
    <w:r>
      <w:fldChar w:fldCharType="begin"/>
    </w:r>
    <w:r>
      <w:instrText xml:space="preserve"> DOCPROPERTY  Author  \* MERGEFORMAT </w:instrText>
    </w:r>
    <w:r>
      <w:fldChar w:fldCharType="separate"/>
    </w:r>
    <w:r w:rsidR="005839ED">
      <w:t>Skills Insight</w:t>
    </w:r>
    <w:r w:rsidR="005839ED">
      <w:fldChar w:fldCharType="end"/>
    </w:r>
  </w:p>
  <w:p w:rsidR="00320EF3" w:rsidP="00320E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EF3" w:rsidRPr="005839ED" w:rsidP="00583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9ED" w:rsidRPr="002D2AF8" w:rsidP="00320EF3">
    <w:pPr>
      <w:pStyle w:val="Header"/>
      <w:framePr w:wrap="around"/>
    </w:pPr>
    <w:r>
      <w:fldChar w:fldCharType="begin"/>
    </w:r>
    <w:r>
      <w:instrText xml:space="preserve"> TITLE   \* MERGEFORMAT </w:instrText>
    </w:r>
    <w:r>
      <w:fldChar w:fldCharType="separate"/>
    </w:r>
    <w:r>
      <w:t>RGRSTD406 Assess greyhound or horse handling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39ED" w:rsidP="00320E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F3" w:rsidRPr="002D2AF8" w:rsidP="00320EF3">
    <w:pPr>
      <w:pStyle w:val="Header"/>
      <w:framePr w:wrap="around"/>
    </w:pPr>
    <w:r>
      <w:fldChar w:fldCharType="begin"/>
    </w:r>
    <w:r>
      <w:instrText xml:space="preserve"> TITLE   \* MERGEFORMAT </w:instrText>
    </w:r>
    <w:r>
      <w:fldChar w:fldCharType="separate"/>
    </w:r>
    <w:r w:rsidR="005839ED">
      <w:t>RGRSTD406 Assess greyhound or horse handling skills</w:t>
    </w:r>
    <w:r w:rsidR="005839ED">
      <w:fldChar w:fldCharType="end"/>
    </w:r>
    <w:r>
      <w:tab/>
      <w:t xml:space="preserve">Date this document was generated: </w:t>
    </w:r>
    <w:r>
      <w:fldChar w:fldCharType="begin"/>
    </w:r>
    <w:r>
      <w:instrText xml:space="preserve"> CREATEDATE  \@ "d MMMM yyyy"  \* MERGEFORMAT </w:instrText>
    </w:r>
    <w:r>
      <w:fldChar w:fldCharType="separate"/>
    </w:r>
    <w:r w:rsidR="005839ED">
      <w:rPr>
        <w:noProof/>
      </w:rPr>
      <w:t>2 March 2025</w:t>
    </w:r>
    <w:r>
      <w:fldChar w:fldCharType="end"/>
    </w:r>
  </w:p>
  <w:p w:rsidR="00320EF3" w:rsidP="00320E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7CA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962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62B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EF3"/>
    <w:pPr>
      <w:spacing w:before="360" w:after="60"/>
      <w:outlineLvl w:val="0"/>
    </w:pPr>
    <w:rPr>
      <w:sz w:val="32"/>
    </w:rPr>
  </w:style>
  <w:style w:type="paragraph" w:styleId="Heading2">
    <w:name w:val="heading 2"/>
    <w:basedOn w:val="HeadingBase"/>
    <w:next w:val="BodyText"/>
    <w:link w:val="Heading2Char"/>
    <w:qFormat/>
    <w:rsid w:val="00320EF3"/>
    <w:pPr>
      <w:keepLines/>
      <w:spacing w:before="240" w:after="120"/>
      <w:outlineLvl w:val="1"/>
    </w:pPr>
    <w:rPr>
      <w:sz w:val="28"/>
      <w:szCs w:val="40"/>
    </w:rPr>
  </w:style>
  <w:style w:type="paragraph" w:styleId="Heading3">
    <w:name w:val="heading 3"/>
    <w:basedOn w:val="HeadingBase"/>
    <w:next w:val="BodyText"/>
    <w:link w:val="Heading3Char"/>
    <w:qFormat/>
    <w:rsid w:val="00320EF3"/>
    <w:pPr>
      <w:spacing w:before="180" w:after="120"/>
      <w:outlineLvl w:val="2"/>
    </w:pPr>
    <w:rPr>
      <w:spacing w:val="-10"/>
      <w:kern w:val="32"/>
    </w:rPr>
  </w:style>
  <w:style w:type="paragraph" w:styleId="Heading4">
    <w:name w:val="heading 4"/>
    <w:basedOn w:val="HeadingBase"/>
    <w:next w:val="BodyText"/>
    <w:link w:val="Heading4Char"/>
    <w:qFormat/>
    <w:rsid w:val="00320EF3"/>
    <w:pPr>
      <w:spacing w:before="160" w:after="120"/>
      <w:outlineLvl w:val="3"/>
    </w:pPr>
    <w:rPr>
      <w:sz w:val="22"/>
    </w:rPr>
  </w:style>
  <w:style w:type="paragraph" w:styleId="Heading5">
    <w:name w:val="heading 5"/>
    <w:basedOn w:val="HeadingBase"/>
    <w:next w:val="Normal"/>
    <w:link w:val="Heading5Char"/>
    <w:qFormat/>
    <w:rsid w:val="00320EF3"/>
    <w:pPr>
      <w:spacing w:before="80"/>
      <w:outlineLvl w:val="4"/>
    </w:pPr>
    <w:rPr>
      <w:color w:val="918585"/>
      <w:sz w:val="20"/>
    </w:rPr>
  </w:style>
  <w:style w:type="paragraph" w:styleId="Heading6">
    <w:name w:val="heading 6"/>
    <w:basedOn w:val="HeadingBase"/>
    <w:next w:val="Normal"/>
    <w:link w:val="Heading6Char"/>
    <w:qFormat/>
    <w:rsid w:val="00320EF3"/>
    <w:pPr>
      <w:spacing w:before="60"/>
      <w:outlineLvl w:val="5"/>
    </w:pPr>
    <w:rPr>
      <w:color w:val="918585"/>
      <w:sz w:val="20"/>
    </w:rPr>
  </w:style>
  <w:style w:type="paragraph" w:styleId="Heading7">
    <w:name w:val="heading 7"/>
    <w:basedOn w:val="Normal"/>
    <w:next w:val="Normal"/>
    <w:link w:val="Heading7Char"/>
    <w:qFormat/>
    <w:rsid w:val="00320EF3"/>
    <w:pPr>
      <w:ind w:left="720"/>
      <w:outlineLvl w:val="6"/>
    </w:pPr>
    <w:rPr>
      <w:i/>
    </w:rPr>
  </w:style>
  <w:style w:type="paragraph" w:styleId="Heading8">
    <w:name w:val="heading 8"/>
    <w:basedOn w:val="Normal"/>
    <w:next w:val="Normal"/>
    <w:link w:val="Heading8Char"/>
    <w:qFormat/>
    <w:rsid w:val="00320EF3"/>
    <w:pPr>
      <w:ind w:left="720"/>
      <w:outlineLvl w:val="7"/>
    </w:pPr>
    <w:rPr>
      <w:i/>
    </w:rPr>
  </w:style>
  <w:style w:type="paragraph" w:styleId="Heading9">
    <w:name w:val="heading 9"/>
    <w:basedOn w:val="Normal"/>
    <w:next w:val="Normal"/>
    <w:link w:val="Heading9Char"/>
    <w:qFormat/>
    <w:rsid w:val="00320EF3"/>
    <w:pPr>
      <w:ind w:left="720"/>
      <w:outlineLvl w:val="8"/>
    </w:pPr>
    <w:rPr>
      <w:i/>
    </w:rPr>
  </w:style>
  <w:style w:type="character" w:default="1" w:styleId="DefaultParagraphFont">
    <w:name w:val="Default Paragraph Font"/>
    <w:uiPriority w:val="1"/>
    <w:unhideWhenUsed/>
    <w:rsid w:val="00320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EF3"/>
  </w:style>
  <w:style w:type="character" w:customStyle="1" w:styleId="Heading1Char">
    <w:name w:val="Heading 1 Char"/>
    <w:basedOn w:val="DefaultParagraphFont"/>
    <w:link w:val="Heading1"/>
    <w:rsid w:val="00320EF3"/>
    <w:rPr>
      <w:rFonts w:ascii="Times New Roman" w:eastAsia="Times New Roman" w:hAnsi="Times New Roman" w:cs="Times New Roman"/>
      <w:b/>
      <w:sz w:val="32"/>
      <w:szCs w:val="20"/>
      <w:lang w:eastAsia="en-US"/>
    </w:rPr>
  </w:style>
  <w:style w:type="paragraph" w:styleId="BodyText">
    <w:name w:val="Body Text"/>
    <w:basedOn w:val="Normal"/>
    <w:link w:val="BodyTextChar"/>
    <w:rsid w:val="00320E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EF3"/>
    <w:rPr>
      <w:rFonts w:ascii="Times New Roman" w:eastAsia="Times New Roman" w:hAnsi="Times New Roman" w:cs="Times New Roman"/>
      <w:sz w:val="24"/>
      <w:lang w:eastAsia="en-US"/>
    </w:rPr>
  </w:style>
  <w:style w:type="paragraph" w:styleId="ListBullet">
    <w:name w:val="List Bullet"/>
    <w:basedOn w:val="List"/>
    <w:rsid w:val="00320EF3"/>
    <w:pPr>
      <w:numPr>
        <w:numId w:val="12"/>
      </w:numPr>
      <w:tabs>
        <w:tab w:val="clear" w:pos="340"/>
      </w:tabs>
      <w:spacing w:before="40" w:after="40"/>
    </w:pPr>
  </w:style>
  <w:style w:type="character" w:customStyle="1" w:styleId="SpecialBold">
    <w:name w:val="Special Bold"/>
    <w:basedOn w:val="DefaultParagraphFont"/>
    <w:rsid w:val="00320EF3"/>
    <w:rPr>
      <w:b/>
      <w:spacing w:val="0"/>
    </w:rPr>
  </w:style>
  <w:style w:type="paragraph" w:styleId="ListBullet2">
    <w:name w:val="List Bullet 2"/>
    <w:basedOn w:val="List2"/>
    <w:rsid w:val="00320EF3"/>
    <w:pPr>
      <w:numPr>
        <w:numId w:val="13"/>
      </w:numPr>
      <w:tabs>
        <w:tab w:val="clear" w:pos="680"/>
      </w:tabs>
    </w:pPr>
  </w:style>
  <w:style w:type="character" w:styleId="Emphasis">
    <w:name w:val="Emphasis"/>
    <w:basedOn w:val="DefaultParagraphFont"/>
    <w:qFormat/>
    <w:rsid w:val="00320EF3"/>
    <w:rPr>
      <w:i/>
    </w:rPr>
  </w:style>
  <w:style w:type="paragraph" w:customStyle="1" w:styleId="SuperHeading">
    <w:name w:val="SuperHeading"/>
    <w:basedOn w:val="Normal"/>
    <w:rsid w:val="00320EF3"/>
    <w:pPr>
      <w:spacing w:before="240" w:after="120"/>
      <w:outlineLvl w:val="0"/>
    </w:pPr>
    <w:rPr>
      <w:rFonts w:ascii="Times New Roman" w:hAnsi="Times New Roman"/>
      <w:b/>
      <w:sz w:val="32"/>
    </w:rPr>
  </w:style>
  <w:style w:type="paragraph" w:customStyle="1" w:styleId="AllowPageBreak">
    <w:name w:val="AllowPageBreak"/>
    <w:rsid w:val="00320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EF3"/>
    <w:rPr>
      <w:rFonts w:ascii="Courier New" w:eastAsia="Times New Roman" w:hAnsi="Courier New" w:cs="Times New Roman"/>
      <w:i/>
      <w:szCs w:val="20"/>
      <w:lang w:eastAsia="en-US"/>
    </w:rPr>
  </w:style>
  <w:style w:type="paragraph" w:customStyle="1" w:styleId="HeadingBase">
    <w:name w:val="Heading Base"/>
    <w:rsid w:val="00320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EF3"/>
    <w:pPr>
      <w:tabs>
        <w:tab w:val="right" w:leader="dot" w:pos="9072"/>
      </w:tabs>
      <w:ind w:left="567"/>
    </w:pPr>
    <w:rPr>
      <w:szCs w:val="22"/>
    </w:rPr>
  </w:style>
  <w:style w:type="paragraph" w:customStyle="1" w:styleId="TOCBase">
    <w:name w:val="TOC Base"/>
    <w:rsid w:val="00320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EF3"/>
    <w:pPr>
      <w:tabs>
        <w:tab w:val="right" w:leader="dot" w:pos="9072"/>
      </w:tabs>
      <w:spacing w:before="40" w:after="40"/>
      <w:ind w:left="284"/>
    </w:pPr>
    <w:rPr>
      <w:rFonts w:ascii="Times New Roman" w:hAnsi="Times New Roman"/>
    </w:rPr>
  </w:style>
  <w:style w:type="paragraph" w:styleId="TOC1">
    <w:name w:val="toc 1"/>
    <w:basedOn w:val="TOCBase"/>
    <w:next w:val="Normal"/>
    <w:rsid w:val="00320E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EF3"/>
    <w:rPr>
      <w:rFonts w:ascii="Times New Roman" w:eastAsia="Times New Roman" w:hAnsi="Times New Roman" w:cs="Times New Roman"/>
      <w:sz w:val="16"/>
      <w:lang w:eastAsia="en-US"/>
    </w:rPr>
  </w:style>
  <w:style w:type="paragraph" w:styleId="Title">
    <w:name w:val="Title"/>
    <w:basedOn w:val="HeadingBase"/>
    <w:link w:val="TitleChar"/>
    <w:qFormat/>
    <w:rsid w:val="00320EF3"/>
    <w:pPr>
      <w:spacing w:before="5040"/>
      <w:jc w:val="center"/>
    </w:pPr>
    <w:rPr>
      <w:sz w:val="48"/>
      <w:szCs w:val="72"/>
      <w:lang w:val="en-US"/>
    </w:rPr>
  </w:style>
  <w:style w:type="character" w:customStyle="1" w:styleId="TitleChar">
    <w:name w:val="Title Char"/>
    <w:basedOn w:val="DefaultParagraphFont"/>
    <w:link w:val="Title"/>
    <w:rsid w:val="00320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EF3"/>
    <w:pPr>
      <w:tabs>
        <w:tab w:val="left" w:pos="3600"/>
        <w:tab w:val="left" w:pos="3958"/>
      </w:tabs>
    </w:pPr>
  </w:style>
  <w:style w:type="paragraph" w:styleId="List">
    <w:name w:val="List"/>
    <w:basedOn w:val="BodyText"/>
    <w:next w:val="BodyText"/>
    <w:rsid w:val="00320EF3"/>
    <w:pPr>
      <w:tabs>
        <w:tab w:val="left" w:pos="340"/>
      </w:tabs>
      <w:spacing w:before="60" w:after="60"/>
      <w:ind w:left="340" w:hanging="340"/>
    </w:pPr>
  </w:style>
  <w:style w:type="paragraph" w:customStyle="1" w:styleId="Note">
    <w:name w:val="Note"/>
    <w:basedOn w:val="BodyText"/>
    <w:rsid w:val="00320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EF3"/>
    <w:pPr>
      <w:framePr w:wrap="auto" w:hAnchor="text" w:y="6049"/>
    </w:pPr>
    <w:rPr>
      <w:color w:val="000000"/>
      <w:sz w:val="40"/>
    </w:rPr>
  </w:style>
  <w:style w:type="paragraph" w:customStyle="1" w:styleId="TOCTitle">
    <w:name w:val="TOCTitle"/>
    <w:basedOn w:val="Heading1"/>
    <w:rsid w:val="00320EF3"/>
    <w:pPr>
      <w:spacing w:after="240"/>
      <w:jc w:val="center"/>
      <w:outlineLvl w:val="9"/>
    </w:pPr>
    <w:rPr>
      <w:caps/>
    </w:rPr>
  </w:style>
  <w:style w:type="paragraph" w:customStyle="1" w:styleId="Version">
    <w:name w:val="Version"/>
    <w:rsid w:val="00320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EF3"/>
    <w:pPr>
      <w:keepNext w:val="0"/>
      <w:tabs>
        <w:tab w:val="right" w:pos="4176"/>
      </w:tabs>
      <w:ind w:left="198" w:hanging="198"/>
    </w:pPr>
    <w:rPr>
      <w:rFonts w:ascii="Garamond" w:hAnsi="Garamond"/>
    </w:rPr>
  </w:style>
  <w:style w:type="paragraph" w:styleId="IndexHeading">
    <w:name w:val="index heading"/>
    <w:basedOn w:val="Normal"/>
    <w:next w:val="Index1"/>
    <w:semiHidden/>
    <w:rsid w:val="00320EF3"/>
    <w:pPr>
      <w:spacing w:before="120" w:after="120"/>
    </w:pPr>
    <w:rPr>
      <w:rFonts w:ascii="Arial" w:hAnsi="Arial"/>
      <w:b/>
      <w:color w:val="918585"/>
      <w:sz w:val="24"/>
    </w:rPr>
  </w:style>
  <w:style w:type="paragraph" w:styleId="Header">
    <w:name w:val="header"/>
    <w:basedOn w:val="Normal"/>
    <w:link w:val="HeaderChar"/>
    <w:rsid w:val="00320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EF3"/>
    <w:rPr>
      <w:rFonts w:ascii="Times New Roman" w:eastAsia="Times New Roman" w:hAnsi="Times New Roman" w:cs="Times New Roman"/>
      <w:sz w:val="16"/>
      <w:szCs w:val="20"/>
      <w:lang w:val="en-GB" w:eastAsia="en-US"/>
    </w:rPr>
  </w:style>
  <w:style w:type="paragraph" w:customStyle="1" w:styleId="Chapter">
    <w:name w:val="Chapter"/>
    <w:basedOn w:val="Normal"/>
    <w:rsid w:val="00320EF3"/>
    <w:pPr>
      <w:spacing w:before="240"/>
    </w:pPr>
    <w:rPr>
      <w:rFonts w:ascii="Times New Roman" w:hAnsi="Times New Roman"/>
      <w:smallCaps/>
      <w:spacing w:val="80"/>
      <w:sz w:val="28"/>
    </w:rPr>
  </w:style>
  <w:style w:type="paragraph" w:customStyle="1" w:styleId="InChapter">
    <w:name w:val="InChapter"/>
    <w:basedOn w:val="Heading3"/>
    <w:rsid w:val="00320EF3"/>
    <w:pPr>
      <w:spacing w:after="240"/>
      <w:outlineLvl w:val="9"/>
    </w:pPr>
    <w:rPr>
      <w:noProof/>
    </w:rPr>
  </w:style>
  <w:style w:type="paragraph" w:styleId="Index2">
    <w:name w:val="index 2"/>
    <w:basedOn w:val="Normal"/>
    <w:next w:val="Normal"/>
    <w:semiHidden/>
    <w:rsid w:val="00320EF3"/>
    <w:pPr>
      <w:tabs>
        <w:tab w:val="right" w:pos="4176"/>
      </w:tabs>
      <w:ind w:left="568" w:hanging="284"/>
    </w:pPr>
    <w:rPr>
      <w:rFonts w:ascii="Garamond" w:hAnsi="Garamond"/>
    </w:rPr>
  </w:style>
  <w:style w:type="paragraph" w:customStyle="1" w:styleId="Byline">
    <w:name w:val="Byline"/>
    <w:rsid w:val="00320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EF3"/>
    <w:pPr>
      <w:tabs>
        <w:tab w:val="clear" w:pos="3600"/>
        <w:tab w:val="clear" w:pos="3958"/>
      </w:tabs>
      <w:jc w:val="right"/>
    </w:pPr>
  </w:style>
  <w:style w:type="paragraph" w:styleId="Caption">
    <w:name w:val="caption"/>
    <w:basedOn w:val="BodyText"/>
    <w:next w:val="Normal"/>
    <w:qFormat/>
    <w:rsid w:val="00320EF3"/>
    <w:pPr>
      <w:framePr w:w="2268" w:hSpace="181" w:vSpace="181" w:wrap="around" w:vAnchor="text" w:hAnchor="page" w:x="1135" w:y="285" w:anchorLock="1"/>
    </w:pPr>
    <w:rPr>
      <w:i/>
    </w:rPr>
  </w:style>
  <w:style w:type="paragraph" w:customStyle="1" w:styleId="MiniTOCTitle">
    <w:name w:val="MiniTOCTitle"/>
    <w:basedOn w:val="Heading4"/>
    <w:rsid w:val="00320EF3"/>
    <w:pPr>
      <w:spacing w:before="240"/>
      <w:outlineLvl w:val="9"/>
    </w:pPr>
    <w:rPr>
      <w:noProof/>
      <w:sz w:val="24"/>
    </w:rPr>
  </w:style>
  <w:style w:type="paragraph" w:customStyle="1" w:styleId="MiniTOCItem">
    <w:name w:val="MiniTOCItem"/>
    <w:basedOn w:val="ListBullet"/>
    <w:rsid w:val="00320EF3"/>
    <w:pPr>
      <w:numPr>
        <w:numId w:val="0"/>
      </w:numPr>
      <w:tabs>
        <w:tab w:val="right" w:leader="dot" w:pos="6521"/>
      </w:tabs>
      <w:spacing w:before="0" w:after="0"/>
    </w:pPr>
  </w:style>
  <w:style w:type="paragraph" w:customStyle="1" w:styleId="TOFTitle">
    <w:name w:val="TOFTitle"/>
    <w:basedOn w:val="TOCTitle"/>
    <w:rsid w:val="00320EF3"/>
  </w:style>
  <w:style w:type="paragraph" w:styleId="TableofFigures">
    <w:name w:val="table of figures"/>
    <w:basedOn w:val="Normal"/>
    <w:next w:val="Normal"/>
    <w:semiHidden/>
    <w:rsid w:val="00320EF3"/>
    <w:pPr>
      <w:tabs>
        <w:tab w:val="right" w:leader="dot" w:pos="9072"/>
      </w:tabs>
      <w:ind w:left="970" w:hanging="403"/>
    </w:pPr>
    <w:rPr>
      <w:rFonts w:ascii="Times New Roman" w:hAnsi="Times New Roman"/>
      <w:b/>
    </w:rPr>
  </w:style>
  <w:style w:type="paragraph" w:styleId="ListNumber">
    <w:name w:val="List Number"/>
    <w:basedOn w:val="List"/>
    <w:rsid w:val="00320EF3"/>
    <w:pPr>
      <w:numPr>
        <w:numId w:val="15"/>
      </w:numPr>
      <w:tabs>
        <w:tab w:val="clear" w:pos="340"/>
      </w:tabs>
    </w:pPr>
  </w:style>
  <w:style w:type="character" w:customStyle="1" w:styleId="WingdingSymbols">
    <w:name w:val="Wingding Symbols"/>
    <w:rsid w:val="00320EF3"/>
    <w:rPr>
      <w:rFonts w:ascii="Wingdings" w:hAnsi="Wingdings"/>
    </w:rPr>
  </w:style>
  <w:style w:type="paragraph" w:customStyle="1" w:styleId="TableHeading">
    <w:name w:val="Table Heading"/>
    <w:basedOn w:val="HeadingBase"/>
    <w:rsid w:val="00320EF3"/>
    <w:pPr>
      <w:keepLines/>
      <w:pBdr>
        <w:bottom w:val="single" w:sz="6" w:space="1" w:color="918585"/>
      </w:pBdr>
      <w:spacing w:before="240"/>
    </w:pPr>
  </w:style>
  <w:style w:type="character" w:customStyle="1" w:styleId="HotSpot">
    <w:name w:val="HotSpot"/>
    <w:rsid w:val="00320EF3"/>
    <w:rPr>
      <w:color w:val="0033CC"/>
      <w:u w:val="none"/>
    </w:rPr>
  </w:style>
  <w:style w:type="paragraph" w:customStyle="1" w:styleId="BodyTextRight">
    <w:name w:val="Body Text Right"/>
    <w:basedOn w:val="BodyText"/>
    <w:rsid w:val="00320EF3"/>
    <w:pPr>
      <w:spacing w:before="0" w:after="0"/>
      <w:jc w:val="right"/>
    </w:pPr>
  </w:style>
  <w:style w:type="paragraph" w:styleId="Index3">
    <w:name w:val="index 3"/>
    <w:basedOn w:val="ListNumber2"/>
    <w:next w:val="Normal"/>
    <w:semiHidden/>
    <w:rsid w:val="00320EF3"/>
    <w:pPr>
      <w:numPr>
        <w:numId w:val="0"/>
      </w:numPr>
      <w:tabs>
        <w:tab w:val="right" w:leader="dot" w:pos="4176"/>
      </w:tabs>
    </w:pPr>
  </w:style>
  <w:style w:type="paragraph" w:styleId="ListNumber2">
    <w:name w:val="List Number 2"/>
    <w:basedOn w:val="List2"/>
    <w:rsid w:val="00320EF3"/>
    <w:pPr>
      <w:numPr>
        <w:numId w:val="10"/>
      </w:numPr>
      <w:tabs>
        <w:tab w:val="clear" w:pos="1060"/>
      </w:tabs>
    </w:pPr>
  </w:style>
  <w:style w:type="paragraph" w:customStyle="1" w:styleId="MarginNote">
    <w:name w:val="Margin Note"/>
    <w:basedOn w:val="BodyText"/>
    <w:rsid w:val="00320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EF3"/>
    <w:rPr>
      <w:sz w:val="32"/>
    </w:rPr>
  </w:style>
  <w:style w:type="paragraph" w:customStyle="1" w:styleId="HeadingProcedure">
    <w:name w:val="Heading Procedure"/>
    <w:basedOn w:val="HeadingBase"/>
    <w:next w:val="Normal"/>
    <w:rsid w:val="00320EF3"/>
    <w:pPr>
      <w:tabs>
        <w:tab w:val="left" w:pos="0"/>
      </w:tabs>
      <w:spacing w:before="120" w:after="60"/>
    </w:pPr>
    <w:rPr>
      <w:i/>
      <w:color w:val="918585"/>
      <w:sz w:val="22"/>
    </w:rPr>
  </w:style>
  <w:style w:type="paragraph" w:customStyle="1" w:styleId="TableBodyText">
    <w:name w:val="Table Body Text"/>
    <w:basedOn w:val="BodyText"/>
    <w:rsid w:val="00320EF3"/>
    <w:pPr>
      <w:spacing w:before="60" w:after="60"/>
    </w:pPr>
  </w:style>
  <w:style w:type="paragraph" w:styleId="ListContinue">
    <w:name w:val="List Continue"/>
    <w:basedOn w:val="List"/>
    <w:rsid w:val="00320EF3"/>
    <w:pPr>
      <w:ind w:firstLine="0"/>
    </w:pPr>
  </w:style>
  <w:style w:type="paragraph" w:customStyle="1" w:styleId="ListNote">
    <w:name w:val="List Note"/>
    <w:basedOn w:val="List"/>
    <w:rsid w:val="00320EF3"/>
    <w:pPr>
      <w:pBdr>
        <w:top w:val="single" w:sz="6" w:space="2" w:color="918585"/>
        <w:bottom w:val="single" w:sz="6" w:space="2" w:color="918585"/>
      </w:pBdr>
      <w:tabs>
        <w:tab w:val="left" w:pos="1021"/>
      </w:tabs>
      <w:ind w:firstLine="0"/>
    </w:pPr>
  </w:style>
  <w:style w:type="paragraph" w:customStyle="1" w:styleId="Warning">
    <w:name w:val="Warning"/>
    <w:basedOn w:val="BodyText"/>
    <w:rsid w:val="00320EF3"/>
    <w:pPr>
      <w:shd w:val="clear" w:color="auto" w:fill="D9D9D9"/>
      <w:tabs>
        <w:tab w:val="left" w:pos="992"/>
      </w:tabs>
      <w:ind w:left="119" w:right="119"/>
    </w:pPr>
    <w:rPr>
      <w:sz w:val="20"/>
    </w:rPr>
  </w:style>
  <w:style w:type="paragraph" w:customStyle="1" w:styleId="MarginIcons">
    <w:name w:val="Margin Icons"/>
    <w:basedOn w:val="BodyText"/>
    <w:rsid w:val="00320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EF3"/>
    <w:rPr>
      <w:rFonts w:ascii="Courier New" w:hAnsi="Courier New"/>
    </w:rPr>
  </w:style>
  <w:style w:type="paragraph" w:customStyle="1" w:styleId="NoteBullet">
    <w:name w:val="Note Bullet"/>
    <w:basedOn w:val="Note"/>
    <w:rsid w:val="00320EF3"/>
    <w:pPr>
      <w:tabs>
        <w:tab w:val="clear" w:pos="680"/>
      </w:tabs>
      <w:spacing w:before="60" w:after="60"/>
    </w:pPr>
  </w:style>
  <w:style w:type="paragraph" w:customStyle="1" w:styleId="SubHeading2">
    <w:name w:val="SubHeading2"/>
    <w:basedOn w:val="HeadingBase"/>
    <w:rsid w:val="00320EF3"/>
    <w:pPr>
      <w:spacing w:before="240" w:after="60"/>
    </w:pPr>
    <w:rPr>
      <w:sz w:val="20"/>
    </w:rPr>
  </w:style>
  <w:style w:type="paragraph" w:customStyle="1" w:styleId="SubHeading1">
    <w:name w:val="SubHeading1"/>
    <w:basedOn w:val="HeadingBase"/>
    <w:rsid w:val="00320EF3"/>
    <w:pPr>
      <w:spacing w:before="240" w:after="60"/>
    </w:pPr>
    <w:rPr>
      <w:color w:val="918585"/>
      <w:sz w:val="22"/>
    </w:rPr>
  </w:style>
  <w:style w:type="paragraph" w:customStyle="1" w:styleId="SideHeading">
    <w:name w:val="Side Heading"/>
    <w:basedOn w:val="HeadingBase"/>
    <w:rsid w:val="00320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EF3"/>
    <w:pPr>
      <w:tabs>
        <w:tab w:val="num" w:pos="360"/>
      </w:tabs>
    </w:pPr>
  </w:style>
  <w:style w:type="paragraph" w:styleId="PlainText">
    <w:name w:val="Plain Text"/>
    <w:basedOn w:val="Normal"/>
    <w:link w:val="PlainTextChar"/>
    <w:rsid w:val="00320EF3"/>
    <w:rPr>
      <w:sz w:val="20"/>
    </w:rPr>
  </w:style>
  <w:style w:type="character" w:customStyle="1" w:styleId="PlainTextChar">
    <w:name w:val="Plain Text Char"/>
    <w:basedOn w:val="DefaultParagraphFont"/>
    <w:link w:val="PlainText"/>
    <w:rsid w:val="00320EF3"/>
    <w:rPr>
      <w:rFonts w:ascii="Courier New" w:eastAsia="Times New Roman" w:hAnsi="Courier New" w:cs="Times New Roman"/>
      <w:sz w:val="20"/>
      <w:szCs w:val="20"/>
      <w:lang w:eastAsia="en-US"/>
    </w:rPr>
  </w:style>
  <w:style w:type="character" w:customStyle="1" w:styleId="MenuOption">
    <w:name w:val="Menu Option"/>
    <w:basedOn w:val="DefaultParagraphFont"/>
    <w:rsid w:val="00320EF3"/>
    <w:rPr>
      <w:b/>
      <w:smallCaps/>
    </w:rPr>
  </w:style>
  <w:style w:type="paragraph" w:customStyle="1" w:styleId="TableListNumber">
    <w:name w:val="Table List Number"/>
    <w:basedOn w:val="ListNumber"/>
    <w:rsid w:val="00320EF3"/>
    <w:pPr>
      <w:numPr>
        <w:numId w:val="0"/>
      </w:numPr>
    </w:pPr>
  </w:style>
  <w:style w:type="paragraph" w:styleId="TOC4">
    <w:name w:val="toc 4"/>
    <w:basedOn w:val="TOCBase"/>
    <w:next w:val="Normal"/>
    <w:semiHidden/>
    <w:rsid w:val="00320EF3"/>
    <w:pPr>
      <w:tabs>
        <w:tab w:val="right" w:leader="dot" w:pos="9071"/>
      </w:tabs>
      <w:ind w:left="1701"/>
    </w:pPr>
  </w:style>
  <w:style w:type="paragraph" w:customStyle="1" w:styleId="ListAlpha">
    <w:name w:val="List Alpha"/>
    <w:basedOn w:val="List"/>
    <w:rsid w:val="00320EF3"/>
    <w:pPr>
      <w:numPr>
        <w:numId w:val="9"/>
      </w:numPr>
    </w:pPr>
  </w:style>
  <w:style w:type="paragraph" w:customStyle="1" w:styleId="ListAlpha2">
    <w:name w:val="List Alpha 2"/>
    <w:basedOn w:val="List2"/>
    <w:rsid w:val="00320EF3"/>
    <w:pPr>
      <w:numPr>
        <w:numId w:val="8"/>
      </w:numPr>
    </w:pPr>
  </w:style>
  <w:style w:type="paragraph" w:styleId="List2">
    <w:name w:val="List 2"/>
    <w:basedOn w:val="BodyText"/>
    <w:rsid w:val="00320EF3"/>
    <w:pPr>
      <w:tabs>
        <w:tab w:val="left" w:pos="680"/>
      </w:tabs>
      <w:spacing w:before="60" w:after="60"/>
      <w:ind w:left="680" w:hanging="340"/>
    </w:pPr>
  </w:style>
  <w:style w:type="paragraph" w:styleId="List3">
    <w:name w:val="List 3"/>
    <w:basedOn w:val="BodyText"/>
    <w:rsid w:val="00320EF3"/>
    <w:pPr>
      <w:tabs>
        <w:tab w:val="left" w:pos="1021"/>
      </w:tabs>
      <w:spacing w:before="60" w:after="60"/>
      <w:ind w:left="1020" w:hanging="340"/>
    </w:pPr>
  </w:style>
  <w:style w:type="paragraph" w:styleId="List4">
    <w:name w:val="List 4"/>
    <w:basedOn w:val="BodyText"/>
    <w:rsid w:val="00320EF3"/>
    <w:pPr>
      <w:tabs>
        <w:tab w:val="left" w:pos="1361"/>
      </w:tabs>
      <w:spacing w:before="60" w:after="60"/>
      <w:ind w:left="1361" w:hanging="340"/>
    </w:pPr>
  </w:style>
  <w:style w:type="paragraph" w:styleId="List5">
    <w:name w:val="List 5"/>
    <w:basedOn w:val="BodyText"/>
    <w:rsid w:val="00320EF3"/>
    <w:pPr>
      <w:tabs>
        <w:tab w:val="left" w:pos="1701"/>
      </w:tabs>
      <w:spacing w:before="60" w:after="60"/>
      <w:ind w:left="1701" w:hanging="340"/>
    </w:pPr>
  </w:style>
  <w:style w:type="paragraph" w:styleId="ListBullet3">
    <w:name w:val="List Bullet 3"/>
    <w:basedOn w:val="List3"/>
    <w:rsid w:val="00320EF3"/>
    <w:pPr>
      <w:numPr>
        <w:numId w:val="14"/>
      </w:numPr>
      <w:tabs>
        <w:tab w:val="clear" w:pos="1021"/>
      </w:tabs>
      <w:ind w:left="1037" w:hanging="357"/>
    </w:pPr>
  </w:style>
  <w:style w:type="paragraph" w:styleId="ListBullet4">
    <w:name w:val="List Bullet 4"/>
    <w:basedOn w:val="List4"/>
    <w:rsid w:val="00320EF3"/>
    <w:pPr>
      <w:numPr>
        <w:numId w:val="3"/>
      </w:numPr>
      <w:tabs>
        <w:tab w:val="clear" w:pos="1361"/>
      </w:tabs>
    </w:pPr>
  </w:style>
  <w:style w:type="paragraph" w:styleId="ListBullet5">
    <w:name w:val="List Bullet 5"/>
    <w:basedOn w:val="List5"/>
    <w:rsid w:val="00320EF3"/>
    <w:pPr>
      <w:numPr>
        <w:numId w:val="4"/>
      </w:numPr>
    </w:pPr>
  </w:style>
  <w:style w:type="paragraph" w:styleId="ListContinue2">
    <w:name w:val="List Continue 2"/>
    <w:basedOn w:val="List2"/>
    <w:rsid w:val="00320EF3"/>
    <w:pPr>
      <w:ind w:firstLine="0"/>
    </w:pPr>
  </w:style>
  <w:style w:type="paragraph" w:styleId="ListContinue3">
    <w:name w:val="List Continue 3"/>
    <w:basedOn w:val="List3"/>
    <w:rsid w:val="00320EF3"/>
    <w:pPr>
      <w:ind w:left="1021" w:firstLine="0"/>
    </w:pPr>
  </w:style>
  <w:style w:type="paragraph" w:styleId="ListContinue4">
    <w:name w:val="List Continue 4"/>
    <w:basedOn w:val="List4"/>
    <w:rsid w:val="00320EF3"/>
    <w:pPr>
      <w:ind w:firstLine="0"/>
    </w:pPr>
  </w:style>
  <w:style w:type="paragraph" w:styleId="ListContinue5">
    <w:name w:val="List Continue 5"/>
    <w:basedOn w:val="List5"/>
    <w:rsid w:val="00320EF3"/>
    <w:pPr>
      <w:ind w:firstLine="0"/>
    </w:pPr>
  </w:style>
  <w:style w:type="paragraph" w:styleId="ListNumber3">
    <w:name w:val="List Number 3"/>
    <w:basedOn w:val="List3"/>
    <w:rsid w:val="00320EF3"/>
    <w:pPr>
      <w:numPr>
        <w:numId w:val="5"/>
      </w:numPr>
    </w:pPr>
  </w:style>
  <w:style w:type="paragraph" w:styleId="ListNumber4">
    <w:name w:val="List Number 4"/>
    <w:basedOn w:val="List4"/>
    <w:rsid w:val="00320EF3"/>
    <w:pPr>
      <w:numPr>
        <w:numId w:val="6"/>
      </w:numPr>
    </w:pPr>
  </w:style>
  <w:style w:type="paragraph" w:styleId="ListNumber5">
    <w:name w:val="List Number 5"/>
    <w:basedOn w:val="List5"/>
    <w:rsid w:val="00320EF3"/>
    <w:pPr>
      <w:numPr>
        <w:numId w:val="7"/>
      </w:numPr>
    </w:pPr>
  </w:style>
  <w:style w:type="paragraph" w:styleId="BlockText">
    <w:name w:val="Block Text"/>
    <w:basedOn w:val="Normal"/>
    <w:rsid w:val="00320EF3"/>
    <w:pPr>
      <w:spacing w:after="120"/>
      <w:ind w:left="1440" w:right="1440"/>
    </w:pPr>
  </w:style>
  <w:style w:type="character" w:customStyle="1" w:styleId="Subscript">
    <w:name w:val="Subscript"/>
    <w:basedOn w:val="DefaultParagraphFont"/>
    <w:rsid w:val="00320EF3"/>
    <w:rPr>
      <w:sz w:val="16"/>
      <w:vertAlign w:val="subscript"/>
    </w:rPr>
  </w:style>
  <w:style w:type="character" w:customStyle="1" w:styleId="Superscript">
    <w:name w:val="Superscript"/>
    <w:basedOn w:val="DefaultParagraphFont"/>
    <w:rsid w:val="00320EF3"/>
    <w:rPr>
      <w:sz w:val="16"/>
      <w:vertAlign w:val="superscript"/>
    </w:rPr>
  </w:style>
  <w:style w:type="character" w:customStyle="1" w:styleId="Symbols">
    <w:name w:val="Symbols"/>
    <w:basedOn w:val="DefaultParagraphFont"/>
    <w:rsid w:val="00320EF3"/>
    <w:rPr>
      <w:rFonts w:ascii="Symbol" w:hAnsi="Symbol"/>
    </w:rPr>
  </w:style>
  <w:style w:type="character" w:customStyle="1" w:styleId="MenuOptions">
    <w:name w:val="Menu Options"/>
    <w:basedOn w:val="DefaultParagraphFont"/>
    <w:rsid w:val="00320EF3"/>
    <w:rPr>
      <w:rFonts w:ascii="Arial Narrow" w:hAnsi="Arial Narrow"/>
      <w:smallCaps/>
    </w:rPr>
  </w:style>
  <w:style w:type="character" w:customStyle="1" w:styleId="Buttons">
    <w:name w:val="Buttons"/>
    <w:basedOn w:val="DefaultParagraphFont"/>
    <w:rsid w:val="00320EF3"/>
    <w:rPr>
      <w:b/>
    </w:rPr>
  </w:style>
  <w:style w:type="character" w:customStyle="1" w:styleId="Underlined">
    <w:name w:val="Underlined"/>
    <w:basedOn w:val="DefaultParagraphFont"/>
    <w:rsid w:val="00320EF3"/>
    <w:rPr>
      <w:u w:val="single"/>
    </w:rPr>
  </w:style>
  <w:style w:type="paragraph" w:customStyle="1" w:styleId="TableBodyTextRight">
    <w:name w:val="Table Body Text Right"/>
    <w:basedOn w:val="TableBodyText"/>
    <w:rsid w:val="00320EF3"/>
    <w:pPr>
      <w:widowControl w:val="0"/>
      <w:autoSpaceDE w:val="0"/>
      <w:autoSpaceDN w:val="0"/>
      <w:adjustRightInd w:val="0"/>
      <w:jc w:val="right"/>
    </w:pPr>
    <w:rPr>
      <w:rFonts w:cs="Arial"/>
      <w:szCs w:val="18"/>
    </w:rPr>
  </w:style>
  <w:style w:type="paragraph" w:customStyle="1" w:styleId="CopyrightText">
    <w:name w:val="Copyright Text"/>
    <w:basedOn w:val="BodyText"/>
    <w:rsid w:val="00320EF3"/>
    <w:rPr>
      <w:sz w:val="18"/>
    </w:rPr>
  </w:style>
  <w:style w:type="paragraph" w:customStyle="1" w:styleId="BodySmallRight">
    <w:name w:val="Body Small Right"/>
    <w:basedOn w:val="BodyTextRight"/>
    <w:rsid w:val="00320EF3"/>
    <w:rPr>
      <w:sz w:val="18"/>
      <w:szCs w:val="18"/>
    </w:rPr>
  </w:style>
  <w:style w:type="paragraph" w:customStyle="1" w:styleId="MarginEdition">
    <w:name w:val="Margin Edition"/>
    <w:basedOn w:val="MarginNote"/>
    <w:rsid w:val="00320EF3"/>
    <w:pPr>
      <w:spacing w:before="0" w:after="0"/>
    </w:pPr>
    <w:rPr>
      <w:rFonts w:ascii="Times New Roman" w:hAnsi="Times New Roman"/>
      <w:color w:val="999999"/>
    </w:rPr>
  </w:style>
  <w:style w:type="paragraph" w:customStyle="1" w:styleId="Spacer">
    <w:name w:val="Spacer"/>
    <w:basedOn w:val="Normal"/>
    <w:rsid w:val="00320EF3"/>
    <w:rPr>
      <w:sz w:val="2"/>
      <w:szCs w:val="2"/>
    </w:rPr>
  </w:style>
  <w:style w:type="character" w:customStyle="1" w:styleId="Small">
    <w:name w:val="Small"/>
    <w:basedOn w:val="DefaultParagraphFont"/>
    <w:rsid w:val="00320EF3"/>
    <w:rPr>
      <w:sz w:val="16"/>
    </w:rPr>
  </w:style>
  <w:style w:type="paragraph" w:customStyle="1" w:styleId="WideTable">
    <w:name w:val="Wide Table"/>
    <w:basedOn w:val="Normal"/>
    <w:rsid w:val="00320EF3"/>
    <w:pPr>
      <w:ind w:left="-1418"/>
    </w:pPr>
    <w:rPr>
      <w:sz w:val="2"/>
      <w:szCs w:val="2"/>
    </w:rPr>
  </w:style>
  <w:style w:type="character" w:styleId="PageNumber">
    <w:name w:val="page number"/>
    <w:basedOn w:val="DefaultParagraphFont"/>
    <w:rsid w:val="00320EF3"/>
  </w:style>
  <w:style w:type="paragraph" w:styleId="Quote">
    <w:name w:val="Quote"/>
    <w:basedOn w:val="Heading1"/>
    <w:link w:val="QuoteChar"/>
    <w:qFormat/>
    <w:rsid w:val="00320EF3"/>
    <w:rPr>
      <w:b w:val="0"/>
      <w:sz w:val="72"/>
      <w:szCs w:val="72"/>
      <w:lang w:val="en-NZ"/>
    </w:rPr>
  </w:style>
  <w:style w:type="character" w:customStyle="1" w:styleId="QuoteChar">
    <w:name w:val="Quote Char"/>
    <w:basedOn w:val="DefaultParagraphFont"/>
    <w:link w:val="Quote"/>
    <w:rsid w:val="00320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EF3"/>
    <w:pPr>
      <w:pageBreakBefore/>
    </w:pPr>
  </w:style>
  <w:style w:type="paragraph" w:customStyle="1" w:styleId="Border">
    <w:name w:val="Border"/>
    <w:basedOn w:val="Normal"/>
    <w:qFormat/>
    <w:rsid w:val="00320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EF3"/>
    <w:rPr>
      <w:b/>
      <w:bCs/>
      <w:i/>
      <w:iCs/>
      <w:color w:val="auto"/>
    </w:rPr>
  </w:style>
  <w:style w:type="paragraph" w:styleId="IntenseQuote">
    <w:name w:val="Intense Quote"/>
    <w:basedOn w:val="Normal"/>
    <w:next w:val="Normal"/>
    <w:link w:val="IntenseQuoteChar"/>
    <w:uiPriority w:val="30"/>
    <w:qFormat/>
    <w:rsid w:val="00320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EF3"/>
    <w:rPr>
      <w:smallCaps/>
      <w:color w:val="auto"/>
      <w:u w:val="single"/>
    </w:rPr>
  </w:style>
  <w:style w:type="character" w:styleId="IntenseReference">
    <w:name w:val="Intense Reference"/>
    <w:basedOn w:val="DefaultParagraphFont"/>
    <w:uiPriority w:val="32"/>
    <w:qFormat/>
    <w:rsid w:val="00320EF3"/>
    <w:rPr>
      <w:b/>
      <w:bCs/>
      <w:smallCaps/>
      <w:color w:val="auto"/>
      <w:spacing w:val="5"/>
      <w:u w:val="single"/>
    </w:rPr>
  </w:style>
  <w:style w:type="paragraph" w:customStyle="1" w:styleId="2ColumnHeading">
    <w:name w:val="2Column Heading"/>
    <w:basedOn w:val="BodyText"/>
    <w:qFormat/>
    <w:rsid w:val="00320EF3"/>
    <w:pPr>
      <w:spacing w:after="60"/>
      <w:ind w:left="-2268"/>
    </w:pPr>
    <w:rPr>
      <w:b/>
    </w:rPr>
  </w:style>
  <w:style w:type="paragraph" w:customStyle="1" w:styleId="Heading1TOC">
    <w:name w:val="Heading1 TOC"/>
    <w:basedOn w:val="Normal"/>
    <w:qFormat/>
    <w:rsid w:val="00320EF3"/>
    <w:pPr>
      <w:spacing w:before="240" w:after="120"/>
    </w:pPr>
    <w:rPr>
      <w:rFonts w:ascii="Times New Roman" w:hAnsi="Times New Roman"/>
      <w:b/>
      <w:sz w:val="32"/>
    </w:rPr>
  </w:style>
  <w:style w:type="paragraph" w:customStyle="1" w:styleId="Heading2TOC">
    <w:name w:val="Heading2 TOC"/>
    <w:basedOn w:val="Normal"/>
    <w:qFormat/>
    <w:rsid w:val="00320EF3"/>
    <w:pPr>
      <w:spacing w:before="240" w:after="60"/>
    </w:pPr>
    <w:rPr>
      <w:rFonts w:ascii="Times New Roman" w:hAnsi="Times New Roman"/>
      <w:b/>
      <w:sz w:val="28"/>
    </w:rPr>
  </w:style>
  <w:style w:type="character" w:customStyle="1" w:styleId="Underline">
    <w:name w:val="Underline"/>
    <w:basedOn w:val="DefaultParagraphFont"/>
    <w:qFormat/>
    <w:rsid w:val="00320EF3"/>
    <w:rPr>
      <w:u w:val="single"/>
    </w:rPr>
  </w:style>
  <w:style w:type="character" w:customStyle="1" w:styleId="BoldandItalics">
    <w:name w:val="Bold and Italics"/>
    <w:qFormat/>
    <w:rsid w:val="00320EF3"/>
    <w:rPr>
      <w:b/>
      <w:i/>
      <w:u w:val="none"/>
    </w:rPr>
  </w:style>
  <w:style w:type="paragraph" w:styleId="BalloonText">
    <w:name w:val="Balloon Text"/>
    <w:basedOn w:val="Normal"/>
    <w:link w:val="BalloonTextChar"/>
    <w:rsid w:val="00320EF3"/>
    <w:rPr>
      <w:rFonts w:ascii="Tahoma" w:hAnsi="Tahoma" w:cs="Tahoma"/>
      <w:sz w:val="16"/>
      <w:szCs w:val="16"/>
    </w:rPr>
  </w:style>
  <w:style w:type="character" w:customStyle="1" w:styleId="BalloonTextChar">
    <w:name w:val="Balloon Text Char"/>
    <w:basedOn w:val="DefaultParagraphFont"/>
    <w:link w:val="BalloonText"/>
    <w:rsid w:val="00320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E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EF3"/>
    <w:rPr>
      <w:b/>
      <w:color w:val="660033"/>
      <w:spacing w:val="0"/>
    </w:rPr>
  </w:style>
  <w:style w:type="paragraph" w:customStyle="1" w:styleId="Nameditemlist">
    <w:name w:val="Named item list"/>
    <w:basedOn w:val="BodyText"/>
    <w:qFormat/>
    <w:rsid w:val="00320EF3"/>
    <w:pPr>
      <w:tabs>
        <w:tab w:val="left" w:pos="2835"/>
      </w:tabs>
      <w:ind w:left="2835" w:hanging="2835"/>
    </w:pPr>
  </w:style>
  <w:style w:type="paragraph" w:customStyle="1" w:styleId="BodyTextnopadding">
    <w:name w:val="Body Text no padding"/>
    <w:basedOn w:val="BodyText"/>
    <w:qFormat/>
    <w:rsid w:val="00320EF3"/>
    <w:pPr>
      <w:spacing w:before="0" w:after="0"/>
    </w:pPr>
  </w:style>
  <w:style w:type="paragraph" w:customStyle="1" w:styleId="BodyTextBold">
    <w:name w:val="Body Text Bold"/>
    <w:basedOn w:val="BodyText"/>
    <w:qFormat/>
    <w:rsid w:val="00320EF3"/>
    <w:rPr>
      <w:b/>
    </w:rPr>
  </w:style>
  <w:style w:type="character" w:styleId="Hyperlink">
    <w:name w:val="Hyperlink"/>
    <w:basedOn w:val="DefaultParagraphFont"/>
    <w:uiPriority w:val="99"/>
    <w:unhideWhenUsed/>
    <w:rsid w:val="00583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7649</Characters>
  <Application>Microsoft Office Word</Application>
  <DocSecurity>0</DocSecurity>
  <Lines>224</Lines>
  <Paragraphs>132</Paragraphs>
  <ScaleCrop>false</ScaleCrop>
  <Company>Author-it Software Corporation Ltd.</Company>
  <LinksUpToDate>false</LinksUpToDate>
  <CharactersWithSpaces>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RGRSTD406 Assess greyhound or horse handling skills</dc:title>
  <dc:subject>Approved</dc:subject>
  <dc:creator>Skills Insight</dc:creator>
  <cp:keywords>Release: 1</cp:keywords>
  <dc:description>Review Date: 12 April 2008</dc:description>
  <cp:lastModifiedBy>HSD_TPCMSd.prod</cp:lastModifiedBy>
  <cp:revision>3</cp:revision>
  <dcterms:created xsi:type="dcterms:W3CDTF">2025-03-02T00:26:00Z</dcterms:created>
  <dcterms:modified xsi:type="dcterms:W3CDTF">2025-03-02T00:26:00Z</dcterms:modified>
</cp:coreProperties>
</file>