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F6D" w:rsidP="00E92F6D">
      <w:pPr>
        <w:pStyle w:val="Title"/>
      </w:pPr>
      <w:r>
        <w:fldChar w:fldCharType="begin"/>
      </w:r>
      <w:r>
        <w:instrText xml:space="preserve"> TITLE   \* MERGEFORMAT </w:instrText>
      </w:r>
      <w:r>
        <w:fldChar w:fldCharType="separate"/>
      </w:r>
      <w:r>
        <w:t>RGRSTD405 Conduct steward supervision of sample collection procedures</w:t>
      </w:r>
      <w:r>
        <w:fldChar w:fldCharType="end"/>
      </w:r>
    </w:p>
    <w:p w:rsidR="00E92F6D" w:rsidP="00E92F6D">
      <w:pPr>
        <w:pStyle w:val="Version"/>
        <w:sectPr w:rsidSect="00D40C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CF3" w:rsidP="00D40CF3">
      <w:pPr>
        <w:pStyle w:val="SuperHeading"/>
      </w:pPr>
      <w:r w:rsidRPr="00D40CF3">
        <w:t>RGRSTD405 Conduct steward supervision of sample collection procedures</w:t>
      </w:r>
    </w:p>
    <w:p w:rsidR="00000000" w:rsidRPr="00D40CF3" w:rsidP="00D40CF3">
      <w:pPr>
        <w:pStyle w:val="Heading1"/>
      </w:pPr>
      <w:bookmarkStart w:id="1" w:name="O_978244"/>
      <w:bookmarkEnd w:id="1"/>
      <w:r w:rsidRPr="00D40CF3">
        <w:t>Modification History</w:t>
      </w:r>
    </w:p>
    <w:tbl>
      <w:tblPr>
        <w:tblW w:w="9520" w:type="dxa"/>
        <w:tblLayout w:type="fixed"/>
        <w:tblCellMar>
          <w:left w:w="62" w:type="dxa"/>
          <w:right w:w="62" w:type="dxa"/>
        </w:tblCellMar>
        <w:tblLook w:val="0000"/>
      </w:tblPr>
      <w:tblGrid>
        <w:gridCol w:w="2581"/>
        <w:gridCol w:w="6939"/>
      </w:tblGrid>
      <w:tr w:rsidTr="00D40C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rPr>
                <w:rStyle w:val="SpecialBold"/>
              </w:rPr>
              <w:t>Comments</w:t>
            </w:r>
          </w:p>
        </w:tc>
      </w:tr>
      <w:tr w:rsidTr="00D40C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t>This version released with RGR Racing and Breeding Training Package Version 2.0.</w:t>
            </w:r>
          </w:p>
        </w:tc>
      </w:tr>
    </w:tbl>
    <w:p w:rsidR="00000000" w:rsidRPr="00D40CF3" w:rsidP="00D40CF3">
      <w:pPr>
        <w:pStyle w:val="BodyText"/>
      </w:pPr>
    </w:p>
    <w:p w:rsidR="00000000" w:rsidRPr="00D40CF3" w:rsidP="00D40CF3">
      <w:pPr>
        <w:pStyle w:val="AllowPageBreak"/>
      </w:pPr>
    </w:p>
    <w:p w:rsidR="00000000" w:rsidRPr="00D40CF3" w:rsidP="00D40CF3">
      <w:pPr>
        <w:pStyle w:val="Heading1"/>
      </w:pPr>
      <w:bookmarkStart w:id="2" w:name="O_978250"/>
      <w:bookmarkEnd w:id="2"/>
      <w:r w:rsidRPr="00D40CF3">
        <w:t>Application</w:t>
      </w:r>
    </w:p>
    <w:p w:rsidR="00000000" w:rsidRPr="00D40CF3" w:rsidP="00E92F6D">
      <w:pPr>
        <w:pStyle w:val="BodyText"/>
      </w:pPr>
      <w:r w:rsidRPr="00D40CF3">
        <w:t>This unit of competency describes the skills and knowledge required to oversee the preparation for testing, authorisation and implementation of testing, and initiation of evidence-gathering activities for the process of sample collection from racing indust</w:t>
      </w:r>
      <w:r w:rsidRPr="00D40CF3">
        <w:t>ry personnel and racing animals.</w:t>
      </w:r>
    </w:p>
    <w:p w:rsidR="00000000" w:rsidRPr="00D40CF3" w:rsidP="00E92F6D">
      <w:pPr>
        <w:pStyle w:val="BodyText"/>
      </w:pPr>
      <w:r w:rsidRPr="00D40CF3">
        <w:t>The unit applies to individuals authorised to oversee the collection of samples from racing personnel and racing animals in greyhound, harness or thoroughbred codes.</w:t>
      </w:r>
    </w:p>
    <w:p w:rsidR="00000000" w:rsidRPr="00D40CF3" w:rsidP="00E92F6D">
      <w:pPr>
        <w:pStyle w:val="BodyText"/>
      </w:pPr>
      <w:r w:rsidRPr="00D40CF3">
        <w:t>Greyhound, harness and thoroughbred racing are strictly r</w:t>
      </w:r>
      <w:r w:rsidRPr="00D40CF3">
        <w:t>egulated throughout Australia. All stewards are appointed under the rules of racing by the relevant Principal Racing Authority (PRA). Users are advised to check with the relevant PRA for requirements.</w:t>
      </w:r>
    </w:p>
    <w:p w:rsidR="00000000" w:rsidRPr="00D40CF3" w:rsidP="00E92F6D">
      <w:pPr>
        <w:pStyle w:val="BodyText"/>
      </w:pPr>
      <w:r w:rsidRPr="00D40CF3">
        <w:t>All work must be carried out to comply with workplace p</w:t>
      </w:r>
      <w:r w:rsidRPr="00D40CF3">
        <w:t>rocedures, in accordance with applicable state/territory animal welfare and workplace health and safety legislative requirements.</w:t>
      </w:r>
    </w:p>
    <w:p w:rsidR="00000000" w:rsidRPr="00D40CF3" w:rsidP="00E92F6D">
      <w:pPr>
        <w:pStyle w:val="BodyText"/>
      </w:pPr>
      <w:r w:rsidRPr="00D40CF3">
        <w:t>No occupational licensing, legislative or certification requirements apply to this unit at the time of publication.</w:t>
      </w:r>
    </w:p>
    <w:p w:rsidR="00000000" w:rsidRPr="00D40CF3" w:rsidP="00D40CF3">
      <w:pPr>
        <w:pStyle w:val="Heading1"/>
      </w:pPr>
      <w:bookmarkStart w:id="3" w:name="O_978249"/>
      <w:bookmarkEnd w:id="3"/>
      <w:r w:rsidRPr="00D40CF3">
        <w:t>Pre-requisite Unit</w:t>
      </w:r>
    </w:p>
    <w:p w:rsidR="00000000" w:rsidRPr="00D40CF3" w:rsidP="00E92F6D">
      <w:pPr>
        <w:pStyle w:val="BodyText"/>
      </w:pPr>
      <w:r w:rsidRPr="00D40CF3">
        <w:t>Nil</w:t>
      </w:r>
    </w:p>
    <w:p w:rsidR="00000000" w:rsidRPr="00D40CF3" w:rsidP="00D40CF3">
      <w:pPr>
        <w:pStyle w:val="Heading1"/>
      </w:pPr>
      <w:bookmarkStart w:id="4" w:name="O_978248"/>
      <w:bookmarkEnd w:id="4"/>
      <w:r w:rsidRPr="00D40CF3">
        <w:t>Unit Sector</w:t>
      </w:r>
    </w:p>
    <w:p w:rsidR="00000000" w:rsidRPr="00D40CF3" w:rsidP="00E92F6D">
      <w:pPr>
        <w:pStyle w:val="BodyText"/>
      </w:pPr>
      <w:r w:rsidRPr="00D40CF3">
        <w:t>Steward (STD)</w:t>
      </w:r>
    </w:p>
    <w:p w:rsidR="00000000" w:rsidRPr="00D40CF3" w:rsidP="00D40CF3">
      <w:pPr>
        <w:pStyle w:val="Heading1"/>
      </w:pPr>
      <w:bookmarkStart w:id="5" w:name="O_978247"/>
      <w:bookmarkEnd w:id="5"/>
      <w:r w:rsidRPr="00D40CF3">
        <w:t>Elements and Performance Criteria</w:t>
      </w:r>
    </w:p>
    <w:tbl>
      <w:tblPr>
        <w:tblW w:w="9520" w:type="dxa"/>
        <w:tblLayout w:type="fixed"/>
        <w:tblCellMar>
          <w:left w:w="62" w:type="dxa"/>
          <w:right w:w="62" w:type="dxa"/>
        </w:tblCellMar>
        <w:tblLook w:val="0000"/>
      </w:tblPr>
      <w:tblGrid>
        <w:gridCol w:w="2580"/>
        <w:gridCol w:w="6940"/>
      </w:tblGrid>
      <w:tr w:rsidTr="00E92F6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0CF3" w:rsidP="00D40CF3">
            <w:pPr>
              <w:pStyle w:val="BodyText"/>
            </w:pPr>
            <w:r w:rsidRPr="00D40CF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0CF3">
            <w:pPr>
              <w:pStyle w:val="BodyText"/>
              <w:rPr>
                <w:lang w:val="en-NZ"/>
              </w:rPr>
            </w:pPr>
            <w:r w:rsidRPr="00D40CF3">
              <w:rPr>
                <w:rStyle w:val="SpecialBold"/>
              </w:rPr>
              <w:t>Performance Criteria</w:t>
            </w:r>
          </w:p>
        </w:tc>
      </w:tr>
      <w:tr w:rsidTr="00E92F6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rPr>
                <w:rStyle w:val="Emphasis"/>
              </w:rPr>
              <w:t>Performance criteria describe the performance needed to demonstrate achievement of the element.</w:t>
            </w:r>
          </w:p>
        </w:tc>
      </w:tr>
      <w:tr w:rsidTr="00E92F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1. Inspect collection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t>1.1 Assess sampling area for cleanliness, safety and security according to racing industry requirements</w:t>
            </w:r>
          </w:p>
          <w:p w:rsidR="00000000" w:rsidRPr="00D40CF3" w:rsidP="00D40CF3">
            <w:pPr>
              <w:pStyle w:val="BodyText"/>
            </w:pPr>
            <w:r w:rsidRPr="00D40CF3">
              <w:t xml:space="preserve">1.2 Assess sampling area as </w:t>
            </w:r>
            <w:r w:rsidRPr="00D40CF3">
              <w:t>suitable for human and animal comfort during collection process</w:t>
            </w:r>
          </w:p>
          <w:p w:rsidR="00000000" w:rsidRPr="00D40CF3" w:rsidP="00D40CF3">
            <w:pPr>
              <w:pStyle w:val="BodyText"/>
            </w:pPr>
            <w:r w:rsidRPr="00D40CF3">
              <w:t>1.3 Identify alternative area that complies with requirements for collection if original area is unsuitable</w:t>
            </w:r>
          </w:p>
          <w:p w:rsidR="00000000" w:rsidP="00D40CF3">
            <w:pPr>
              <w:pStyle w:val="BodyText"/>
              <w:rPr>
                <w:lang w:val="en-NZ"/>
              </w:rPr>
            </w:pPr>
            <w:r w:rsidRPr="00D40CF3">
              <w:t>1.4 Check cameras and monitors for operation and accuracy of view, if provided</w:t>
            </w:r>
          </w:p>
        </w:tc>
      </w:tr>
      <w:tr w:rsidTr="00E92F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2. Ensure sample collection complies with protocols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t>2.1 Count sample collection kits and check against laboratory distribution list</w:t>
            </w:r>
          </w:p>
          <w:p w:rsidR="00000000" w:rsidRPr="00D40CF3" w:rsidP="00D40CF3">
            <w:pPr>
              <w:pStyle w:val="BodyText"/>
            </w:pPr>
            <w:r w:rsidRPr="00D40CF3">
              <w:t>2.2 Review swab attendant</w:t>
            </w:r>
            <w:r>
              <w:t>’</w:t>
            </w:r>
            <w:r w:rsidRPr="00D40CF3">
              <w:t>s planned actions for compliance with collection procedures and protocols for nominated laboratory</w:t>
            </w:r>
            <w:r w:rsidRPr="00D40CF3">
              <w:t xml:space="preserve"> work</w:t>
            </w:r>
          </w:p>
          <w:p w:rsidR="00000000" w:rsidRPr="00D40CF3" w:rsidP="00D40CF3">
            <w:pPr>
              <w:pStyle w:val="BodyText"/>
            </w:pPr>
            <w:r w:rsidRPr="00D40CF3">
              <w:t>2.3 Review work health and safety operating procedures with swab attendant</w:t>
            </w:r>
          </w:p>
          <w:p w:rsidR="00000000" w:rsidRPr="00D40CF3" w:rsidP="00D40CF3">
            <w:pPr>
              <w:pStyle w:val="BodyText"/>
            </w:pPr>
            <w:r w:rsidRPr="00D40CF3">
              <w:t>2.4 Review procedures for dealing with collection incidents and non-compliance with swab attendant</w:t>
            </w:r>
          </w:p>
          <w:p w:rsidR="00000000" w:rsidP="00D40CF3">
            <w:pPr>
              <w:pStyle w:val="BodyText"/>
              <w:rPr>
                <w:lang w:val="en-NZ"/>
              </w:rPr>
            </w:pPr>
            <w:r w:rsidRPr="00D40CF3">
              <w:t xml:space="preserve">2.5 Confirm procedures for storing samples and security of sample area with </w:t>
            </w:r>
            <w:r w:rsidRPr="00D40CF3">
              <w:t>swab attendant and security staff</w:t>
            </w:r>
          </w:p>
        </w:tc>
      </w:tr>
      <w:tr w:rsidTr="00E92F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3. Ensure samples are returned to laboratory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t>3.1 Count sample kits and check against laboratory distribution list</w:t>
            </w:r>
          </w:p>
          <w:p w:rsidR="00000000" w:rsidRPr="00D40CF3" w:rsidP="00D40CF3">
            <w:pPr>
              <w:pStyle w:val="BodyText"/>
            </w:pPr>
            <w:r w:rsidRPr="00D40CF3">
              <w:t>3.2 Check sampling area for mislaid documentation or sample kit items</w:t>
            </w:r>
          </w:p>
          <w:p w:rsidR="00000000" w:rsidRPr="00D40CF3" w:rsidP="00D40CF3">
            <w:pPr>
              <w:pStyle w:val="BodyText"/>
            </w:pPr>
            <w:r w:rsidRPr="00D40CF3">
              <w:t>3.3 Store samples to avoid deteriorat</w:t>
            </w:r>
            <w:r w:rsidRPr="00D40CF3">
              <w:t>ion prior to return to laboratory</w:t>
            </w:r>
          </w:p>
          <w:p w:rsidR="00000000" w:rsidRPr="00D40CF3" w:rsidP="00D40CF3">
            <w:pPr>
              <w:pStyle w:val="BodyText"/>
            </w:pPr>
            <w:r w:rsidRPr="00D40CF3">
              <w:t>3.4 Record incidents that occurred during collection process in stewards</w:t>
            </w:r>
            <w:r>
              <w:t>’</w:t>
            </w:r>
            <w:r w:rsidRPr="00D40CF3">
              <w:t xml:space="preserve"> report</w:t>
            </w:r>
          </w:p>
          <w:p w:rsidR="00000000" w:rsidRPr="00D40CF3" w:rsidP="00D40CF3">
            <w:pPr>
              <w:pStyle w:val="BodyText"/>
            </w:pPr>
            <w:r w:rsidRPr="00D40CF3">
              <w:t>3.5 Forward samples to laboratory according to racing protocols and procedures</w:t>
            </w:r>
          </w:p>
        </w:tc>
      </w:tr>
    </w:tbl>
    <w:p w:rsidR="00000000" w:rsidRPr="00D40CF3" w:rsidP="00D40CF3">
      <w:pPr>
        <w:pStyle w:val="BodyText"/>
      </w:pPr>
    </w:p>
    <w:p w:rsidR="00000000" w:rsidRPr="00D40CF3" w:rsidP="00D40CF3">
      <w:pPr>
        <w:pStyle w:val="AllowPageBreak"/>
      </w:pPr>
    </w:p>
    <w:p w:rsidR="00000000" w:rsidRPr="00D40CF3" w:rsidP="00D40CF3">
      <w:pPr>
        <w:pStyle w:val="Heading1"/>
      </w:pPr>
      <w:bookmarkStart w:id="6" w:name="O_978246"/>
      <w:bookmarkEnd w:id="6"/>
      <w:r w:rsidRPr="00D40CF3">
        <w:t>Foundation Skills</w:t>
      </w:r>
    </w:p>
    <w:p w:rsidR="00000000" w:rsidRPr="00E92F6D" w:rsidP="00E92F6D">
      <w:pPr>
        <w:pStyle w:val="BodyText"/>
        <w:rPr>
          <w:i/>
        </w:rPr>
      </w:pPr>
      <w:r w:rsidRPr="00E92F6D">
        <w:rPr>
          <w:rStyle w:val="Emphasis"/>
        </w:rPr>
        <w:t>This section describes th</w:t>
      </w:r>
      <w:r w:rsidRPr="00E92F6D">
        <w:rPr>
          <w:rStyle w:val="Emphasis"/>
        </w:rPr>
        <w:t>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40C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rPr>
                <w:rStyle w:val="SpecialBold"/>
              </w:rPr>
              <w:t>Description</w:t>
            </w:r>
          </w:p>
        </w:tc>
      </w:tr>
      <w:tr w:rsidTr="00D4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ListBullet"/>
              <w:rPr>
                <w:lang w:val="en-NZ"/>
              </w:rPr>
            </w:pPr>
            <w:r w:rsidRPr="00D40CF3">
              <w:t>Interpret sampling procedures and other documentation, and consolidate information to ensure compliance</w:t>
            </w:r>
          </w:p>
        </w:tc>
      </w:tr>
      <w:tr w:rsidTr="00D4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ListBullet"/>
              <w:rPr>
                <w:lang w:val="en-NZ"/>
              </w:rPr>
            </w:pPr>
            <w:r w:rsidRPr="00D40CF3">
              <w:t>Accurately record and complete required sampling documentation using clear language and correct terminology</w:t>
            </w:r>
          </w:p>
        </w:tc>
      </w:tr>
      <w:tr w:rsidTr="00D4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ListBullet"/>
              <w:rPr>
                <w:lang w:val="en-NZ"/>
              </w:rPr>
            </w:pPr>
            <w:r w:rsidRPr="00D40CF3">
              <w:t>Use clear language and concepts, and tone and pace appropriate for the audience and purpose when communicating with swab attendant and other personnel relevant to sample collection procedures</w:t>
            </w:r>
          </w:p>
        </w:tc>
      </w:tr>
      <w:tr w:rsidTr="00D4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ListBullet"/>
            </w:pPr>
            <w:r w:rsidRPr="00D40CF3">
              <w:t>Take responsibility for following r</w:t>
            </w:r>
            <w:r w:rsidRPr="00D40CF3">
              <w:t>ules of racing, racing industry policies and procedures and workplace health and safety and animal welfare legislative requirements relating to job role</w:t>
            </w:r>
          </w:p>
          <w:p w:rsidR="00000000" w:rsidP="00D40CF3">
            <w:pPr>
              <w:pStyle w:val="ListBullet"/>
              <w:rPr>
                <w:lang w:val="en-NZ"/>
              </w:rPr>
            </w:pPr>
            <w:r w:rsidRPr="00D40CF3">
              <w:t>Understand the need for integrity, security and due processes for collecting samples from racing person</w:t>
            </w:r>
            <w:r w:rsidRPr="00D40CF3">
              <w:t>nel and racing animals</w:t>
            </w:r>
          </w:p>
        </w:tc>
      </w:tr>
      <w:tr w:rsidTr="00D4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ListBullet"/>
              <w:rPr>
                <w:lang w:val="en-NZ"/>
              </w:rPr>
            </w:pPr>
            <w:r w:rsidRPr="00D40CF3">
              <w:t>Use workplace practices and protocols effectively to communicate and work with a diverse range of people relevant to the job role</w:t>
            </w:r>
          </w:p>
        </w:tc>
      </w:tr>
      <w:tr w:rsidTr="00D4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ListBullet"/>
            </w:pPr>
            <w:r w:rsidRPr="00D40CF3">
              <w:t>Prioritise, organise and sequence tasks related to supervisi</w:t>
            </w:r>
            <w:r w:rsidRPr="00D40CF3">
              <w:t>ng sample collection procedures, adapting to requirements of race track facility or contingency situations</w:t>
            </w:r>
          </w:p>
          <w:p w:rsidR="00000000" w:rsidRPr="00D40CF3" w:rsidP="00D40CF3">
            <w:pPr>
              <w:pStyle w:val="ListBullet"/>
            </w:pPr>
            <w:r w:rsidRPr="00D40CF3">
              <w:t>Make routine decisions and address less predictable problems by applying problem-solving processes in determining solutions</w:t>
            </w:r>
          </w:p>
        </w:tc>
      </w:tr>
    </w:tbl>
    <w:p w:rsidR="00E92F6D" w:rsidP="00D40CF3">
      <w:pPr>
        <w:pStyle w:val="BodyText"/>
      </w:pPr>
    </w:p>
    <w:p w:rsidR="00E92F6D" w:rsidP="00D40CF3">
      <w:pPr>
        <w:pStyle w:val="BodyText"/>
      </w:pPr>
    </w:p>
    <w:p w:rsidR="00000000" w:rsidRPr="00D40CF3" w:rsidP="00D40CF3">
      <w:pPr>
        <w:pStyle w:val="Heading1"/>
      </w:pPr>
      <w:bookmarkStart w:id="7" w:name="O_978245"/>
      <w:bookmarkEnd w:id="7"/>
      <w:r w:rsidRPr="00D40CF3">
        <w:t>Unit Mapping Information</w:t>
      </w:r>
    </w:p>
    <w:tbl>
      <w:tblPr>
        <w:tblW w:w="9520" w:type="dxa"/>
        <w:tblLayout w:type="fixed"/>
        <w:tblCellMar>
          <w:left w:w="62" w:type="dxa"/>
          <w:right w:w="62" w:type="dxa"/>
        </w:tblCellMar>
        <w:tblLook w:val="0000"/>
      </w:tblPr>
      <w:tblGrid>
        <w:gridCol w:w="1871"/>
        <w:gridCol w:w="2128"/>
        <w:gridCol w:w="2409"/>
        <w:gridCol w:w="3112"/>
      </w:tblGrid>
      <w:tr w:rsidTr="00D40CF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rPr>
                <w:rStyle w:val="SpecialBold"/>
              </w:rPr>
              <w:t>Equivalence status</w:t>
            </w:r>
          </w:p>
        </w:tc>
      </w:tr>
      <w:tr w:rsidTr="00D40CF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RGRSTD405 Conduct steward supervision of sample collection procedures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RGRSTD405A Conduct steward supervision of sample collection procedure</w:t>
            </w:r>
            <w:r w:rsidRPr="00D40CF3">
              <w: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t>Updated to meet Standards for Training Packages.</w:t>
            </w:r>
          </w:p>
          <w:p w:rsidR="00000000" w:rsidP="00D40CF3">
            <w:pPr>
              <w:pStyle w:val="BodyText"/>
              <w:rPr>
                <w:lang w:val="en-NZ"/>
              </w:rPr>
            </w:pPr>
            <w:r w:rsidRPr="00D40CF3">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t>Equivalent unit</w:t>
            </w:r>
          </w:p>
        </w:tc>
      </w:tr>
    </w:tbl>
    <w:p w:rsidR="00000000" w:rsidRPr="00D40CF3" w:rsidP="00D40CF3">
      <w:pPr>
        <w:pStyle w:val="BodyText"/>
      </w:pPr>
    </w:p>
    <w:p w:rsidR="00000000" w:rsidRPr="00D40CF3" w:rsidP="00D40CF3">
      <w:pPr>
        <w:pStyle w:val="AllowPageBreak"/>
      </w:pPr>
    </w:p>
    <w:p w:rsidR="00000000" w:rsidRPr="00D40CF3" w:rsidP="00D40CF3">
      <w:pPr>
        <w:pStyle w:val="Heading1"/>
      </w:pPr>
      <w:bookmarkStart w:id="8" w:name="O_978238"/>
      <w:bookmarkEnd w:id="8"/>
      <w:r w:rsidRPr="00D40CF3">
        <w:t>Links</w:t>
      </w:r>
    </w:p>
    <w:p w:rsidR="00000000" w:rsidRPr="00D40CF3" w:rsidP="00E92F6D">
      <w:pPr>
        <w:pStyle w:val="BodyText"/>
      </w:pPr>
      <w:r w:rsidRPr="00D40CF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5427E">
        <w:rPr>
          <w:rStyle w:val="Hyperlink"/>
        </w:rPr>
        <w:t>https://vetnet.gov.au/Pages/TrainingDocs.aspx?q=5c4b8489-f7e1-463b-81c8-6ecce6c192a0</w:t>
      </w:r>
      <w:r>
        <w:fldChar w:fldCharType="end"/>
      </w:r>
    </w:p>
    <w:p w:rsidR="00000000" w:rsidRPr="00D40CF3" w:rsidP="00E92F6D">
      <w:pPr>
        <w:pStyle w:val="BodyText"/>
        <w:sectPr w:rsidSect="00D40CF3">
          <w:headerReference w:type="default" r:id="rId10"/>
          <w:footerReference w:type="default" r:id="rId11"/>
          <w:pgSz w:w="11908" w:h="16833"/>
          <w:pgMar w:top="1702" w:right="1418" w:bottom="1702" w:left="1418" w:header="992" w:footer="992" w:gutter="0"/>
          <w:cols w:space="720"/>
          <w:noEndnote/>
          <w:docGrid w:linePitch="299"/>
        </w:sectPr>
      </w:pPr>
    </w:p>
    <w:p w:rsidR="00000000" w:rsidRPr="00D40CF3" w:rsidP="00D40CF3">
      <w:pPr>
        <w:pStyle w:val="SuperHeading"/>
      </w:pPr>
      <w:r w:rsidRPr="00D40CF3">
        <w:t xml:space="preserve">Assessment </w:t>
      </w:r>
      <w:r w:rsidRPr="00D40CF3">
        <w:t>Requirements for RGRSTD405 Conduct steward supervision of sample collection procedures</w:t>
      </w:r>
    </w:p>
    <w:p w:rsidR="00000000" w:rsidRPr="00D40CF3" w:rsidP="00D40CF3">
      <w:pPr>
        <w:pStyle w:val="Heading1"/>
      </w:pPr>
      <w:bookmarkStart w:id="9" w:name="O_978240"/>
      <w:bookmarkEnd w:id="9"/>
      <w:r w:rsidRPr="00D40CF3">
        <w:t>Modification History</w:t>
      </w:r>
    </w:p>
    <w:tbl>
      <w:tblPr>
        <w:tblW w:w="9520" w:type="dxa"/>
        <w:tblLayout w:type="fixed"/>
        <w:tblCellMar>
          <w:left w:w="62" w:type="dxa"/>
          <w:right w:w="62" w:type="dxa"/>
        </w:tblCellMar>
        <w:tblLook w:val="0000"/>
      </w:tblPr>
      <w:tblGrid>
        <w:gridCol w:w="2581"/>
        <w:gridCol w:w="6939"/>
      </w:tblGrid>
      <w:tr w:rsidTr="00D40C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rPr>
                <w:rStyle w:val="SpecialBold"/>
              </w:rPr>
              <w:t>Comments</w:t>
            </w:r>
          </w:p>
        </w:tc>
      </w:tr>
      <w:tr w:rsidTr="00D40C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CF3">
            <w:pPr>
              <w:pStyle w:val="BodyText"/>
              <w:rPr>
                <w:lang w:val="en-NZ"/>
              </w:rPr>
            </w:pPr>
            <w:r w:rsidRPr="00D40C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CF3" w:rsidP="00D40CF3">
            <w:pPr>
              <w:pStyle w:val="BodyText"/>
            </w:pPr>
            <w:r w:rsidRPr="00D40CF3">
              <w:t>This version released with RGR Racing and Breeding Training Package Version 2.0.</w:t>
            </w:r>
          </w:p>
        </w:tc>
      </w:tr>
    </w:tbl>
    <w:p w:rsidR="00000000" w:rsidRPr="00D40CF3" w:rsidP="00D40CF3">
      <w:pPr>
        <w:pStyle w:val="BodyText"/>
      </w:pPr>
    </w:p>
    <w:p w:rsidR="00000000" w:rsidRPr="00D40CF3" w:rsidP="00D40CF3">
      <w:pPr>
        <w:pStyle w:val="AllowPageBreak"/>
      </w:pPr>
    </w:p>
    <w:p w:rsidR="00000000" w:rsidRPr="00D40CF3" w:rsidP="00D40CF3">
      <w:pPr>
        <w:pStyle w:val="Heading1"/>
      </w:pPr>
      <w:bookmarkStart w:id="10" w:name="O_978243"/>
      <w:bookmarkEnd w:id="10"/>
      <w:r w:rsidRPr="00D40CF3">
        <w:t>Performance Evidence</w:t>
      </w:r>
    </w:p>
    <w:p w:rsidR="00000000" w:rsidRPr="00D40CF3" w:rsidP="00E92F6D">
      <w:pPr>
        <w:pStyle w:val="BodyText"/>
      </w:pPr>
      <w:r w:rsidRPr="00D40CF3">
        <w:t xml:space="preserve">An individual demonstrating competency in this unit must satisfy all of the elements and performance criteria of this unit. There must be evidence that the individual has supervised sample collection procedures for at least two racing </w:t>
      </w:r>
      <w:r w:rsidRPr="00D40CF3">
        <w:t>personnel and two racing animals, including:</w:t>
      </w:r>
    </w:p>
    <w:p w:rsidR="00000000" w:rsidRPr="00D40CF3" w:rsidP="00D40CF3">
      <w:pPr>
        <w:pStyle w:val="ListBullet"/>
      </w:pPr>
      <w:r w:rsidRPr="00D40CF3">
        <w:t>inspected sampling facilities and checked appropriateness and security of the facility</w:t>
      </w:r>
    </w:p>
    <w:p w:rsidR="00000000" w:rsidRPr="00D40CF3" w:rsidP="00D40CF3">
      <w:pPr>
        <w:pStyle w:val="ListBullet"/>
      </w:pPr>
      <w:r w:rsidRPr="00D40CF3">
        <w:t>reviewed sampling protocols and procedures with relevant personnel to ensure compliance</w:t>
      </w:r>
    </w:p>
    <w:p w:rsidR="00000000" w:rsidRPr="00D40CF3" w:rsidP="00D40CF3">
      <w:pPr>
        <w:pStyle w:val="ListBullet"/>
      </w:pPr>
      <w:r w:rsidRPr="00D40CF3">
        <w:t>checked and recorded samples to ens</w:t>
      </w:r>
      <w:r w:rsidRPr="00D40CF3">
        <w:t>ure all samples are accounted for and returned to laboratory safely and securely.</w:t>
      </w:r>
    </w:p>
    <w:p w:rsidR="00000000" w:rsidRPr="00D40CF3" w:rsidP="00D40CF3">
      <w:pPr>
        <w:pStyle w:val="AllowPageBreak"/>
      </w:pPr>
    </w:p>
    <w:p w:rsidR="00000000" w:rsidRPr="00D40CF3" w:rsidP="00D40CF3">
      <w:pPr>
        <w:pStyle w:val="Heading1"/>
      </w:pPr>
      <w:bookmarkStart w:id="11" w:name="O_978242"/>
      <w:bookmarkEnd w:id="11"/>
      <w:r w:rsidRPr="00D40CF3">
        <w:t>Knowledge Evidence</w:t>
      </w:r>
    </w:p>
    <w:p w:rsidR="00000000" w:rsidRPr="00D40CF3" w:rsidP="00E92F6D">
      <w:pPr>
        <w:pStyle w:val="BodyText"/>
      </w:pPr>
      <w:r w:rsidRPr="00D40CF3">
        <w:t>An individual must be able to demonstrate the knowledge required to perform the tasks outlined in the elements and performance criteria of</w:t>
      </w:r>
      <w:r w:rsidRPr="00D40CF3">
        <w:t xml:space="preserve"> this unit. This includes knowledge of:</w:t>
      </w:r>
    </w:p>
    <w:p w:rsidR="00000000" w:rsidRPr="00D40CF3" w:rsidP="00D40CF3">
      <w:pPr>
        <w:pStyle w:val="ListBullet"/>
      </w:pPr>
      <w:r w:rsidRPr="00D40CF3">
        <w:t>swabbing and sample collection procedures and protocols, including:</w:t>
      </w:r>
    </w:p>
    <w:p w:rsidR="00000000" w:rsidRPr="00D40CF3" w:rsidP="00D40CF3">
      <w:pPr>
        <w:pStyle w:val="ListBullet2"/>
      </w:pPr>
      <w:r w:rsidRPr="00D40CF3">
        <w:t>cleanliness, safety and security of the sampling area</w:t>
      </w:r>
    </w:p>
    <w:p w:rsidR="00000000" w:rsidRPr="00D40CF3" w:rsidP="00D40CF3">
      <w:pPr>
        <w:pStyle w:val="ListBullet2"/>
      </w:pPr>
      <w:r w:rsidRPr="00D40CF3">
        <w:t>considerations for animal comfort and individual comfort and privacy</w:t>
      </w:r>
    </w:p>
    <w:p w:rsidR="00000000" w:rsidRPr="00D40CF3" w:rsidP="00D40CF3">
      <w:pPr>
        <w:pStyle w:val="ListBullet2"/>
      </w:pPr>
      <w:r w:rsidRPr="00D40CF3">
        <w:t>sample collection kits</w:t>
      </w:r>
    </w:p>
    <w:p w:rsidR="00000000" w:rsidRPr="00D40CF3" w:rsidP="00D40CF3">
      <w:pPr>
        <w:pStyle w:val="ListBullet2"/>
      </w:pPr>
      <w:r w:rsidRPr="00D40CF3">
        <w:t>dealing with incidents</w:t>
      </w:r>
    </w:p>
    <w:p w:rsidR="00000000" w:rsidRPr="00D40CF3" w:rsidP="00D40CF3">
      <w:pPr>
        <w:pStyle w:val="ListBullet2"/>
      </w:pPr>
      <w:r w:rsidRPr="00D40CF3">
        <w:t>maintaining integrity of samples</w:t>
      </w:r>
    </w:p>
    <w:p w:rsidR="00000000" w:rsidRPr="00D40CF3" w:rsidP="00D40CF3">
      <w:pPr>
        <w:pStyle w:val="ListBullet"/>
      </w:pPr>
      <w:r w:rsidRPr="00D40CF3">
        <w:t>communication protocols and procedures, including:</w:t>
      </w:r>
    </w:p>
    <w:p w:rsidR="00000000" w:rsidRPr="00D40CF3" w:rsidP="00D40CF3">
      <w:pPr>
        <w:pStyle w:val="ListBullet2"/>
      </w:pPr>
      <w:r w:rsidRPr="00D40CF3">
        <w:t>giving clear instructions and explaining information clearly to others</w:t>
      </w:r>
    </w:p>
    <w:p w:rsidR="00000000" w:rsidRPr="00D40CF3" w:rsidP="00D40CF3">
      <w:pPr>
        <w:pStyle w:val="ListBullet2"/>
      </w:pPr>
      <w:r w:rsidRPr="00D40CF3">
        <w:t>dealing with licensed and other racing industry personnel</w:t>
      </w:r>
    </w:p>
    <w:p w:rsidR="00000000" w:rsidRPr="00D40CF3" w:rsidP="00D40CF3">
      <w:pPr>
        <w:pStyle w:val="ListBullet2"/>
      </w:pPr>
      <w:r w:rsidRPr="00D40CF3">
        <w:t>reporting irregula</w:t>
      </w:r>
      <w:r w:rsidRPr="00D40CF3">
        <w:t xml:space="preserve">rities and problems, including difficulties in obtaining samples </w:t>
      </w:r>
    </w:p>
    <w:p w:rsidR="00000000" w:rsidRPr="00D40CF3" w:rsidP="00D40CF3">
      <w:pPr>
        <w:pStyle w:val="ListBullet"/>
      </w:pPr>
      <w:r w:rsidRPr="00D40CF3">
        <w:t>ethical conduct standards of relevant Principal Racing Authority</w:t>
      </w:r>
    </w:p>
    <w:p w:rsidR="00000000" w:rsidRPr="00D40CF3" w:rsidP="00D40CF3">
      <w:pPr>
        <w:pStyle w:val="ListBullet"/>
      </w:pPr>
      <w:r w:rsidRPr="00D40CF3">
        <w:t>reasons for sample collection, relevant rules of racing and racing industry requirements, including:</w:t>
      </w:r>
    </w:p>
    <w:p w:rsidR="00000000" w:rsidRPr="00D40CF3" w:rsidP="00D40CF3">
      <w:pPr>
        <w:pStyle w:val="ListBullet2"/>
      </w:pPr>
      <w:r w:rsidRPr="00D40CF3">
        <w:t>workplace health and s</w:t>
      </w:r>
      <w:r w:rsidRPr="00D40CF3">
        <w:t xml:space="preserve">afety procedures and animal welfare requirements. </w:t>
      </w:r>
    </w:p>
    <w:p w:rsidR="00000000" w:rsidRPr="00D40CF3" w:rsidP="00D40CF3">
      <w:pPr>
        <w:pStyle w:val="AllowPageBreak"/>
      </w:pPr>
    </w:p>
    <w:p w:rsidR="00000000" w:rsidRPr="00D40CF3" w:rsidP="00D40CF3">
      <w:pPr>
        <w:pStyle w:val="Heading1"/>
      </w:pPr>
      <w:bookmarkStart w:id="12" w:name="O_978241"/>
      <w:bookmarkEnd w:id="12"/>
      <w:r w:rsidRPr="00D40CF3">
        <w:t>Assessment Conditions</w:t>
      </w:r>
    </w:p>
    <w:p w:rsidR="00000000" w:rsidRPr="00D40CF3" w:rsidP="00E92F6D">
      <w:pPr>
        <w:pStyle w:val="BodyText"/>
      </w:pPr>
      <w:r w:rsidRPr="00D40CF3">
        <w:t xml:space="preserve">Assessment of skills must take place under the following conditions: </w:t>
      </w:r>
    </w:p>
    <w:p w:rsidR="00000000" w:rsidRPr="00D40CF3" w:rsidP="00D40CF3">
      <w:pPr>
        <w:pStyle w:val="ListBullet"/>
      </w:pPr>
      <w:r w:rsidRPr="00D40CF3">
        <w:t>physical conditions:</w:t>
      </w:r>
    </w:p>
    <w:p w:rsidR="00000000" w:rsidRPr="00D40CF3" w:rsidP="00D40CF3">
      <w:pPr>
        <w:pStyle w:val="ListBullet2"/>
      </w:pPr>
      <w:r w:rsidRPr="00D40CF3">
        <w:t>race meetings and related facilities, including swabbing facilities</w:t>
      </w:r>
    </w:p>
    <w:p w:rsidR="00000000" w:rsidRPr="00D40CF3" w:rsidP="00D40CF3">
      <w:pPr>
        <w:pStyle w:val="ListBullet"/>
      </w:pPr>
      <w:r w:rsidRPr="00D40CF3">
        <w:t>resources, equipment and materials:</w:t>
      </w:r>
    </w:p>
    <w:p w:rsidR="00000000" w:rsidRPr="00D40CF3" w:rsidP="00D40CF3">
      <w:pPr>
        <w:pStyle w:val="ListBullet2"/>
      </w:pPr>
      <w:r w:rsidRPr="00D40CF3">
        <w:t>a range of greyhounds, standardbred or thoroughbred horses for sample collection</w:t>
      </w:r>
    </w:p>
    <w:p w:rsidR="00000000" w:rsidRPr="00D40CF3" w:rsidP="00D40CF3">
      <w:pPr>
        <w:pStyle w:val="ListBullet2"/>
      </w:pPr>
      <w:r w:rsidRPr="00D40CF3">
        <w:t>racing personnel for sample collection</w:t>
      </w:r>
    </w:p>
    <w:p w:rsidR="00000000" w:rsidRPr="00D40CF3" w:rsidP="00D40CF3">
      <w:pPr>
        <w:pStyle w:val="ListBullet2"/>
      </w:pPr>
      <w:r w:rsidRPr="00D40CF3">
        <w:t>materials and equipment relevant to assessing individual</w:t>
      </w:r>
      <w:r>
        <w:t>’</w:t>
      </w:r>
      <w:r w:rsidRPr="00D40CF3">
        <w:t>s ability to oversee sample collection</w:t>
      </w:r>
    </w:p>
    <w:p w:rsidR="00000000" w:rsidRPr="00D40CF3" w:rsidP="00D40CF3">
      <w:pPr>
        <w:pStyle w:val="ListBullet"/>
      </w:pPr>
      <w:r w:rsidRPr="00D40CF3">
        <w:t>sp</w:t>
      </w:r>
      <w:r w:rsidRPr="00D40CF3">
        <w:t>ecifications:</w:t>
      </w:r>
    </w:p>
    <w:p w:rsidR="00000000" w:rsidRPr="00D40CF3" w:rsidP="00D40CF3">
      <w:pPr>
        <w:pStyle w:val="ListBullet2"/>
      </w:pPr>
      <w:r w:rsidRPr="00D40CF3">
        <w:t xml:space="preserve">work instructions and related documentation. </w:t>
      </w:r>
    </w:p>
    <w:p w:rsidR="00000000" w:rsidRPr="00D40CF3" w:rsidP="00D40CF3">
      <w:pPr>
        <w:pStyle w:val="BodyText"/>
      </w:pPr>
    </w:p>
    <w:p w:rsidR="00000000" w:rsidRPr="00D40CF3" w:rsidP="00E92F6D">
      <w:pPr>
        <w:pStyle w:val="BodyText"/>
      </w:pPr>
      <w:r w:rsidRPr="00D40CF3">
        <w:t>Assessors of this unit must satisfy the requirements for assessors in applicable vocational education and training legislation, frameworks and/or standards.</w:t>
      </w:r>
    </w:p>
    <w:p w:rsidR="00000000" w:rsidRPr="00D40CF3" w:rsidP="00D40CF3">
      <w:pPr>
        <w:pStyle w:val="Heading1"/>
      </w:pPr>
      <w:bookmarkStart w:id="13" w:name="O_978239"/>
      <w:bookmarkEnd w:id="13"/>
      <w:r w:rsidRPr="00D40CF3">
        <w:t>Links</w:t>
      </w:r>
    </w:p>
    <w:p w:rsidR="00000000" w:rsidRPr="00D40CF3" w:rsidP="00E92F6D">
      <w:pPr>
        <w:pStyle w:val="BodyText"/>
      </w:pPr>
      <w:r w:rsidRPr="00D40CF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E5427E">
        <w:rPr>
          <w:rStyle w:val="Hyperlink"/>
        </w:rPr>
        <w:t>https://vetnet.gov.au/Pages/TrainingDocs.aspx?q=5c4b8489-f7e1-463b-81c8-6ecce6c192a0</w:t>
      </w:r>
      <w:r>
        <w:fldChar w:fldCharType="end"/>
      </w:r>
    </w:p>
    <w:p w:rsidR="00000000" w:rsidRPr="00D40CF3" w:rsidP="00D40CF3"/>
    <w:sectPr w:rsidSect="00D40C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F3" w:rsidRPr="00E92F6D" w:rsidP="00E92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D" w:rsidP="00D40C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2F6D" w:rsidP="00D40C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2F6D" w:rsidP="00D40C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F3" w:rsidP="00D40CF3">
    <w:pPr>
      <w:pStyle w:val="Footer"/>
      <w:framePr w:wrap="around"/>
    </w:pPr>
    <w:r>
      <w:fldChar w:fldCharType="begin"/>
    </w:r>
    <w:r>
      <w:instrText xml:space="preserve"> DOCPROPERTY  Subject  \* MERGEFORMAT </w:instrText>
    </w:r>
    <w:r>
      <w:fldChar w:fldCharType="separate"/>
    </w:r>
    <w:r w:rsidR="00E92F6D">
      <w:t>Approved</w:t>
    </w:r>
    <w:r w:rsidR="00E92F6D">
      <w:fldChar w:fldCharType="end"/>
    </w:r>
    <w:r>
      <w:tab/>
      <w:t xml:space="preserve">Page </w:t>
    </w:r>
    <w:r>
      <w:fldChar w:fldCharType="begin"/>
    </w:r>
    <w:r>
      <w:instrText xml:space="preserve"> PAGE  \* Arabic  \* MERGEFORMAT </w:instrText>
    </w:r>
    <w:r>
      <w:fldChar w:fldCharType="separate"/>
    </w:r>
    <w:r w:rsidR="00E92F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2F6D">
      <w:rPr>
        <w:noProof/>
      </w:rPr>
      <w:t>5</w:t>
    </w:r>
    <w:r>
      <w:rPr>
        <w:noProof/>
      </w:rPr>
      <w:fldChar w:fldCharType="end"/>
    </w:r>
  </w:p>
  <w:p w:rsidR="00D40CF3" w:rsidP="00D40CF3">
    <w:pPr>
      <w:pStyle w:val="Footer"/>
      <w:framePr w:wrap="around"/>
    </w:pPr>
    <w:r>
      <w:t xml:space="preserve">© Commonwealth of Australia, </w:t>
    </w:r>
    <w:r>
      <w:fldChar w:fldCharType="begin"/>
    </w:r>
    <w:r>
      <w:instrText xml:space="preserve"> DATE  \@ "yyyy"  \* MERGEFORMAT </w:instrText>
    </w:r>
    <w:r>
      <w:fldChar w:fldCharType="separate"/>
    </w:r>
    <w:r w:rsidR="00E92F6D">
      <w:rPr>
        <w:noProof/>
      </w:rPr>
      <w:t>2025</w:t>
    </w:r>
    <w:r>
      <w:fldChar w:fldCharType="end"/>
    </w:r>
    <w:r>
      <w:tab/>
    </w:r>
    <w:r>
      <w:fldChar w:fldCharType="begin"/>
    </w:r>
    <w:r>
      <w:instrText xml:space="preserve"> DOCPROPERTY  Author  \* MERGEFORMAT </w:instrText>
    </w:r>
    <w:r>
      <w:fldChar w:fldCharType="separate"/>
    </w:r>
    <w:r w:rsidR="00E92F6D">
      <w:t>Skills Insight</w:t>
    </w:r>
    <w:r w:rsidR="00E92F6D">
      <w:fldChar w:fldCharType="end"/>
    </w:r>
  </w:p>
  <w:p w:rsidR="00D40CF3" w:rsidP="00D40C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CF3" w:rsidRPr="00E92F6D" w:rsidP="00E92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D" w:rsidRPr="002D2AF8" w:rsidP="00D40CF3">
    <w:pPr>
      <w:pStyle w:val="Header"/>
      <w:framePr w:wrap="around"/>
    </w:pPr>
    <w:r>
      <w:fldChar w:fldCharType="begin"/>
    </w:r>
    <w:r>
      <w:instrText xml:space="preserve"> TITLE   \* MERGEFORMAT </w:instrText>
    </w:r>
    <w:r>
      <w:fldChar w:fldCharType="separate"/>
    </w:r>
    <w:r>
      <w:t>RGRSTD405 Conduct steward supervision of sample collection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2F6D" w:rsidP="00D40C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F3" w:rsidRPr="002D2AF8" w:rsidP="00D40CF3">
    <w:pPr>
      <w:pStyle w:val="Header"/>
      <w:framePr w:wrap="around"/>
    </w:pPr>
    <w:r>
      <w:fldChar w:fldCharType="begin"/>
    </w:r>
    <w:r>
      <w:instrText xml:space="preserve"> TITLE   \* MERGEFORMAT </w:instrText>
    </w:r>
    <w:r>
      <w:fldChar w:fldCharType="separate"/>
    </w:r>
    <w:r w:rsidR="00E92F6D">
      <w:t>RGRSTD405 Conduct steward supervision of sample collection procedures</w:t>
    </w:r>
    <w:r w:rsidR="00E92F6D">
      <w:fldChar w:fldCharType="end"/>
    </w:r>
    <w:r>
      <w:tab/>
      <w:t xml:space="preserve">Date this document was generated: </w:t>
    </w:r>
    <w:r>
      <w:fldChar w:fldCharType="begin"/>
    </w:r>
    <w:r>
      <w:instrText xml:space="preserve"> CREATEDATE  \@ "d MMMM yyyy"  \* MERGEFORMAT </w:instrText>
    </w:r>
    <w:r>
      <w:fldChar w:fldCharType="separate"/>
    </w:r>
    <w:r w:rsidR="00E92F6D">
      <w:rPr>
        <w:noProof/>
      </w:rPr>
      <w:t>2 March 2025</w:t>
    </w:r>
    <w:r>
      <w:fldChar w:fldCharType="end"/>
    </w:r>
  </w:p>
  <w:p w:rsidR="00D40CF3" w:rsidP="00D40C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87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0D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6E6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C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CF3"/>
    <w:pPr>
      <w:spacing w:before="360" w:after="60"/>
      <w:outlineLvl w:val="0"/>
    </w:pPr>
    <w:rPr>
      <w:sz w:val="32"/>
    </w:rPr>
  </w:style>
  <w:style w:type="paragraph" w:styleId="Heading2">
    <w:name w:val="heading 2"/>
    <w:basedOn w:val="HeadingBase"/>
    <w:next w:val="BodyText"/>
    <w:link w:val="Heading2Char"/>
    <w:qFormat/>
    <w:rsid w:val="00D40CF3"/>
    <w:pPr>
      <w:keepLines/>
      <w:spacing w:before="240" w:after="120"/>
      <w:outlineLvl w:val="1"/>
    </w:pPr>
    <w:rPr>
      <w:sz w:val="28"/>
      <w:szCs w:val="40"/>
    </w:rPr>
  </w:style>
  <w:style w:type="paragraph" w:styleId="Heading3">
    <w:name w:val="heading 3"/>
    <w:basedOn w:val="HeadingBase"/>
    <w:next w:val="BodyText"/>
    <w:link w:val="Heading3Char"/>
    <w:qFormat/>
    <w:rsid w:val="00D40CF3"/>
    <w:pPr>
      <w:spacing w:before="180" w:after="120"/>
      <w:outlineLvl w:val="2"/>
    </w:pPr>
    <w:rPr>
      <w:spacing w:val="-10"/>
      <w:kern w:val="32"/>
    </w:rPr>
  </w:style>
  <w:style w:type="paragraph" w:styleId="Heading4">
    <w:name w:val="heading 4"/>
    <w:basedOn w:val="HeadingBase"/>
    <w:next w:val="BodyText"/>
    <w:link w:val="Heading4Char"/>
    <w:qFormat/>
    <w:rsid w:val="00D40CF3"/>
    <w:pPr>
      <w:spacing w:before="160" w:after="120"/>
      <w:outlineLvl w:val="3"/>
    </w:pPr>
    <w:rPr>
      <w:sz w:val="22"/>
    </w:rPr>
  </w:style>
  <w:style w:type="paragraph" w:styleId="Heading5">
    <w:name w:val="heading 5"/>
    <w:basedOn w:val="HeadingBase"/>
    <w:next w:val="Normal"/>
    <w:link w:val="Heading5Char"/>
    <w:qFormat/>
    <w:rsid w:val="00D40CF3"/>
    <w:pPr>
      <w:spacing w:before="80"/>
      <w:outlineLvl w:val="4"/>
    </w:pPr>
    <w:rPr>
      <w:color w:val="918585"/>
      <w:sz w:val="20"/>
    </w:rPr>
  </w:style>
  <w:style w:type="paragraph" w:styleId="Heading6">
    <w:name w:val="heading 6"/>
    <w:basedOn w:val="HeadingBase"/>
    <w:next w:val="Normal"/>
    <w:link w:val="Heading6Char"/>
    <w:qFormat/>
    <w:rsid w:val="00D40CF3"/>
    <w:pPr>
      <w:spacing w:before="60"/>
      <w:outlineLvl w:val="5"/>
    </w:pPr>
    <w:rPr>
      <w:color w:val="918585"/>
      <w:sz w:val="20"/>
    </w:rPr>
  </w:style>
  <w:style w:type="paragraph" w:styleId="Heading7">
    <w:name w:val="heading 7"/>
    <w:basedOn w:val="Normal"/>
    <w:next w:val="Normal"/>
    <w:link w:val="Heading7Char"/>
    <w:qFormat/>
    <w:rsid w:val="00D40CF3"/>
    <w:pPr>
      <w:ind w:left="720"/>
      <w:outlineLvl w:val="6"/>
    </w:pPr>
    <w:rPr>
      <w:i/>
    </w:rPr>
  </w:style>
  <w:style w:type="paragraph" w:styleId="Heading8">
    <w:name w:val="heading 8"/>
    <w:basedOn w:val="Normal"/>
    <w:next w:val="Normal"/>
    <w:link w:val="Heading8Char"/>
    <w:qFormat/>
    <w:rsid w:val="00D40CF3"/>
    <w:pPr>
      <w:ind w:left="720"/>
      <w:outlineLvl w:val="7"/>
    </w:pPr>
    <w:rPr>
      <w:i/>
    </w:rPr>
  </w:style>
  <w:style w:type="paragraph" w:styleId="Heading9">
    <w:name w:val="heading 9"/>
    <w:basedOn w:val="Normal"/>
    <w:next w:val="Normal"/>
    <w:link w:val="Heading9Char"/>
    <w:qFormat/>
    <w:rsid w:val="00D40CF3"/>
    <w:pPr>
      <w:ind w:left="720"/>
      <w:outlineLvl w:val="8"/>
    </w:pPr>
    <w:rPr>
      <w:i/>
    </w:rPr>
  </w:style>
  <w:style w:type="character" w:default="1" w:styleId="DefaultParagraphFont">
    <w:name w:val="Default Paragraph Font"/>
    <w:uiPriority w:val="1"/>
    <w:unhideWhenUsed/>
    <w:rsid w:val="00D40C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CF3"/>
  </w:style>
  <w:style w:type="character" w:customStyle="1" w:styleId="Heading1Char">
    <w:name w:val="Heading 1 Char"/>
    <w:basedOn w:val="DefaultParagraphFont"/>
    <w:link w:val="Heading1"/>
    <w:rsid w:val="00D40CF3"/>
    <w:rPr>
      <w:rFonts w:ascii="Times New Roman" w:eastAsia="Times New Roman" w:hAnsi="Times New Roman" w:cs="Times New Roman"/>
      <w:b/>
      <w:sz w:val="32"/>
      <w:szCs w:val="20"/>
      <w:lang w:eastAsia="en-US"/>
    </w:rPr>
  </w:style>
  <w:style w:type="paragraph" w:styleId="BodyText">
    <w:name w:val="Body Text"/>
    <w:basedOn w:val="Normal"/>
    <w:link w:val="BodyTextChar"/>
    <w:rsid w:val="00D40C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CF3"/>
    <w:rPr>
      <w:rFonts w:ascii="Times New Roman" w:eastAsia="Times New Roman" w:hAnsi="Times New Roman" w:cs="Times New Roman"/>
      <w:sz w:val="24"/>
      <w:lang w:eastAsia="en-US"/>
    </w:rPr>
  </w:style>
  <w:style w:type="paragraph" w:styleId="ListBullet">
    <w:name w:val="List Bullet"/>
    <w:basedOn w:val="List"/>
    <w:rsid w:val="00D40CF3"/>
    <w:pPr>
      <w:numPr>
        <w:numId w:val="12"/>
      </w:numPr>
      <w:tabs>
        <w:tab w:val="clear" w:pos="340"/>
      </w:tabs>
      <w:spacing w:before="40" w:after="40"/>
    </w:pPr>
  </w:style>
  <w:style w:type="character" w:customStyle="1" w:styleId="SpecialBold">
    <w:name w:val="Special Bold"/>
    <w:basedOn w:val="DefaultParagraphFont"/>
    <w:rsid w:val="00D40CF3"/>
    <w:rPr>
      <w:b/>
      <w:spacing w:val="0"/>
    </w:rPr>
  </w:style>
  <w:style w:type="paragraph" w:styleId="ListBullet2">
    <w:name w:val="List Bullet 2"/>
    <w:basedOn w:val="List2"/>
    <w:rsid w:val="00D40CF3"/>
    <w:pPr>
      <w:numPr>
        <w:numId w:val="13"/>
      </w:numPr>
      <w:tabs>
        <w:tab w:val="clear" w:pos="680"/>
      </w:tabs>
    </w:pPr>
  </w:style>
  <w:style w:type="character" w:styleId="Emphasis">
    <w:name w:val="Emphasis"/>
    <w:basedOn w:val="DefaultParagraphFont"/>
    <w:qFormat/>
    <w:rsid w:val="00D40CF3"/>
    <w:rPr>
      <w:i/>
    </w:rPr>
  </w:style>
  <w:style w:type="paragraph" w:customStyle="1" w:styleId="SuperHeading">
    <w:name w:val="SuperHeading"/>
    <w:basedOn w:val="Normal"/>
    <w:rsid w:val="00D40CF3"/>
    <w:pPr>
      <w:spacing w:before="240" w:after="120"/>
      <w:outlineLvl w:val="0"/>
    </w:pPr>
    <w:rPr>
      <w:rFonts w:ascii="Times New Roman" w:hAnsi="Times New Roman"/>
      <w:b/>
      <w:sz w:val="32"/>
    </w:rPr>
  </w:style>
  <w:style w:type="paragraph" w:customStyle="1" w:styleId="AllowPageBreak">
    <w:name w:val="AllowPageBreak"/>
    <w:rsid w:val="00D40C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C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C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C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C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C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C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C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CF3"/>
    <w:rPr>
      <w:rFonts w:ascii="Courier New" w:eastAsia="Times New Roman" w:hAnsi="Courier New" w:cs="Times New Roman"/>
      <w:i/>
      <w:szCs w:val="20"/>
      <w:lang w:eastAsia="en-US"/>
    </w:rPr>
  </w:style>
  <w:style w:type="paragraph" w:customStyle="1" w:styleId="HeadingBase">
    <w:name w:val="Heading Base"/>
    <w:rsid w:val="00D40C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CF3"/>
    <w:pPr>
      <w:tabs>
        <w:tab w:val="right" w:leader="dot" w:pos="9072"/>
      </w:tabs>
      <w:ind w:left="567"/>
    </w:pPr>
    <w:rPr>
      <w:szCs w:val="22"/>
    </w:rPr>
  </w:style>
  <w:style w:type="paragraph" w:customStyle="1" w:styleId="TOCBase">
    <w:name w:val="TOC Base"/>
    <w:rsid w:val="00D40C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CF3"/>
    <w:pPr>
      <w:tabs>
        <w:tab w:val="right" w:leader="dot" w:pos="9072"/>
      </w:tabs>
      <w:spacing w:before="40" w:after="40"/>
      <w:ind w:left="284"/>
    </w:pPr>
    <w:rPr>
      <w:rFonts w:ascii="Times New Roman" w:hAnsi="Times New Roman"/>
    </w:rPr>
  </w:style>
  <w:style w:type="paragraph" w:styleId="TOC1">
    <w:name w:val="toc 1"/>
    <w:basedOn w:val="TOCBase"/>
    <w:next w:val="Normal"/>
    <w:rsid w:val="00D40C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C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CF3"/>
    <w:rPr>
      <w:rFonts w:ascii="Times New Roman" w:eastAsia="Times New Roman" w:hAnsi="Times New Roman" w:cs="Times New Roman"/>
      <w:sz w:val="16"/>
      <w:lang w:eastAsia="en-US"/>
    </w:rPr>
  </w:style>
  <w:style w:type="paragraph" w:styleId="Title">
    <w:name w:val="Title"/>
    <w:basedOn w:val="HeadingBase"/>
    <w:link w:val="TitleChar"/>
    <w:qFormat/>
    <w:rsid w:val="00D40CF3"/>
    <w:pPr>
      <w:spacing w:before="5040"/>
      <w:jc w:val="center"/>
    </w:pPr>
    <w:rPr>
      <w:sz w:val="48"/>
      <w:szCs w:val="72"/>
      <w:lang w:val="en-US"/>
    </w:rPr>
  </w:style>
  <w:style w:type="character" w:customStyle="1" w:styleId="TitleChar">
    <w:name w:val="Title Char"/>
    <w:basedOn w:val="DefaultParagraphFont"/>
    <w:link w:val="Title"/>
    <w:rsid w:val="00D40C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CF3"/>
    <w:pPr>
      <w:tabs>
        <w:tab w:val="left" w:pos="3600"/>
        <w:tab w:val="left" w:pos="3958"/>
      </w:tabs>
    </w:pPr>
  </w:style>
  <w:style w:type="paragraph" w:styleId="List">
    <w:name w:val="List"/>
    <w:basedOn w:val="BodyText"/>
    <w:next w:val="BodyText"/>
    <w:rsid w:val="00D40CF3"/>
    <w:pPr>
      <w:tabs>
        <w:tab w:val="left" w:pos="340"/>
      </w:tabs>
      <w:spacing w:before="60" w:after="60"/>
      <w:ind w:left="340" w:hanging="340"/>
    </w:pPr>
  </w:style>
  <w:style w:type="paragraph" w:customStyle="1" w:styleId="Note">
    <w:name w:val="Note"/>
    <w:basedOn w:val="BodyText"/>
    <w:rsid w:val="00D40C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CF3"/>
    <w:pPr>
      <w:framePr w:wrap="auto" w:hAnchor="text" w:y="6049"/>
    </w:pPr>
    <w:rPr>
      <w:color w:val="000000"/>
      <w:sz w:val="40"/>
    </w:rPr>
  </w:style>
  <w:style w:type="paragraph" w:customStyle="1" w:styleId="TOCTitle">
    <w:name w:val="TOCTitle"/>
    <w:basedOn w:val="Heading1"/>
    <w:rsid w:val="00D40CF3"/>
    <w:pPr>
      <w:spacing w:after="240"/>
      <w:jc w:val="center"/>
      <w:outlineLvl w:val="9"/>
    </w:pPr>
    <w:rPr>
      <w:caps/>
    </w:rPr>
  </w:style>
  <w:style w:type="paragraph" w:customStyle="1" w:styleId="Version">
    <w:name w:val="Version"/>
    <w:rsid w:val="00D40C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CF3"/>
    <w:pPr>
      <w:keepNext w:val="0"/>
      <w:tabs>
        <w:tab w:val="right" w:pos="4176"/>
      </w:tabs>
      <w:ind w:left="198" w:hanging="198"/>
    </w:pPr>
    <w:rPr>
      <w:rFonts w:ascii="Garamond" w:hAnsi="Garamond"/>
    </w:rPr>
  </w:style>
  <w:style w:type="paragraph" w:styleId="IndexHeading">
    <w:name w:val="index heading"/>
    <w:basedOn w:val="Normal"/>
    <w:next w:val="Index1"/>
    <w:semiHidden/>
    <w:rsid w:val="00D40CF3"/>
    <w:pPr>
      <w:spacing w:before="120" w:after="120"/>
    </w:pPr>
    <w:rPr>
      <w:rFonts w:ascii="Arial" w:hAnsi="Arial"/>
      <w:b/>
      <w:color w:val="918585"/>
      <w:sz w:val="24"/>
    </w:rPr>
  </w:style>
  <w:style w:type="paragraph" w:styleId="Header">
    <w:name w:val="header"/>
    <w:basedOn w:val="Normal"/>
    <w:link w:val="HeaderChar"/>
    <w:rsid w:val="00D40C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CF3"/>
    <w:rPr>
      <w:rFonts w:ascii="Times New Roman" w:eastAsia="Times New Roman" w:hAnsi="Times New Roman" w:cs="Times New Roman"/>
      <w:sz w:val="16"/>
      <w:szCs w:val="20"/>
      <w:lang w:val="en-GB" w:eastAsia="en-US"/>
    </w:rPr>
  </w:style>
  <w:style w:type="paragraph" w:customStyle="1" w:styleId="Chapter">
    <w:name w:val="Chapter"/>
    <w:basedOn w:val="Normal"/>
    <w:rsid w:val="00D40CF3"/>
    <w:pPr>
      <w:spacing w:before="240"/>
    </w:pPr>
    <w:rPr>
      <w:rFonts w:ascii="Times New Roman" w:hAnsi="Times New Roman"/>
      <w:smallCaps/>
      <w:spacing w:val="80"/>
      <w:sz w:val="28"/>
    </w:rPr>
  </w:style>
  <w:style w:type="paragraph" w:customStyle="1" w:styleId="InChapter">
    <w:name w:val="InChapter"/>
    <w:basedOn w:val="Heading3"/>
    <w:rsid w:val="00D40CF3"/>
    <w:pPr>
      <w:spacing w:after="240"/>
      <w:outlineLvl w:val="9"/>
    </w:pPr>
    <w:rPr>
      <w:noProof/>
    </w:rPr>
  </w:style>
  <w:style w:type="paragraph" w:styleId="Index2">
    <w:name w:val="index 2"/>
    <w:basedOn w:val="Normal"/>
    <w:next w:val="Normal"/>
    <w:semiHidden/>
    <w:rsid w:val="00D40CF3"/>
    <w:pPr>
      <w:tabs>
        <w:tab w:val="right" w:pos="4176"/>
      </w:tabs>
      <w:ind w:left="568" w:hanging="284"/>
    </w:pPr>
    <w:rPr>
      <w:rFonts w:ascii="Garamond" w:hAnsi="Garamond"/>
    </w:rPr>
  </w:style>
  <w:style w:type="paragraph" w:customStyle="1" w:styleId="Byline">
    <w:name w:val="Byline"/>
    <w:rsid w:val="00D40C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CF3"/>
    <w:pPr>
      <w:tabs>
        <w:tab w:val="clear" w:pos="3600"/>
        <w:tab w:val="clear" w:pos="3958"/>
      </w:tabs>
      <w:jc w:val="right"/>
    </w:pPr>
  </w:style>
  <w:style w:type="paragraph" w:styleId="Caption">
    <w:name w:val="caption"/>
    <w:basedOn w:val="BodyText"/>
    <w:next w:val="Normal"/>
    <w:qFormat/>
    <w:rsid w:val="00D40CF3"/>
    <w:pPr>
      <w:framePr w:w="2268" w:hSpace="181" w:vSpace="181" w:wrap="around" w:vAnchor="text" w:hAnchor="page" w:x="1135" w:y="285" w:anchorLock="1"/>
    </w:pPr>
    <w:rPr>
      <w:i/>
    </w:rPr>
  </w:style>
  <w:style w:type="paragraph" w:customStyle="1" w:styleId="MiniTOCTitle">
    <w:name w:val="MiniTOCTitle"/>
    <w:basedOn w:val="Heading4"/>
    <w:rsid w:val="00D40CF3"/>
    <w:pPr>
      <w:spacing w:before="240"/>
      <w:outlineLvl w:val="9"/>
    </w:pPr>
    <w:rPr>
      <w:noProof/>
      <w:sz w:val="24"/>
    </w:rPr>
  </w:style>
  <w:style w:type="paragraph" w:customStyle="1" w:styleId="MiniTOCItem">
    <w:name w:val="MiniTOCItem"/>
    <w:basedOn w:val="ListBullet"/>
    <w:rsid w:val="00D40CF3"/>
    <w:pPr>
      <w:numPr>
        <w:numId w:val="0"/>
      </w:numPr>
      <w:tabs>
        <w:tab w:val="right" w:leader="dot" w:pos="6521"/>
      </w:tabs>
      <w:spacing w:before="0" w:after="0"/>
    </w:pPr>
  </w:style>
  <w:style w:type="paragraph" w:customStyle="1" w:styleId="TOFTitle">
    <w:name w:val="TOFTitle"/>
    <w:basedOn w:val="TOCTitle"/>
    <w:rsid w:val="00D40CF3"/>
  </w:style>
  <w:style w:type="paragraph" w:styleId="TableofFigures">
    <w:name w:val="table of figures"/>
    <w:basedOn w:val="Normal"/>
    <w:next w:val="Normal"/>
    <w:semiHidden/>
    <w:rsid w:val="00D40CF3"/>
    <w:pPr>
      <w:tabs>
        <w:tab w:val="right" w:leader="dot" w:pos="9072"/>
      </w:tabs>
      <w:ind w:left="970" w:hanging="403"/>
    </w:pPr>
    <w:rPr>
      <w:rFonts w:ascii="Times New Roman" w:hAnsi="Times New Roman"/>
      <w:b/>
    </w:rPr>
  </w:style>
  <w:style w:type="paragraph" w:styleId="ListNumber">
    <w:name w:val="List Number"/>
    <w:basedOn w:val="List"/>
    <w:rsid w:val="00D40CF3"/>
    <w:pPr>
      <w:numPr>
        <w:numId w:val="15"/>
      </w:numPr>
      <w:tabs>
        <w:tab w:val="clear" w:pos="340"/>
      </w:tabs>
    </w:pPr>
  </w:style>
  <w:style w:type="character" w:customStyle="1" w:styleId="WingdingSymbols">
    <w:name w:val="Wingding Symbols"/>
    <w:rsid w:val="00D40CF3"/>
    <w:rPr>
      <w:rFonts w:ascii="Wingdings" w:hAnsi="Wingdings"/>
    </w:rPr>
  </w:style>
  <w:style w:type="paragraph" w:customStyle="1" w:styleId="TableHeading">
    <w:name w:val="Table Heading"/>
    <w:basedOn w:val="HeadingBase"/>
    <w:rsid w:val="00D40CF3"/>
    <w:pPr>
      <w:keepLines/>
      <w:pBdr>
        <w:bottom w:val="single" w:sz="6" w:space="1" w:color="918585"/>
      </w:pBdr>
      <w:spacing w:before="240"/>
    </w:pPr>
  </w:style>
  <w:style w:type="character" w:customStyle="1" w:styleId="HotSpot">
    <w:name w:val="HotSpot"/>
    <w:rsid w:val="00D40CF3"/>
    <w:rPr>
      <w:color w:val="0033CC"/>
      <w:u w:val="none"/>
    </w:rPr>
  </w:style>
  <w:style w:type="paragraph" w:customStyle="1" w:styleId="BodyTextRight">
    <w:name w:val="Body Text Right"/>
    <w:basedOn w:val="BodyText"/>
    <w:rsid w:val="00D40CF3"/>
    <w:pPr>
      <w:spacing w:before="0" w:after="0"/>
      <w:jc w:val="right"/>
    </w:pPr>
  </w:style>
  <w:style w:type="paragraph" w:styleId="Index3">
    <w:name w:val="index 3"/>
    <w:basedOn w:val="ListNumber2"/>
    <w:next w:val="Normal"/>
    <w:semiHidden/>
    <w:rsid w:val="00D40CF3"/>
    <w:pPr>
      <w:numPr>
        <w:numId w:val="0"/>
      </w:numPr>
      <w:tabs>
        <w:tab w:val="right" w:leader="dot" w:pos="4176"/>
      </w:tabs>
    </w:pPr>
  </w:style>
  <w:style w:type="paragraph" w:styleId="ListNumber2">
    <w:name w:val="List Number 2"/>
    <w:basedOn w:val="List2"/>
    <w:rsid w:val="00D40CF3"/>
    <w:pPr>
      <w:numPr>
        <w:numId w:val="10"/>
      </w:numPr>
      <w:tabs>
        <w:tab w:val="clear" w:pos="1060"/>
      </w:tabs>
    </w:pPr>
  </w:style>
  <w:style w:type="paragraph" w:customStyle="1" w:styleId="MarginNote">
    <w:name w:val="Margin Note"/>
    <w:basedOn w:val="BodyText"/>
    <w:rsid w:val="00D40C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C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C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CF3"/>
    <w:rPr>
      <w:sz w:val="32"/>
    </w:rPr>
  </w:style>
  <w:style w:type="paragraph" w:customStyle="1" w:styleId="HeadingProcedure">
    <w:name w:val="Heading Procedure"/>
    <w:basedOn w:val="HeadingBase"/>
    <w:next w:val="Normal"/>
    <w:rsid w:val="00D40CF3"/>
    <w:pPr>
      <w:tabs>
        <w:tab w:val="left" w:pos="0"/>
      </w:tabs>
      <w:spacing w:before="120" w:after="60"/>
    </w:pPr>
    <w:rPr>
      <w:i/>
      <w:color w:val="918585"/>
      <w:sz w:val="22"/>
    </w:rPr>
  </w:style>
  <w:style w:type="paragraph" w:customStyle="1" w:styleId="TableBodyText">
    <w:name w:val="Table Body Text"/>
    <w:basedOn w:val="BodyText"/>
    <w:rsid w:val="00D40CF3"/>
    <w:pPr>
      <w:spacing w:before="60" w:after="60"/>
    </w:pPr>
  </w:style>
  <w:style w:type="paragraph" w:styleId="ListContinue">
    <w:name w:val="List Continue"/>
    <w:basedOn w:val="List"/>
    <w:rsid w:val="00D40CF3"/>
    <w:pPr>
      <w:ind w:firstLine="0"/>
    </w:pPr>
  </w:style>
  <w:style w:type="paragraph" w:customStyle="1" w:styleId="ListNote">
    <w:name w:val="List Note"/>
    <w:basedOn w:val="List"/>
    <w:rsid w:val="00D40CF3"/>
    <w:pPr>
      <w:pBdr>
        <w:top w:val="single" w:sz="6" w:space="2" w:color="918585"/>
        <w:bottom w:val="single" w:sz="6" w:space="2" w:color="918585"/>
      </w:pBdr>
      <w:tabs>
        <w:tab w:val="left" w:pos="1021"/>
      </w:tabs>
      <w:ind w:firstLine="0"/>
    </w:pPr>
  </w:style>
  <w:style w:type="paragraph" w:customStyle="1" w:styleId="Warning">
    <w:name w:val="Warning"/>
    <w:basedOn w:val="BodyText"/>
    <w:rsid w:val="00D40CF3"/>
    <w:pPr>
      <w:shd w:val="clear" w:color="auto" w:fill="D9D9D9"/>
      <w:tabs>
        <w:tab w:val="left" w:pos="992"/>
      </w:tabs>
      <w:ind w:left="119" w:right="119"/>
    </w:pPr>
    <w:rPr>
      <w:sz w:val="20"/>
    </w:rPr>
  </w:style>
  <w:style w:type="paragraph" w:customStyle="1" w:styleId="MarginIcons">
    <w:name w:val="Margin Icons"/>
    <w:basedOn w:val="BodyText"/>
    <w:rsid w:val="00D40C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CF3"/>
    <w:rPr>
      <w:rFonts w:ascii="Courier New" w:hAnsi="Courier New"/>
    </w:rPr>
  </w:style>
  <w:style w:type="paragraph" w:customStyle="1" w:styleId="NoteBullet">
    <w:name w:val="Note Bullet"/>
    <w:basedOn w:val="Note"/>
    <w:rsid w:val="00D40CF3"/>
    <w:pPr>
      <w:tabs>
        <w:tab w:val="clear" w:pos="680"/>
      </w:tabs>
      <w:spacing w:before="60" w:after="60"/>
    </w:pPr>
  </w:style>
  <w:style w:type="paragraph" w:customStyle="1" w:styleId="SubHeading2">
    <w:name w:val="SubHeading2"/>
    <w:basedOn w:val="HeadingBase"/>
    <w:rsid w:val="00D40CF3"/>
    <w:pPr>
      <w:spacing w:before="240" w:after="60"/>
    </w:pPr>
    <w:rPr>
      <w:sz w:val="20"/>
    </w:rPr>
  </w:style>
  <w:style w:type="paragraph" w:customStyle="1" w:styleId="SubHeading1">
    <w:name w:val="SubHeading1"/>
    <w:basedOn w:val="HeadingBase"/>
    <w:rsid w:val="00D40CF3"/>
    <w:pPr>
      <w:spacing w:before="240" w:after="60"/>
    </w:pPr>
    <w:rPr>
      <w:color w:val="918585"/>
      <w:sz w:val="22"/>
    </w:rPr>
  </w:style>
  <w:style w:type="paragraph" w:customStyle="1" w:styleId="SideHeading">
    <w:name w:val="Side Heading"/>
    <w:basedOn w:val="HeadingBase"/>
    <w:rsid w:val="00D40C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CF3"/>
    <w:pPr>
      <w:tabs>
        <w:tab w:val="num" w:pos="360"/>
      </w:tabs>
    </w:pPr>
  </w:style>
  <w:style w:type="paragraph" w:styleId="PlainText">
    <w:name w:val="Plain Text"/>
    <w:basedOn w:val="Normal"/>
    <w:link w:val="PlainTextChar"/>
    <w:rsid w:val="00D40CF3"/>
    <w:rPr>
      <w:sz w:val="20"/>
    </w:rPr>
  </w:style>
  <w:style w:type="character" w:customStyle="1" w:styleId="PlainTextChar">
    <w:name w:val="Plain Text Char"/>
    <w:basedOn w:val="DefaultParagraphFont"/>
    <w:link w:val="PlainText"/>
    <w:rsid w:val="00D40CF3"/>
    <w:rPr>
      <w:rFonts w:ascii="Courier New" w:eastAsia="Times New Roman" w:hAnsi="Courier New" w:cs="Times New Roman"/>
      <w:sz w:val="20"/>
      <w:szCs w:val="20"/>
      <w:lang w:eastAsia="en-US"/>
    </w:rPr>
  </w:style>
  <w:style w:type="character" w:customStyle="1" w:styleId="MenuOption">
    <w:name w:val="Menu Option"/>
    <w:basedOn w:val="DefaultParagraphFont"/>
    <w:rsid w:val="00D40CF3"/>
    <w:rPr>
      <w:b/>
      <w:smallCaps/>
    </w:rPr>
  </w:style>
  <w:style w:type="paragraph" w:customStyle="1" w:styleId="TableListNumber">
    <w:name w:val="Table List Number"/>
    <w:basedOn w:val="ListNumber"/>
    <w:rsid w:val="00D40CF3"/>
    <w:pPr>
      <w:numPr>
        <w:numId w:val="0"/>
      </w:numPr>
    </w:pPr>
  </w:style>
  <w:style w:type="paragraph" w:styleId="TOC4">
    <w:name w:val="toc 4"/>
    <w:basedOn w:val="TOCBase"/>
    <w:next w:val="Normal"/>
    <w:semiHidden/>
    <w:rsid w:val="00D40CF3"/>
    <w:pPr>
      <w:tabs>
        <w:tab w:val="right" w:leader="dot" w:pos="9071"/>
      </w:tabs>
      <w:ind w:left="1701"/>
    </w:pPr>
  </w:style>
  <w:style w:type="paragraph" w:customStyle="1" w:styleId="ListAlpha">
    <w:name w:val="List Alpha"/>
    <w:basedOn w:val="List"/>
    <w:rsid w:val="00D40CF3"/>
    <w:pPr>
      <w:numPr>
        <w:numId w:val="9"/>
      </w:numPr>
    </w:pPr>
  </w:style>
  <w:style w:type="paragraph" w:customStyle="1" w:styleId="ListAlpha2">
    <w:name w:val="List Alpha 2"/>
    <w:basedOn w:val="List2"/>
    <w:rsid w:val="00D40CF3"/>
    <w:pPr>
      <w:numPr>
        <w:numId w:val="8"/>
      </w:numPr>
    </w:pPr>
  </w:style>
  <w:style w:type="paragraph" w:styleId="List2">
    <w:name w:val="List 2"/>
    <w:basedOn w:val="BodyText"/>
    <w:rsid w:val="00D40CF3"/>
    <w:pPr>
      <w:tabs>
        <w:tab w:val="left" w:pos="680"/>
      </w:tabs>
      <w:spacing w:before="60" w:after="60"/>
      <w:ind w:left="680" w:hanging="340"/>
    </w:pPr>
  </w:style>
  <w:style w:type="paragraph" w:styleId="List3">
    <w:name w:val="List 3"/>
    <w:basedOn w:val="BodyText"/>
    <w:rsid w:val="00D40CF3"/>
    <w:pPr>
      <w:tabs>
        <w:tab w:val="left" w:pos="1021"/>
      </w:tabs>
      <w:spacing w:before="60" w:after="60"/>
      <w:ind w:left="1020" w:hanging="340"/>
    </w:pPr>
  </w:style>
  <w:style w:type="paragraph" w:styleId="List4">
    <w:name w:val="List 4"/>
    <w:basedOn w:val="BodyText"/>
    <w:rsid w:val="00D40CF3"/>
    <w:pPr>
      <w:tabs>
        <w:tab w:val="left" w:pos="1361"/>
      </w:tabs>
      <w:spacing w:before="60" w:after="60"/>
      <w:ind w:left="1361" w:hanging="340"/>
    </w:pPr>
  </w:style>
  <w:style w:type="paragraph" w:styleId="List5">
    <w:name w:val="List 5"/>
    <w:basedOn w:val="BodyText"/>
    <w:rsid w:val="00D40CF3"/>
    <w:pPr>
      <w:tabs>
        <w:tab w:val="left" w:pos="1701"/>
      </w:tabs>
      <w:spacing w:before="60" w:after="60"/>
      <w:ind w:left="1701" w:hanging="340"/>
    </w:pPr>
  </w:style>
  <w:style w:type="paragraph" w:styleId="ListBullet3">
    <w:name w:val="List Bullet 3"/>
    <w:basedOn w:val="List3"/>
    <w:rsid w:val="00D40CF3"/>
    <w:pPr>
      <w:numPr>
        <w:numId w:val="14"/>
      </w:numPr>
      <w:tabs>
        <w:tab w:val="clear" w:pos="1021"/>
      </w:tabs>
      <w:ind w:left="1037" w:hanging="357"/>
    </w:pPr>
  </w:style>
  <w:style w:type="paragraph" w:styleId="ListBullet4">
    <w:name w:val="List Bullet 4"/>
    <w:basedOn w:val="List4"/>
    <w:rsid w:val="00D40CF3"/>
    <w:pPr>
      <w:numPr>
        <w:numId w:val="3"/>
      </w:numPr>
      <w:tabs>
        <w:tab w:val="clear" w:pos="1361"/>
      </w:tabs>
    </w:pPr>
  </w:style>
  <w:style w:type="paragraph" w:styleId="ListBullet5">
    <w:name w:val="List Bullet 5"/>
    <w:basedOn w:val="List5"/>
    <w:rsid w:val="00D40CF3"/>
    <w:pPr>
      <w:numPr>
        <w:numId w:val="4"/>
      </w:numPr>
    </w:pPr>
  </w:style>
  <w:style w:type="paragraph" w:styleId="ListContinue2">
    <w:name w:val="List Continue 2"/>
    <w:basedOn w:val="List2"/>
    <w:rsid w:val="00D40CF3"/>
    <w:pPr>
      <w:ind w:firstLine="0"/>
    </w:pPr>
  </w:style>
  <w:style w:type="paragraph" w:styleId="ListContinue3">
    <w:name w:val="List Continue 3"/>
    <w:basedOn w:val="List3"/>
    <w:rsid w:val="00D40CF3"/>
    <w:pPr>
      <w:ind w:left="1021" w:firstLine="0"/>
    </w:pPr>
  </w:style>
  <w:style w:type="paragraph" w:styleId="ListContinue4">
    <w:name w:val="List Continue 4"/>
    <w:basedOn w:val="List4"/>
    <w:rsid w:val="00D40CF3"/>
    <w:pPr>
      <w:ind w:firstLine="0"/>
    </w:pPr>
  </w:style>
  <w:style w:type="paragraph" w:styleId="ListContinue5">
    <w:name w:val="List Continue 5"/>
    <w:basedOn w:val="List5"/>
    <w:rsid w:val="00D40CF3"/>
    <w:pPr>
      <w:ind w:firstLine="0"/>
    </w:pPr>
  </w:style>
  <w:style w:type="paragraph" w:styleId="ListNumber3">
    <w:name w:val="List Number 3"/>
    <w:basedOn w:val="List3"/>
    <w:rsid w:val="00D40CF3"/>
    <w:pPr>
      <w:numPr>
        <w:numId w:val="5"/>
      </w:numPr>
    </w:pPr>
  </w:style>
  <w:style w:type="paragraph" w:styleId="ListNumber4">
    <w:name w:val="List Number 4"/>
    <w:basedOn w:val="List4"/>
    <w:rsid w:val="00D40CF3"/>
    <w:pPr>
      <w:numPr>
        <w:numId w:val="6"/>
      </w:numPr>
    </w:pPr>
  </w:style>
  <w:style w:type="paragraph" w:styleId="ListNumber5">
    <w:name w:val="List Number 5"/>
    <w:basedOn w:val="List5"/>
    <w:rsid w:val="00D40CF3"/>
    <w:pPr>
      <w:numPr>
        <w:numId w:val="7"/>
      </w:numPr>
    </w:pPr>
  </w:style>
  <w:style w:type="paragraph" w:styleId="BlockText">
    <w:name w:val="Block Text"/>
    <w:basedOn w:val="Normal"/>
    <w:rsid w:val="00D40CF3"/>
    <w:pPr>
      <w:spacing w:after="120"/>
      <w:ind w:left="1440" w:right="1440"/>
    </w:pPr>
  </w:style>
  <w:style w:type="character" w:customStyle="1" w:styleId="Subscript">
    <w:name w:val="Subscript"/>
    <w:basedOn w:val="DefaultParagraphFont"/>
    <w:rsid w:val="00D40CF3"/>
    <w:rPr>
      <w:sz w:val="16"/>
      <w:vertAlign w:val="subscript"/>
    </w:rPr>
  </w:style>
  <w:style w:type="character" w:customStyle="1" w:styleId="Superscript">
    <w:name w:val="Superscript"/>
    <w:basedOn w:val="DefaultParagraphFont"/>
    <w:rsid w:val="00D40CF3"/>
    <w:rPr>
      <w:sz w:val="16"/>
      <w:vertAlign w:val="superscript"/>
    </w:rPr>
  </w:style>
  <w:style w:type="character" w:customStyle="1" w:styleId="Symbols">
    <w:name w:val="Symbols"/>
    <w:basedOn w:val="DefaultParagraphFont"/>
    <w:rsid w:val="00D40CF3"/>
    <w:rPr>
      <w:rFonts w:ascii="Symbol" w:hAnsi="Symbol"/>
    </w:rPr>
  </w:style>
  <w:style w:type="character" w:customStyle="1" w:styleId="MenuOptions">
    <w:name w:val="Menu Options"/>
    <w:basedOn w:val="DefaultParagraphFont"/>
    <w:rsid w:val="00D40CF3"/>
    <w:rPr>
      <w:rFonts w:ascii="Arial Narrow" w:hAnsi="Arial Narrow"/>
      <w:smallCaps/>
    </w:rPr>
  </w:style>
  <w:style w:type="character" w:customStyle="1" w:styleId="Buttons">
    <w:name w:val="Buttons"/>
    <w:basedOn w:val="DefaultParagraphFont"/>
    <w:rsid w:val="00D40CF3"/>
    <w:rPr>
      <w:b/>
    </w:rPr>
  </w:style>
  <w:style w:type="character" w:customStyle="1" w:styleId="Underlined">
    <w:name w:val="Underlined"/>
    <w:basedOn w:val="DefaultParagraphFont"/>
    <w:rsid w:val="00D40CF3"/>
    <w:rPr>
      <w:u w:val="single"/>
    </w:rPr>
  </w:style>
  <w:style w:type="paragraph" w:customStyle="1" w:styleId="TableBodyTextRight">
    <w:name w:val="Table Body Text Right"/>
    <w:basedOn w:val="TableBodyText"/>
    <w:rsid w:val="00D40CF3"/>
    <w:pPr>
      <w:widowControl w:val="0"/>
      <w:autoSpaceDE w:val="0"/>
      <w:autoSpaceDN w:val="0"/>
      <w:adjustRightInd w:val="0"/>
      <w:jc w:val="right"/>
    </w:pPr>
    <w:rPr>
      <w:rFonts w:cs="Arial"/>
      <w:szCs w:val="18"/>
    </w:rPr>
  </w:style>
  <w:style w:type="paragraph" w:customStyle="1" w:styleId="CopyrightText">
    <w:name w:val="Copyright Text"/>
    <w:basedOn w:val="BodyText"/>
    <w:rsid w:val="00D40CF3"/>
    <w:rPr>
      <w:sz w:val="18"/>
    </w:rPr>
  </w:style>
  <w:style w:type="paragraph" w:customStyle="1" w:styleId="BodySmallRight">
    <w:name w:val="Body Small Right"/>
    <w:basedOn w:val="BodyTextRight"/>
    <w:rsid w:val="00D40CF3"/>
    <w:rPr>
      <w:sz w:val="18"/>
      <w:szCs w:val="18"/>
    </w:rPr>
  </w:style>
  <w:style w:type="paragraph" w:customStyle="1" w:styleId="MarginEdition">
    <w:name w:val="Margin Edition"/>
    <w:basedOn w:val="MarginNote"/>
    <w:rsid w:val="00D40CF3"/>
    <w:pPr>
      <w:spacing w:before="0" w:after="0"/>
    </w:pPr>
    <w:rPr>
      <w:rFonts w:ascii="Times New Roman" w:hAnsi="Times New Roman"/>
      <w:color w:val="999999"/>
    </w:rPr>
  </w:style>
  <w:style w:type="paragraph" w:customStyle="1" w:styleId="Spacer">
    <w:name w:val="Spacer"/>
    <w:basedOn w:val="Normal"/>
    <w:rsid w:val="00D40CF3"/>
    <w:rPr>
      <w:sz w:val="2"/>
      <w:szCs w:val="2"/>
    </w:rPr>
  </w:style>
  <w:style w:type="character" w:customStyle="1" w:styleId="Small">
    <w:name w:val="Small"/>
    <w:basedOn w:val="DefaultParagraphFont"/>
    <w:rsid w:val="00D40CF3"/>
    <w:rPr>
      <w:sz w:val="16"/>
    </w:rPr>
  </w:style>
  <w:style w:type="paragraph" w:customStyle="1" w:styleId="WideTable">
    <w:name w:val="Wide Table"/>
    <w:basedOn w:val="Normal"/>
    <w:rsid w:val="00D40CF3"/>
    <w:pPr>
      <w:ind w:left="-1418"/>
    </w:pPr>
    <w:rPr>
      <w:sz w:val="2"/>
      <w:szCs w:val="2"/>
    </w:rPr>
  </w:style>
  <w:style w:type="character" w:styleId="PageNumber">
    <w:name w:val="page number"/>
    <w:basedOn w:val="DefaultParagraphFont"/>
    <w:rsid w:val="00D40CF3"/>
  </w:style>
  <w:style w:type="paragraph" w:styleId="Quote">
    <w:name w:val="Quote"/>
    <w:basedOn w:val="Heading1"/>
    <w:link w:val="QuoteChar"/>
    <w:qFormat/>
    <w:rsid w:val="00D40CF3"/>
    <w:rPr>
      <w:b w:val="0"/>
      <w:sz w:val="72"/>
      <w:szCs w:val="72"/>
      <w:lang w:val="en-NZ"/>
    </w:rPr>
  </w:style>
  <w:style w:type="character" w:customStyle="1" w:styleId="QuoteChar">
    <w:name w:val="Quote Char"/>
    <w:basedOn w:val="DefaultParagraphFont"/>
    <w:link w:val="Quote"/>
    <w:rsid w:val="00D40C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CF3"/>
    <w:pPr>
      <w:pageBreakBefore/>
    </w:pPr>
  </w:style>
  <w:style w:type="paragraph" w:customStyle="1" w:styleId="Border">
    <w:name w:val="Border"/>
    <w:basedOn w:val="Normal"/>
    <w:qFormat/>
    <w:rsid w:val="00D40C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CF3"/>
    <w:rPr>
      <w:b/>
      <w:bCs/>
      <w:i/>
      <w:iCs/>
      <w:color w:val="auto"/>
    </w:rPr>
  </w:style>
  <w:style w:type="paragraph" w:styleId="IntenseQuote">
    <w:name w:val="Intense Quote"/>
    <w:basedOn w:val="Normal"/>
    <w:next w:val="Normal"/>
    <w:link w:val="IntenseQuoteChar"/>
    <w:uiPriority w:val="30"/>
    <w:qFormat/>
    <w:rsid w:val="00D40C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C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CF3"/>
    <w:rPr>
      <w:smallCaps/>
      <w:color w:val="auto"/>
      <w:u w:val="single"/>
    </w:rPr>
  </w:style>
  <w:style w:type="character" w:styleId="IntenseReference">
    <w:name w:val="Intense Reference"/>
    <w:basedOn w:val="DefaultParagraphFont"/>
    <w:uiPriority w:val="32"/>
    <w:qFormat/>
    <w:rsid w:val="00D40CF3"/>
    <w:rPr>
      <w:b/>
      <w:bCs/>
      <w:smallCaps/>
      <w:color w:val="auto"/>
      <w:spacing w:val="5"/>
      <w:u w:val="single"/>
    </w:rPr>
  </w:style>
  <w:style w:type="paragraph" w:customStyle="1" w:styleId="2ColumnHeading">
    <w:name w:val="2Column Heading"/>
    <w:basedOn w:val="BodyText"/>
    <w:qFormat/>
    <w:rsid w:val="00D40CF3"/>
    <w:pPr>
      <w:spacing w:after="60"/>
      <w:ind w:left="-2268"/>
    </w:pPr>
    <w:rPr>
      <w:b/>
    </w:rPr>
  </w:style>
  <w:style w:type="paragraph" w:customStyle="1" w:styleId="Heading1TOC">
    <w:name w:val="Heading1 TOC"/>
    <w:basedOn w:val="Normal"/>
    <w:qFormat/>
    <w:rsid w:val="00D40CF3"/>
    <w:pPr>
      <w:spacing w:before="240" w:after="120"/>
    </w:pPr>
    <w:rPr>
      <w:rFonts w:ascii="Times New Roman" w:hAnsi="Times New Roman"/>
      <w:b/>
      <w:sz w:val="32"/>
    </w:rPr>
  </w:style>
  <w:style w:type="paragraph" w:customStyle="1" w:styleId="Heading2TOC">
    <w:name w:val="Heading2 TOC"/>
    <w:basedOn w:val="Normal"/>
    <w:qFormat/>
    <w:rsid w:val="00D40CF3"/>
    <w:pPr>
      <w:spacing w:before="240" w:after="60"/>
    </w:pPr>
    <w:rPr>
      <w:rFonts w:ascii="Times New Roman" w:hAnsi="Times New Roman"/>
      <w:b/>
      <w:sz w:val="28"/>
    </w:rPr>
  </w:style>
  <w:style w:type="character" w:customStyle="1" w:styleId="Underline">
    <w:name w:val="Underline"/>
    <w:basedOn w:val="DefaultParagraphFont"/>
    <w:qFormat/>
    <w:rsid w:val="00D40CF3"/>
    <w:rPr>
      <w:u w:val="single"/>
    </w:rPr>
  </w:style>
  <w:style w:type="character" w:customStyle="1" w:styleId="BoldandItalics">
    <w:name w:val="Bold and Italics"/>
    <w:qFormat/>
    <w:rsid w:val="00D40CF3"/>
    <w:rPr>
      <w:b/>
      <w:i/>
      <w:u w:val="none"/>
    </w:rPr>
  </w:style>
  <w:style w:type="paragraph" w:styleId="BalloonText">
    <w:name w:val="Balloon Text"/>
    <w:basedOn w:val="Normal"/>
    <w:link w:val="BalloonTextChar"/>
    <w:rsid w:val="00D40CF3"/>
    <w:rPr>
      <w:rFonts w:ascii="Tahoma" w:hAnsi="Tahoma" w:cs="Tahoma"/>
      <w:sz w:val="16"/>
      <w:szCs w:val="16"/>
    </w:rPr>
  </w:style>
  <w:style w:type="character" w:customStyle="1" w:styleId="BalloonTextChar">
    <w:name w:val="Balloon Text Char"/>
    <w:basedOn w:val="DefaultParagraphFont"/>
    <w:link w:val="BalloonText"/>
    <w:rsid w:val="00D40C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C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C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CF3"/>
    <w:rPr>
      <w:b/>
      <w:color w:val="660033"/>
      <w:spacing w:val="0"/>
    </w:rPr>
  </w:style>
  <w:style w:type="paragraph" w:customStyle="1" w:styleId="Nameditemlist">
    <w:name w:val="Named item list"/>
    <w:basedOn w:val="BodyText"/>
    <w:qFormat/>
    <w:rsid w:val="00D40CF3"/>
    <w:pPr>
      <w:tabs>
        <w:tab w:val="left" w:pos="2835"/>
      </w:tabs>
      <w:ind w:left="2835" w:hanging="2835"/>
    </w:pPr>
  </w:style>
  <w:style w:type="paragraph" w:customStyle="1" w:styleId="BodyTextnopadding">
    <w:name w:val="Body Text no padding"/>
    <w:basedOn w:val="BodyText"/>
    <w:qFormat/>
    <w:rsid w:val="00D40CF3"/>
    <w:pPr>
      <w:spacing w:before="0" w:after="0"/>
    </w:pPr>
  </w:style>
  <w:style w:type="paragraph" w:customStyle="1" w:styleId="BodyTextBold">
    <w:name w:val="Body Text Bold"/>
    <w:basedOn w:val="BodyText"/>
    <w:qFormat/>
    <w:rsid w:val="00D40CF3"/>
    <w:rPr>
      <w:b/>
    </w:rPr>
  </w:style>
  <w:style w:type="character" w:styleId="Hyperlink">
    <w:name w:val="Hyperlink"/>
    <w:basedOn w:val="DefaultParagraphFont"/>
    <w:uiPriority w:val="99"/>
    <w:unhideWhenUsed/>
    <w:rsid w:val="00E92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6817</Characters>
  <Application>Microsoft Office Word</Application>
  <DocSecurity>0</DocSecurity>
  <Lines>206</Lines>
  <Paragraphs>128</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RGRSTD405 Conduct steward supervision of sample collection procedures</dc:title>
  <dc:subject>Approved</dc:subject>
  <dc:creator>Skills Insight</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