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988" w:rsidP="00FB1988">
      <w:pPr>
        <w:pStyle w:val="Title"/>
      </w:pPr>
      <w:r>
        <w:fldChar w:fldCharType="begin"/>
      </w:r>
      <w:r>
        <w:instrText xml:space="preserve"> TITLE   \* MERGEFORMAT </w:instrText>
      </w:r>
      <w:r>
        <w:fldChar w:fldCharType="separate"/>
      </w:r>
      <w:r>
        <w:t>RGRSTD402 Perform non-race day duties of steward</w:t>
      </w:r>
      <w:r>
        <w:fldChar w:fldCharType="end"/>
      </w:r>
    </w:p>
    <w:p w:rsidR="00FB1988" w:rsidP="00FB1988">
      <w:pPr>
        <w:pStyle w:val="Version"/>
        <w:sectPr w:rsidSect="00E17A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A9E" w:rsidP="00E17A9E">
      <w:pPr>
        <w:pStyle w:val="SuperHeading"/>
      </w:pPr>
      <w:r w:rsidRPr="00E17A9E">
        <w:t>RGRSTD402 Perform non-race day duties of steward</w:t>
      </w:r>
    </w:p>
    <w:p w:rsidR="00000000" w:rsidRPr="00E17A9E" w:rsidP="00E17A9E">
      <w:pPr>
        <w:pStyle w:val="Heading1"/>
      </w:pPr>
      <w:bookmarkStart w:id="1" w:name="O_978193"/>
      <w:bookmarkEnd w:id="1"/>
      <w:r w:rsidRPr="00E17A9E">
        <w:t>Modification History</w:t>
      </w:r>
    </w:p>
    <w:tbl>
      <w:tblPr>
        <w:tblW w:w="9520" w:type="dxa"/>
        <w:tblLayout w:type="fixed"/>
        <w:tblCellMar>
          <w:left w:w="62" w:type="dxa"/>
          <w:right w:w="62" w:type="dxa"/>
        </w:tblCellMar>
        <w:tblLook w:val="0000"/>
      </w:tblPr>
      <w:tblGrid>
        <w:gridCol w:w="2581"/>
        <w:gridCol w:w="6939"/>
      </w:tblGrid>
      <w:tr w:rsidTr="00E17A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rPr>
                <w:rStyle w:val="SpecialBold"/>
              </w:rPr>
              <w:t>Comments</w:t>
            </w:r>
          </w:p>
        </w:tc>
      </w:tr>
      <w:tr w:rsidTr="00E17A9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t>This version released with RGR Racing and Breeding Training Package Version 2.0.</w:t>
            </w:r>
          </w:p>
        </w:tc>
      </w:tr>
    </w:tbl>
    <w:p w:rsidR="00000000" w:rsidRPr="00E17A9E" w:rsidP="00E17A9E">
      <w:pPr>
        <w:pStyle w:val="BodyText"/>
      </w:pPr>
    </w:p>
    <w:p w:rsidR="00000000" w:rsidRPr="00E17A9E" w:rsidP="00E17A9E">
      <w:pPr>
        <w:pStyle w:val="AllowPageBreak"/>
      </w:pPr>
    </w:p>
    <w:p w:rsidR="00000000" w:rsidRPr="00E17A9E" w:rsidP="00E17A9E">
      <w:pPr>
        <w:pStyle w:val="Heading1"/>
      </w:pPr>
      <w:bookmarkStart w:id="2" w:name="O_978199"/>
      <w:bookmarkEnd w:id="2"/>
      <w:r w:rsidRPr="00E17A9E">
        <w:t>Application</w:t>
      </w:r>
    </w:p>
    <w:p w:rsidR="00000000" w:rsidRPr="00E17A9E" w:rsidP="00FB1988">
      <w:pPr>
        <w:pStyle w:val="BodyText"/>
      </w:pPr>
      <w:r w:rsidRPr="00E17A9E">
        <w:t>This unit of competency describes the skills and knowledge required to oversee and moni</w:t>
      </w:r>
      <w:r w:rsidRPr="00E17A9E">
        <w:t>tor trackwork and training operations. It includes managing the job functions associated with checking the equipment used in trackwork, the eligibility of participants, including greyhounds or horses, and conducting kennel or stable inspections.</w:t>
      </w:r>
    </w:p>
    <w:p w:rsidR="00000000" w:rsidRPr="00E17A9E" w:rsidP="00FB1988">
      <w:pPr>
        <w:pStyle w:val="BodyText"/>
      </w:pPr>
      <w:r w:rsidRPr="00E17A9E">
        <w:t>The unit a</w:t>
      </w:r>
      <w:r w:rsidRPr="00E17A9E">
        <w:t>pplies to a stipendiary or cadet steward or those who have been approved by a Principal Racing Authority (PRA) to manage the job functions associated with non-race day duties in workplace environments of racing administration, kennels, stables, racecourses</w:t>
      </w:r>
      <w:r w:rsidRPr="00E17A9E">
        <w:t xml:space="preserve"> and public areas.</w:t>
      </w:r>
    </w:p>
    <w:p w:rsidR="00000000" w:rsidRPr="00E17A9E" w:rsidP="00FB1988">
      <w:pPr>
        <w:pStyle w:val="BodyText"/>
      </w:pPr>
      <w:r w:rsidRPr="00E17A9E">
        <w:t>Greyhound, harness and thoroughbred racing are strictly regulated throughout Australia. All stewards are appointed under the rules of racing by the relevant PRA. Users are advised to check with the relevant PRA for requirements.</w:t>
      </w:r>
    </w:p>
    <w:p w:rsidR="00000000" w:rsidRPr="00E17A9E" w:rsidP="00FB1988">
      <w:pPr>
        <w:pStyle w:val="BodyText"/>
      </w:pPr>
      <w:r w:rsidRPr="00E17A9E">
        <w:t>All work</w:t>
      </w:r>
      <w:r w:rsidRPr="00E17A9E">
        <w:t xml:space="preserve"> must be carried out to comply with workplace procedures, in accordance with applicable state/territory animal welfare and workplace health and safety legislative requirements.</w:t>
      </w:r>
    </w:p>
    <w:p w:rsidR="00000000" w:rsidRPr="00E17A9E" w:rsidP="00FB1988">
      <w:pPr>
        <w:pStyle w:val="BodyText"/>
      </w:pPr>
      <w:r w:rsidRPr="00E17A9E">
        <w:t>No occupational licensing, legislative or certification requirements apply to t</w:t>
      </w:r>
      <w:r w:rsidRPr="00E17A9E">
        <w:t>his unit at the time of publication.</w:t>
      </w:r>
    </w:p>
    <w:p w:rsidR="00000000" w:rsidRPr="00E17A9E" w:rsidP="00E17A9E">
      <w:pPr>
        <w:pStyle w:val="Heading1"/>
      </w:pPr>
      <w:bookmarkStart w:id="3" w:name="O_978198"/>
      <w:bookmarkEnd w:id="3"/>
      <w:r w:rsidRPr="00E17A9E">
        <w:t>Pre-requisite Unit</w:t>
      </w:r>
    </w:p>
    <w:p w:rsidR="00000000" w:rsidRPr="00E17A9E" w:rsidP="00FB1988">
      <w:pPr>
        <w:pStyle w:val="BodyText"/>
      </w:pPr>
      <w:r w:rsidRPr="00E17A9E">
        <w:t>Nil</w:t>
      </w:r>
    </w:p>
    <w:p w:rsidR="00000000" w:rsidRPr="00E17A9E" w:rsidP="00E17A9E">
      <w:pPr>
        <w:pStyle w:val="Heading1"/>
      </w:pPr>
      <w:bookmarkStart w:id="4" w:name="O_978197"/>
      <w:bookmarkEnd w:id="4"/>
      <w:r w:rsidRPr="00E17A9E">
        <w:t>Unit Sector</w:t>
      </w:r>
    </w:p>
    <w:p w:rsidR="00000000" w:rsidRPr="00E17A9E" w:rsidP="00FB1988">
      <w:pPr>
        <w:pStyle w:val="BodyText"/>
      </w:pPr>
      <w:r w:rsidRPr="00E17A9E">
        <w:t>Steward (STD)</w:t>
      </w:r>
    </w:p>
    <w:p w:rsidR="00000000" w:rsidRPr="00E17A9E" w:rsidP="00E17A9E">
      <w:pPr>
        <w:pStyle w:val="Heading1"/>
      </w:pPr>
      <w:bookmarkStart w:id="5" w:name="O_978196"/>
      <w:bookmarkEnd w:id="5"/>
      <w:r w:rsidRPr="00E17A9E">
        <w:t>Elements and Performance Criteria</w:t>
      </w:r>
    </w:p>
    <w:tbl>
      <w:tblPr>
        <w:tblW w:w="9520" w:type="dxa"/>
        <w:tblLayout w:type="fixed"/>
        <w:tblCellMar>
          <w:left w:w="62" w:type="dxa"/>
          <w:right w:w="62" w:type="dxa"/>
        </w:tblCellMar>
        <w:tblLook w:val="0000"/>
      </w:tblPr>
      <w:tblGrid>
        <w:gridCol w:w="2580"/>
        <w:gridCol w:w="6940"/>
      </w:tblGrid>
      <w:tr w:rsidTr="00FB19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7A9E" w:rsidP="00E17A9E">
            <w:pPr>
              <w:pStyle w:val="BodyText"/>
            </w:pPr>
            <w:r w:rsidRPr="00E17A9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A9E">
            <w:pPr>
              <w:pStyle w:val="BodyText"/>
              <w:rPr>
                <w:lang w:val="en-NZ"/>
              </w:rPr>
            </w:pPr>
            <w:r w:rsidRPr="00E17A9E">
              <w:rPr>
                <w:rStyle w:val="SpecialBold"/>
              </w:rPr>
              <w:t>Performance Criteria</w:t>
            </w:r>
          </w:p>
        </w:tc>
      </w:tr>
      <w:tr w:rsidTr="00FB19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rPr>
                <w:rStyle w:val="Emphasis"/>
              </w:rPr>
              <w:t>Performance criteria describe the performance needed to demonstrate achievement of the element.</w:t>
            </w:r>
          </w:p>
        </w:tc>
      </w:tr>
      <w:tr w:rsidTr="00FB19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1. Oversee training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t>1.1 Monitor trackwork and training operations, ensuring track equipment and surface are safe</w:t>
            </w:r>
          </w:p>
          <w:p w:rsidR="00000000" w:rsidRPr="00E17A9E" w:rsidP="00E17A9E">
            <w:pPr>
              <w:pStyle w:val="BodyText"/>
            </w:pPr>
            <w:r w:rsidRPr="00E17A9E">
              <w:t>1.2 Monitor welfare of staff workin</w:t>
            </w:r>
            <w:r w:rsidRPr="00E17A9E">
              <w:t xml:space="preserve">g in training operations </w:t>
            </w:r>
          </w:p>
          <w:p w:rsidR="00000000" w:rsidRPr="00E17A9E" w:rsidP="00E17A9E">
            <w:pPr>
              <w:pStyle w:val="BodyText"/>
            </w:pPr>
            <w:r w:rsidRPr="00E17A9E">
              <w:t>1.3 Verify animal welfare according to rules of racing and regulatory requirements</w:t>
            </w:r>
          </w:p>
          <w:p w:rsidR="00000000" w:rsidRPr="00E17A9E" w:rsidP="00E17A9E">
            <w:pPr>
              <w:pStyle w:val="BodyText"/>
            </w:pPr>
            <w:r w:rsidRPr="00E17A9E">
              <w:t>1.4 Review swab sample results and investigate irregularities</w:t>
            </w:r>
          </w:p>
          <w:p w:rsidR="00000000" w:rsidP="00E17A9E">
            <w:pPr>
              <w:pStyle w:val="BodyText"/>
              <w:rPr>
                <w:lang w:val="en-NZ"/>
              </w:rPr>
            </w:pPr>
            <w:r w:rsidRPr="00E17A9E">
              <w:t>1.5 Evaluate site security and safety according to workplace policies and procedures</w:t>
            </w:r>
          </w:p>
        </w:tc>
      </w:tr>
      <w:tr w:rsidTr="00FB19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2. Carry out kennel or stable inspections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t>2.1 Verify cleanliness and hygiene of kennel or stable according to workplace health and safety, animal welfare and environmental regulatory requirements</w:t>
            </w:r>
          </w:p>
          <w:p w:rsidR="00000000" w:rsidRPr="00E17A9E" w:rsidP="00E17A9E">
            <w:pPr>
              <w:pStyle w:val="BodyText"/>
            </w:pPr>
            <w:r w:rsidRPr="00E17A9E">
              <w:t>2.2 Verify health and wellbeing of staff working in kennels</w:t>
            </w:r>
            <w:r w:rsidRPr="00E17A9E">
              <w:t xml:space="preserve"> or stables</w:t>
            </w:r>
          </w:p>
          <w:p w:rsidR="00000000" w:rsidRPr="00E17A9E" w:rsidP="00E17A9E">
            <w:pPr>
              <w:pStyle w:val="BodyText"/>
            </w:pPr>
            <w:r w:rsidRPr="00E17A9E">
              <w:t>2.3 Check medications, treatments and feed stuffs for presence of prohibited substances</w:t>
            </w:r>
          </w:p>
          <w:p w:rsidR="00000000" w:rsidRPr="00E17A9E" w:rsidP="00E17A9E">
            <w:pPr>
              <w:pStyle w:val="BodyText"/>
            </w:pPr>
            <w:r w:rsidRPr="00E17A9E">
              <w:t>2.4 Verify compliance of medication register with rules of racing and security</w:t>
            </w:r>
          </w:p>
          <w:p w:rsidR="00000000" w:rsidRPr="00E17A9E" w:rsidP="00E17A9E">
            <w:pPr>
              <w:pStyle w:val="BodyText"/>
            </w:pPr>
            <w:r w:rsidRPr="00E17A9E">
              <w:t>2.5 Complete and lodge kennel or stable inspection reports according to PRA p</w:t>
            </w:r>
            <w:r w:rsidRPr="00E17A9E">
              <w:t>rocedures</w:t>
            </w:r>
          </w:p>
          <w:p w:rsidR="00000000" w:rsidP="00E17A9E">
            <w:pPr>
              <w:pStyle w:val="BodyText"/>
              <w:rPr>
                <w:lang w:val="en-NZ"/>
              </w:rPr>
            </w:pPr>
            <w:r w:rsidRPr="00E17A9E">
              <w:t>2.6 Confirm kennel or stable security procedures are adhered to</w:t>
            </w:r>
          </w:p>
        </w:tc>
      </w:tr>
      <w:tr w:rsidTr="00FB19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3. Regulate and control conduct of industry participants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t>3.1 Review and confirm lease agreements with relevant stakeholders</w:t>
            </w:r>
          </w:p>
          <w:p w:rsidR="00000000" w:rsidRPr="00E17A9E" w:rsidP="00E17A9E">
            <w:pPr>
              <w:pStyle w:val="BodyText"/>
            </w:pPr>
            <w:r w:rsidRPr="00E17A9E">
              <w:t xml:space="preserve">3.2 Explain responsibilities and obligations to licensed </w:t>
            </w:r>
            <w:r w:rsidRPr="00E17A9E">
              <w:t>and registered persons, owners, agents and others</w:t>
            </w:r>
          </w:p>
          <w:p w:rsidR="00000000" w:rsidRPr="00E17A9E" w:rsidP="00E17A9E">
            <w:pPr>
              <w:pStyle w:val="BodyText"/>
            </w:pPr>
            <w:r w:rsidRPr="00E17A9E">
              <w:t>3.3 Review applications for licence or registration according to PRA guidelines</w:t>
            </w:r>
          </w:p>
          <w:p w:rsidR="00000000" w:rsidRPr="00E17A9E" w:rsidP="00E17A9E">
            <w:pPr>
              <w:pStyle w:val="BodyText"/>
            </w:pPr>
            <w:r w:rsidRPr="00E17A9E">
              <w:t>3.4 Provide assistance to drivers, riders or others after critical incidents</w:t>
            </w:r>
          </w:p>
          <w:p w:rsidR="00000000" w:rsidRPr="00E17A9E" w:rsidP="00E17A9E">
            <w:pPr>
              <w:pStyle w:val="BodyText"/>
            </w:pPr>
            <w:r w:rsidRPr="00E17A9E">
              <w:t>3.5 Seek assistance for personal recovery or debr</w:t>
            </w:r>
            <w:r w:rsidRPr="00E17A9E">
              <w:t>ief after critical incident</w:t>
            </w:r>
          </w:p>
        </w:tc>
      </w:tr>
    </w:tbl>
    <w:p w:rsidR="00000000" w:rsidRPr="00E17A9E" w:rsidP="00E17A9E">
      <w:pPr>
        <w:pStyle w:val="BodyText"/>
      </w:pPr>
    </w:p>
    <w:p w:rsidR="00000000" w:rsidRPr="00E17A9E" w:rsidP="00E17A9E">
      <w:pPr>
        <w:pStyle w:val="AllowPageBreak"/>
      </w:pPr>
    </w:p>
    <w:p w:rsidR="00000000" w:rsidRPr="00E17A9E" w:rsidP="00E17A9E">
      <w:pPr>
        <w:pStyle w:val="Heading1"/>
      </w:pPr>
      <w:bookmarkStart w:id="6" w:name="O_978195"/>
      <w:bookmarkEnd w:id="6"/>
      <w:r w:rsidRPr="00E17A9E">
        <w:t>Foundation Skills</w:t>
      </w:r>
    </w:p>
    <w:p w:rsidR="00000000" w:rsidRPr="00FB1988" w:rsidP="00FB1988">
      <w:pPr>
        <w:pStyle w:val="BodyText"/>
        <w:rPr>
          <w:i/>
        </w:rPr>
      </w:pPr>
      <w:r w:rsidRPr="00FB198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7A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rPr>
                <w:rStyle w:val="SpecialBold"/>
              </w:rPr>
              <w:t>Description</w:t>
            </w:r>
          </w:p>
        </w:tc>
      </w:tr>
      <w:tr w:rsidTr="00E17A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ListBullet"/>
              <w:rPr>
                <w:lang w:val="en-NZ"/>
              </w:rPr>
            </w:pPr>
            <w:r w:rsidRPr="00E17A9E">
              <w:t>Critically analyse racing documentation and records, consolidating information to use as required</w:t>
            </w:r>
          </w:p>
        </w:tc>
      </w:tr>
      <w:tr w:rsidTr="00E17A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ListBullet"/>
              <w:rPr>
                <w:lang w:val="en-NZ"/>
              </w:rPr>
            </w:pPr>
            <w:r w:rsidRPr="00E17A9E">
              <w:t>Prepare succinct, operational reports using accurate and appropriate racing industry terminology</w:t>
            </w:r>
          </w:p>
        </w:tc>
      </w:tr>
      <w:tr w:rsidTr="00E17A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ListBullet"/>
            </w:pPr>
            <w:r w:rsidRPr="00E17A9E">
              <w:t>Participate in verbal exchanges using active listening and questioning techniques to gather, clarify and relay information related to non-race day duties</w:t>
            </w:r>
          </w:p>
          <w:p w:rsidR="00000000" w:rsidP="00E17A9E">
            <w:pPr>
              <w:pStyle w:val="ListBullet"/>
              <w:rPr>
                <w:lang w:val="en-NZ"/>
              </w:rPr>
            </w:pPr>
            <w:r w:rsidRPr="00E17A9E">
              <w:t>Use clear language and concepts, and tone and pace appropriate for the audience and purpose when commu</w:t>
            </w:r>
            <w:r w:rsidRPr="00E17A9E">
              <w:t xml:space="preserve">nicating with a range of racing personnel </w:t>
            </w:r>
          </w:p>
        </w:tc>
      </w:tr>
      <w:tr w:rsidTr="00E17A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ListBullet"/>
            </w:pPr>
            <w:r w:rsidRPr="00E17A9E">
              <w:t xml:space="preserve">Understand responsibilities and accountabilities of role, including workplace health and safety, rules of racing and animal welfare requirements </w:t>
            </w:r>
          </w:p>
          <w:p w:rsidR="00000000" w:rsidP="00E17A9E">
            <w:pPr>
              <w:pStyle w:val="ListBullet"/>
              <w:rPr>
                <w:lang w:val="en-NZ"/>
              </w:rPr>
            </w:pPr>
            <w:r w:rsidRPr="00E17A9E">
              <w:t>Recognise need for high-level personal ethics and integrity</w:t>
            </w:r>
          </w:p>
        </w:tc>
      </w:tr>
      <w:tr w:rsidTr="00E17A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ListBullet"/>
            </w:pPr>
            <w:r w:rsidRPr="00E17A9E">
              <w:t>Interact with a diverse range of key personnel, stakeholders and participants from across the racing industry in a professional manner</w:t>
            </w:r>
          </w:p>
          <w:p w:rsidR="00000000" w:rsidP="00E17A9E">
            <w:pPr>
              <w:pStyle w:val="ListBullet"/>
              <w:rPr>
                <w:lang w:val="en-NZ"/>
              </w:rPr>
            </w:pPr>
            <w:r w:rsidRPr="00E17A9E">
              <w:t>Collaborate with other race officials,</w:t>
            </w:r>
            <w:r w:rsidRPr="00E17A9E">
              <w:t xml:space="preserve"> sharing information to build strong work groups and behaviours conducive to a productive environment</w:t>
            </w:r>
          </w:p>
        </w:tc>
      </w:tr>
      <w:tr w:rsidTr="00E17A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ListBullet"/>
            </w:pPr>
            <w:r w:rsidRPr="00E17A9E">
              <w:t>Organise and prioritise work efficiently and flexibly in an environment often characterised by pressure and short timeframes</w:t>
            </w:r>
          </w:p>
          <w:p w:rsidR="00000000" w:rsidRPr="00E17A9E" w:rsidP="00E17A9E">
            <w:pPr>
              <w:pStyle w:val="ListBullet"/>
            </w:pPr>
            <w:r w:rsidRPr="00E17A9E">
              <w:t>Apply sys</w:t>
            </w:r>
            <w:r w:rsidRPr="00E17A9E">
              <w:t>tematic and analytical problem-solving skills to routine and complex situations</w:t>
            </w:r>
          </w:p>
          <w:p w:rsidR="00000000" w:rsidRPr="00E17A9E" w:rsidP="00E17A9E">
            <w:pPr>
              <w:pStyle w:val="ListBullet"/>
            </w:pPr>
            <w:r w:rsidRPr="00E17A9E">
              <w:t>Access and utilise workplace racing information and recording systems</w:t>
            </w:r>
          </w:p>
        </w:tc>
      </w:tr>
    </w:tbl>
    <w:p w:rsidR="00FB1988" w:rsidP="00E17A9E">
      <w:pPr>
        <w:pStyle w:val="BodyText"/>
      </w:pPr>
    </w:p>
    <w:p w:rsidR="00FB1988" w:rsidP="00E17A9E">
      <w:pPr>
        <w:pStyle w:val="BodyText"/>
      </w:pPr>
    </w:p>
    <w:p w:rsidR="00000000" w:rsidRPr="00E17A9E" w:rsidP="00E17A9E">
      <w:pPr>
        <w:pStyle w:val="Heading1"/>
      </w:pPr>
      <w:bookmarkStart w:id="7" w:name="O_978194"/>
      <w:bookmarkEnd w:id="7"/>
      <w:r w:rsidRPr="00E17A9E">
        <w:t>Unit Mapping Information</w:t>
      </w:r>
    </w:p>
    <w:tbl>
      <w:tblPr>
        <w:tblW w:w="9520" w:type="dxa"/>
        <w:tblLayout w:type="fixed"/>
        <w:tblCellMar>
          <w:left w:w="62" w:type="dxa"/>
          <w:right w:w="62" w:type="dxa"/>
        </w:tblCellMar>
        <w:tblLook w:val="0000"/>
      </w:tblPr>
      <w:tblGrid>
        <w:gridCol w:w="1871"/>
        <w:gridCol w:w="2128"/>
        <w:gridCol w:w="2409"/>
        <w:gridCol w:w="3112"/>
      </w:tblGrid>
      <w:tr w:rsidTr="00E17A9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rPr>
                <w:rStyle w:val="SpecialBold"/>
              </w:rPr>
              <w:t>Code and title previous </w:t>
            </w:r>
            <w:r w:rsidRPr="00E17A9E">
              <w:rPr>
                <w:rStyle w:val="SpecialBold"/>
              </w:rPr>
              <w:t>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rPr>
                <w:rStyle w:val="SpecialBold"/>
              </w:rPr>
              <w:t>Equivalence status</w:t>
            </w:r>
          </w:p>
        </w:tc>
      </w:tr>
      <w:tr w:rsidTr="00E17A9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RGRSTD402 Perform non-race day duties of steward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A9E">
            <w:pPr>
              <w:pStyle w:val="BodyText"/>
              <w:rPr>
                <w:lang w:val="en-NZ"/>
              </w:rPr>
            </w:pPr>
            <w:r w:rsidRPr="00E17A9E">
              <w:t>RGRSTD402A Perform stewards</w:t>
            </w:r>
            <w:r>
              <w:t>’</w:t>
            </w:r>
            <w:r w:rsidRPr="00E17A9E">
              <w:t xml:space="preserve"> non-race day duties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t>Updated to meet Standards for Training Packages.</w:t>
            </w:r>
          </w:p>
          <w:p w:rsidR="00000000" w:rsidP="00E17A9E">
            <w:pPr>
              <w:pStyle w:val="BodyText"/>
              <w:rPr>
                <w:lang w:val="en-NZ"/>
              </w:rPr>
            </w:pPr>
            <w:r w:rsidRPr="00E17A9E">
              <w:t>Changes to title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A9E" w:rsidP="00E17A9E">
            <w:pPr>
              <w:pStyle w:val="BodyText"/>
            </w:pPr>
            <w:r w:rsidRPr="00E17A9E">
              <w:t>Equivalent unit</w:t>
            </w:r>
          </w:p>
        </w:tc>
      </w:tr>
    </w:tbl>
    <w:p w:rsidR="00000000" w:rsidRPr="00E17A9E" w:rsidP="00E17A9E">
      <w:pPr>
        <w:pStyle w:val="BodyText"/>
      </w:pPr>
    </w:p>
    <w:p w:rsidR="00000000" w:rsidRPr="00E17A9E" w:rsidP="00E17A9E">
      <w:pPr>
        <w:pStyle w:val="AllowPageBreak"/>
      </w:pPr>
    </w:p>
    <w:p w:rsidR="00000000" w:rsidRPr="00E17A9E" w:rsidP="00E17A9E">
      <w:pPr>
        <w:pStyle w:val="Heading1"/>
      </w:pPr>
      <w:bookmarkStart w:id="8" w:name="O_978187"/>
      <w:bookmarkEnd w:id="8"/>
      <w:r w:rsidRPr="00E17A9E">
        <w:t>Links</w:t>
      </w:r>
    </w:p>
    <w:p w:rsidR="00000000" w:rsidRPr="00E17A9E" w:rsidP="00FB1988">
      <w:pPr>
        <w:pStyle w:val="BodyText"/>
      </w:pPr>
      <w:r w:rsidRPr="00E17A9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014B4">
        <w:rPr>
          <w:rStyle w:val="Hyperlink"/>
        </w:rPr>
        <w:t>https://vetnet.gov.au/Pages/TrainingDocs.aspx?q=5c4b8489-f7e1-463b-81c8-6ecce6c192a0</w:t>
      </w:r>
      <w:r>
        <w:fldChar w:fldCharType="end"/>
      </w:r>
    </w:p>
    <w:p w:rsidR="00000000" w:rsidRPr="00E17A9E" w:rsidP="00E17A9E"/>
    <w:sectPr w:rsidSect="00E17A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9E" w:rsidRPr="00FB1988" w:rsidP="00FB19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8" w:rsidP="00E17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988" w:rsidP="00E17A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B1988" w:rsidP="00E17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A9E" w:rsidRPr="00FB1988" w:rsidP="00FB19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88" w:rsidRPr="002D2AF8" w:rsidP="00E17A9E">
    <w:pPr>
      <w:pStyle w:val="Header"/>
      <w:framePr w:wrap="around"/>
    </w:pPr>
    <w:r>
      <w:fldChar w:fldCharType="begin"/>
    </w:r>
    <w:r>
      <w:instrText xml:space="preserve"> TITLE   \* MERGEFORMAT </w:instrText>
    </w:r>
    <w:r>
      <w:fldChar w:fldCharType="separate"/>
    </w:r>
    <w:r>
      <w:t>RGRSTD402 Perform non-race day duties of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B1988" w:rsidP="00E17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902E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041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A9E"/>
    <w:pPr>
      <w:spacing w:before="360" w:after="60"/>
      <w:outlineLvl w:val="0"/>
    </w:pPr>
    <w:rPr>
      <w:sz w:val="32"/>
    </w:rPr>
  </w:style>
  <w:style w:type="paragraph" w:styleId="Heading2">
    <w:name w:val="heading 2"/>
    <w:basedOn w:val="HeadingBase"/>
    <w:next w:val="BodyText"/>
    <w:link w:val="Heading2Char"/>
    <w:qFormat/>
    <w:rsid w:val="00E17A9E"/>
    <w:pPr>
      <w:keepLines/>
      <w:spacing w:before="240" w:after="120"/>
      <w:outlineLvl w:val="1"/>
    </w:pPr>
    <w:rPr>
      <w:sz w:val="28"/>
      <w:szCs w:val="40"/>
    </w:rPr>
  </w:style>
  <w:style w:type="paragraph" w:styleId="Heading3">
    <w:name w:val="heading 3"/>
    <w:basedOn w:val="HeadingBase"/>
    <w:next w:val="BodyText"/>
    <w:link w:val="Heading3Char"/>
    <w:qFormat/>
    <w:rsid w:val="00E17A9E"/>
    <w:pPr>
      <w:spacing w:before="180" w:after="120"/>
      <w:outlineLvl w:val="2"/>
    </w:pPr>
    <w:rPr>
      <w:spacing w:val="-10"/>
      <w:kern w:val="32"/>
    </w:rPr>
  </w:style>
  <w:style w:type="paragraph" w:styleId="Heading4">
    <w:name w:val="heading 4"/>
    <w:basedOn w:val="HeadingBase"/>
    <w:next w:val="BodyText"/>
    <w:link w:val="Heading4Char"/>
    <w:qFormat/>
    <w:rsid w:val="00E17A9E"/>
    <w:pPr>
      <w:spacing w:before="160" w:after="120"/>
      <w:outlineLvl w:val="3"/>
    </w:pPr>
    <w:rPr>
      <w:sz w:val="22"/>
    </w:rPr>
  </w:style>
  <w:style w:type="paragraph" w:styleId="Heading5">
    <w:name w:val="heading 5"/>
    <w:basedOn w:val="HeadingBase"/>
    <w:next w:val="Normal"/>
    <w:link w:val="Heading5Char"/>
    <w:qFormat/>
    <w:rsid w:val="00E17A9E"/>
    <w:pPr>
      <w:spacing w:before="80"/>
      <w:outlineLvl w:val="4"/>
    </w:pPr>
    <w:rPr>
      <w:color w:val="918585"/>
      <w:sz w:val="20"/>
    </w:rPr>
  </w:style>
  <w:style w:type="paragraph" w:styleId="Heading6">
    <w:name w:val="heading 6"/>
    <w:basedOn w:val="HeadingBase"/>
    <w:next w:val="Normal"/>
    <w:link w:val="Heading6Char"/>
    <w:qFormat/>
    <w:rsid w:val="00E17A9E"/>
    <w:pPr>
      <w:spacing w:before="60"/>
      <w:outlineLvl w:val="5"/>
    </w:pPr>
    <w:rPr>
      <w:color w:val="918585"/>
      <w:sz w:val="20"/>
    </w:rPr>
  </w:style>
  <w:style w:type="paragraph" w:styleId="Heading7">
    <w:name w:val="heading 7"/>
    <w:basedOn w:val="Normal"/>
    <w:next w:val="Normal"/>
    <w:link w:val="Heading7Char"/>
    <w:qFormat/>
    <w:rsid w:val="00E17A9E"/>
    <w:pPr>
      <w:ind w:left="720"/>
      <w:outlineLvl w:val="6"/>
    </w:pPr>
    <w:rPr>
      <w:i/>
    </w:rPr>
  </w:style>
  <w:style w:type="paragraph" w:styleId="Heading8">
    <w:name w:val="heading 8"/>
    <w:basedOn w:val="Normal"/>
    <w:next w:val="Normal"/>
    <w:link w:val="Heading8Char"/>
    <w:qFormat/>
    <w:rsid w:val="00E17A9E"/>
    <w:pPr>
      <w:ind w:left="720"/>
      <w:outlineLvl w:val="7"/>
    </w:pPr>
    <w:rPr>
      <w:i/>
    </w:rPr>
  </w:style>
  <w:style w:type="paragraph" w:styleId="Heading9">
    <w:name w:val="heading 9"/>
    <w:basedOn w:val="Normal"/>
    <w:next w:val="Normal"/>
    <w:link w:val="Heading9Char"/>
    <w:qFormat/>
    <w:rsid w:val="00E17A9E"/>
    <w:pPr>
      <w:ind w:left="720"/>
      <w:outlineLvl w:val="8"/>
    </w:pPr>
    <w:rPr>
      <w:i/>
    </w:rPr>
  </w:style>
  <w:style w:type="character" w:default="1" w:styleId="DefaultParagraphFont">
    <w:name w:val="Default Paragraph Font"/>
    <w:uiPriority w:val="1"/>
    <w:unhideWhenUsed/>
    <w:rsid w:val="00E17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A9E"/>
  </w:style>
  <w:style w:type="character" w:customStyle="1" w:styleId="Heading1Char">
    <w:name w:val="Heading 1 Char"/>
    <w:basedOn w:val="DefaultParagraphFont"/>
    <w:link w:val="Heading1"/>
    <w:rsid w:val="00E17A9E"/>
    <w:rPr>
      <w:rFonts w:ascii="Times New Roman" w:eastAsia="Times New Roman" w:hAnsi="Times New Roman" w:cs="Times New Roman"/>
      <w:b/>
      <w:sz w:val="32"/>
      <w:szCs w:val="20"/>
      <w:lang w:eastAsia="en-US"/>
    </w:rPr>
  </w:style>
  <w:style w:type="paragraph" w:styleId="BodyText">
    <w:name w:val="Body Text"/>
    <w:basedOn w:val="Normal"/>
    <w:link w:val="BodyTextChar"/>
    <w:rsid w:val="00E17A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A9E"/>
    <w:rPr>
      <w:rFonts w:ascii="Times New Roman" w:eastAsia="Times New Roman" w:hAnsi="Times New Roman" w:cs="Times New Roman"/>
      <w:sz w:val="24"/>
      <w:lang w:eastAsia="en-US"/>
    </w:rPr>
  </w:style>
  <w:style w:type="paragraph" w:styleId="ListBullet">
    <w:name w:val="List Bullet"/>
    <w:basedOn w:val="List"/>
    <w:rsid w:val="00E17A9E"/>
    <w:pPr>
      <w:numPr>
        <w:numId w:val="11"/>
      </w:numPr>
      <w:tabs>
        <w:tab w:val="clear" w:pos="340"/>
      </w:tabs>
      <w:spacing w:before="40" w:after="40"/>
    </w:pPr>
  </w:style>
  <w:style w:type="character" w:customStyle="1" w:styleId="SpecialBold">
    <w:name w:val="Special Bold"/>
    <w:basedOn w:val="DefaultParagraphFont"/>
    <w:rsid w:val="00E17A9E"/>
    <w:rPr>
      <w:b/>
      <w:spacing w:val="0"/>
    </w:rPr>
  </w:style>
  <w:style w:type="character" w:styleId="Emphasis">
    <w:name w:val="Emphasis"/>
    <w:basedOn w:val="DefaultParagraphFont"/>
    <w:qFormat/>
    <w:rsid w:val="00E17A9E"/>
    <w:rPr>
      <w:i/>
    </w:rPr>
  </w:style>
  <w:style w:type="paragraph" w:customStyle="1" w:styleId="SuperHeading">
    <w:name w:val="SuperHeading"/>
    <w:basedOn w:val="Normal"/>
    <w:rsid w:val="00E17A9E"/>
    <w:pPr>
      <w:spacing w:before="240" w:after="120"/>
      <w:outlineLvl w:val="0"/>
    </w:pPr>
    <w:rPr>
      <w:rFonts w:ascii="Times New Roman" w:hAnsi="Times New Roman"/>
      <w:b/>
      <w:sz w:val="32"/>
    </w:rPr>
  </w:style>
  <w:style w:type="paragraph" w:customStyle="1" w:styleId="AllowPageBreak">
    <w:name w:val="AllowPageBreak"/>
    <w:rsid w:val="00E17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A9E"/>
    <w:rPr>
      <w:rFonts w:ascii="Courier New" w:eastAsia="Times New Roman" w:hAnsi="Courier New" w:cs="Times New Roman"/>
      <w:i/>
      <w:szCs w:val="20"/>
      <w:lang w:eastAsia="en-US"/>
    </w:rPr>
  </w:style>
  <w:style w:type="paragraph" w:customStyle="1" w:styleId="HeadingBase">
    <w:name w:val="Heading Base"/>
    <w:rsid w:val="00E17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A9E"/>
    <w:pPr>
      <w:tabs>
        <w:tab w:val="right" w:leader="dot" w:pos="9072"/>
      </w:tabs>
      <w:ind w:left="567"/>
    </w:pPr>
    <w:rPr>
      <w:szCs w:val="22"/>
    </w:rPr>
  </w:style>
  <w:style w:type="paragraph" w:customStyle="1" w:styleId="TOCBase">
    <w:name w:val="TOC Base"/>
    <w:rsid w:val="00E17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A9E"/>
    <w:pPr>
      <w:tabs>
        <w:tab w:val="right" w:leader="dot" w:pos="9072"/>
      </w:tabs>
      <w:spacing w:before="40" w:after="40"/>
      <w:ind w:left="284"/>
    </w:pPr>
    <w:rPr>
      <w:rFonts w:ascii="Times New Roman" w:hAnsi="Times New Roman"/>
    </w:rPr>
  </w:style>
  <w:style w:type="paragraph" w:styleId="TOC1">
    <w:name w:val="toc 1"/>
    <w:basedOn w:val="TOCBase"/>
    <w:next w:val="Normal"/>
    <w:rsid w:val="00E17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A9E"/>
    <w:rPr>
      <w:rFonts w:ascii="Times New Roman" w:eastAsia="Times New Roman" w:hAnsi="Times New Roman" w:cs="Times New Roman"/>
      <w:sz w:val="16"/>
      <w:lang w:eastAsia="en-US"/>
    </w:rPr>
  </w:style>
  <w:style w:type="paragraph" w:styleId="Title">
    <w:name w:val="Title"/>
    <w:basedOn w:val="HeadingBase"/>
    <w:link w:val="TitleChar"/>
    <w:qFormat/>
    <w:rsid w:val="00E17A9E"/>
    <w:pPr>
      <w:spacing w:before="5040"/>
      <w:jc w:val="center"/>
    </w:pPr>
    <w:rPr>
      <w:sz w:val="48"/>
      <w:szCs w:val="72"/>
      <w:lang w:val="en-US"/>
    </w:rPr>
  </w:style>
  <w:style w:type="character" w:customStyle="1" w:styleId="TitleChar">
    <w:name w:val="Title Char"/>
    <w:basedOn w:val="DefaultParagraphFont"/>
    <w:link w:val="Title"/>
    <w:rsid w:val="00E17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A9E"/>
    <w:pPr>
      <w:tabs>
        <w:tab w:val="left" w:pos="3600"/>
        <w:tab w:val="left" w:pos="3958"/>
      </w:tabs>
    </w:pPr>
  </w:style>
  <w:style w:type="paragraph" w:styleId="List">
    <w:name w:val="List"/>
    <w:basedOn w:val="BodyText"/>
    <w:next w:val="BodyText"/>
    <w:rsid w:val="00E17A9E"/>
    <w:pPr>
      <w:tabs>
        <w:tab w:val="left" w:pos="340"/>
      </w:tabs>
      <w:spacing w:before="60" w:after="60"/>
      <w:ind w:left="340" w:hanging="340"/>
    </w:pPr>
  </w:style>
  <w:style w:type="paragraph" w:customStyle="1" w:styleId="Note">
    <w:name w:val="Note"/>
    <w:basedOn w:val="BodyText"/>
    <w:rsid w:val="00E17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A9E"/>
    <w:pPr>
      <w:framePr w:wrap="auto" w:hAnchor="text" w:y="6049"/>
    </w:pPr>
    <w:rPr>
      <w:color w:val="000000"/>
      <w:sz w:val="40"/>
    </w:rPr>
  </w:style>
  <w:style w:type="paragraph" w:customStyle="1" w:styleId="TOCTitle">
    <w:name w:val="TOCTitle"/>
    <w:basedOn w:val="Heading1"/>
    <w:rsid w:val="00E17A9E"/>
    <w:pPr>
      <w:spacing w:after="240"/>
      <w:jc w:val="center"/>
      <w:outlineLvl w:val="9"/>
    </w:pPr>
    <w:rPr>
      <w:caps/>
    </w:rPr>
  </w:style>
  <w:style w:type="paragraph" w:customStyle="1" w:styleId="Version">
    <w:name w:val="Version"/>
    <w:rsid w:val="00E17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A9E"/>
    <w:pPr>
      <w:numPr>
        <w:numId w:val="12"/>
      </w:numPr>
      <w:tabs>
        <w:tab w:val="clear" w:pos="680"/>
      </w:tabs>
    </w:pPr>
  </w:style>
  <w:style w:type="paragraph" w:styleId="Index1">
    <w:name w:val="index 1"/>
    <w:basedOn w:val="Normal"/>
    <w:next w:val="Normal"/>
    <w:semiHidden/>
    <w:rsid w:val="00E17A9E"/>
    <w:pPr>
      <w:keepNext w:val="0"/>
      <w:tabs>
        <w:tab w:val="right" w:pos="4176"/>
      </w:tabs>
      <w:ind w:left="198" w:hanging="198"/>
    </w:pPr>
    <w:rPr>
      <w:rFonts w:ascii="Garamond" w:hAnsi="Garamond"/>
    </w:rPr>
  </w:style>
  <w:style w:type="paragraph" w:styleId="IndexHeading">
    <w:name w:val="index heading"/>
    <w:basedOn w:val="Normal"/>
    <w:next w:val="Index1"/>
    <w:semiHidden/>
    <w:rsid w:val="00E17A9E"/>
    <w:pPr>
      <w:spacing w:before="120" w:after="120"/>
    </w:pPr>
    <w:rPr>
      <w:rFonts w:ascii="Arial" w:hAnsi="Arial"/>
      <w:b/>
      <w:color w:val="918585"/>
      <w:sz w:val="24"/>
    </w:rPr>
  </w:style>
  <w:style w:type="paragraph" w:styleId="Header">
    <w:name w:val="header"/>
    <w:basedOn w:val="Normal"/>
    <w:link w:val="HeaderChar"/>
    <w:rsid w:val="00E17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A9E"/>
    <w:rPr>
      <w:rFonts w:ascii="Times New Roman" w:eastAsia="Times New Roman" w:hAnsi="Times New Roman" w:cs="Times New Roman"/>
      <w:sz w:val="16"/>
      <w:szCs w:val="20"/>
      <w:lang w:val="en-GB" w:eastAsia="en-US"/>
    </w:rPr>
  </w:style>
  <w:style w:type="paragraph" w:customStyle="1" w:styleId="Chapter">
    <w:name w:val="Chapter"/>
    <w:basedOn w:val="Normal"/>
    <w:rsid w:val="00E17A9E"/>
    <w:pPr>
      <w:spacing w:before="240"/>
    </w:pPr>
    <w:rPr>
      <w:rFonts w:ascii="Times New Roman" w:hAnsi="Times New Roman"/>
      <w:smallCaps/>
      <w:spacing w:val="80"/>
      <w:sz w:val="28"/>
    </w:rPr>
  </w:style>
  <w:style w:type="paragraph" w:customStyle="1" w:styleId="InChapter">
    <w:name w:val="InChapter"/>
    <w:basedOn w:val="Heading3"/>
    <w:rsid w:val="00E17A9E"/>
    <w:pPr>
      <w:spacing w:after="240"/>
      <w:outlineLvl w:val="9"/>
    </w:pPr>
    <w:rPr>
      <w:noProof/>
    </w:rPr>
  </w:style>
  <w:style w:type="paragraph" w:styleId="Index2">
    <w:name w:val="index 2"/>
    <w:basedOn w:val="Normal"/>
    <w:next w:val="Normal"/>
    <w:semiHidden/>
    <w:rsid w:val="00E17A9E"/>
    <w:pPr>
      <w:tabs>
        <w:tab w:val="right" w:pos="4176"/>
      </w:tabs>
      <w:ind w:left="568" w:hanging="284"/>
    </w:pPr>
    <w:rPr>
      <w:rFonts w:ascii="Garamond" w:hAnsi="Garamond"/>
    </w:rPr>
  </w:style>
  <w:style w:type="paragraph" w:customStyle="1" w:styleId="Byline">
    <w:name w:val="Byline"/>
    <w:rsid w:val="00E17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A9E"/>
    <w:pPr>
      <w:tabs>
        <w:tab w:val="clear" w:pos="3600"/>
        <w:tab w:val="clear" w:pos="3958"/>
      </w:tabs>
      <w:jc w:val="right"/>
    </w:pPr>
  </w:style>
  <w:style w:type="paragraph" w:styleId="Caption">
    <w:name w:val="caption"/>
    <w:basedOn w:val="BodyText"/>
    <w:next w:val="Normal"/>
    <w:qFormat/>
    <w:rsid w:val="00E17A9E"/>
    <w:pPr>
      <w:framePr w:w="2268" w:hSpace="181" w:vSpace="181" w:wrap="around" w:vAnchor="text" w:hAnchor="page" w:x="1135" w:y="285" w:anchorLock="1"/>
    </w:pPr>
    <w:rPr>
      <w:i/>
    </w:rPr>
  </w:style>
  <w:style w:type="paragraph" w:customStyle="1" w:styleId="MiniTOCTitle">
    <w:name w:val="MiniTOCTitle"/>
    <w:basedOn w:val="Heading4"/>
    <w:rsid w:val="00E17A9E"/>
    <w:pPr>
      <w:spacing w:before="240"/>
      <w:outlineLvl w:val="9"/>
    </w:pPr>
    <w:rPr>
      <w:noProof/>
      <w:sz w:val="24"/>
    </w:rPr>
  </w:style>
  <w:style w:type="paragraph" w:customStyle="1" w:styleId="MiniTOCItem">
    <w:name w:val="MiniTOCItem"/>
    <w:basedOn w:val="ListBullet"/>
    <w:rsid w:val="00E17A9E"/>
    <w:pPr>
      <w:numPr>
        <w:numId w:val="0"/>
      </w:numPr>
      <w:tabs>
        <w:tab w:val="right" w:leader="dot" w:pos="6521"/>
      </w:tabs>
      <w:spacing w:before="0" w:after="0"/>
    </w:pPr>
  </w:style>
  <w:style w:type="paragraph" w:customStyle="1" w:styleId="TOFTitle">
    <w:name w:val="TOFTitle"/>
    <w:basedOn w:val="TOCTitle"/>
    <w:rsid w:val="00E17A9E"/>
  </w:style>
  <w:style w:type="paragraph" w:styleId="TableofFigures">
    <w:name w:val="table of figures"/>
    <w:basedOn w:val="Normal"/>
    <w:next w:val="Normal"/>
    <w:semiHidden/>
    <w:rsid w:val="00E17A9E"/>
    <w:pPr>
      <w:tabs>
        <w:tab w:val="right" w:leader="dot" w:pos="9072"/>
      </w:tabs>
      <w:ind w:left="970" w:hanging="403"/>
    </w:pPr>
    <w:rPr>
      <w:rFonts w:ascii="Times New Roman" w:hAnsi="Times New Roman"/>
      <w:b/>
    </w:rPr>
  </w:style>
  <w:style w:type="paragraph" w:styleId="ListNumber">
    <w:name w:val="List Number"/>
    <w:basedOn w:val="List"/>
    <w:rsid w:val="00E17A9E"/>
    <w:pPr>
      <w:numPr>
        <w:numId w:val="14"/>
      </w:numPr>
      <w:tabs>
        <w:tab w:val="clear" w:pos="340"/>
      </w:tabs>
    </w:pPr>
  </w:style>
  <w:style w:type="character" w:customStyle="1" w:styleId="WingdingSymbols">
    <w:name w:val="Wingding Symbols"/>
    <w:rsid w:val="00E17A9E"/>
    <w:rPr>
      <w:rFonts w:ascii="Wingdings" w:hAnsi="Wingdings"/>
    </w:rPr>
  </w:style>
  <w:style w:type="paragraph" w:customStyle="1" w:styleId="TableHeading">
    <w:name w:val="Table Heading"/>
    <w:basedOn w:val="HeadingBase"/>
    <w:rsid w:val="00E17A9E"/>
    <w:pPr>
      <w:keepLines/>
      <w:pBdr>
        <w:bottom w:val="single" w:sz="6" w:space="1" w:color="918585"/>
      </w:pBdr>
      <w:spacing w:before="240"/>
    </w:pPr>
  </w:style>
  <w:style w:type="character" w:customStyle="1" w:styleId="HotSpot">
    <w:name w:val="HotSpot"/>
    <w:rsid w:val="00E17A9E"/>
    <w:rPr>
      <w:color w:val="0033CC"/>
      <w:u w:val="none"/>
    </w:rPr>
  </w:style>
  <w:style w:type="paragraph" w:customStyle="1" w:styleId="BodyTextRight">
    <w:name w:val="Body Text Right"/>
    <w:basedOn w:val="BodyText"/>
    <w:rsid w:val="00E17A9E"/>
    <w:pPr>
      <w:spacing w:before="0" w:after="0"/>
      <w:jc w:val="right"/>
    </w:pPr>
  </w:style>
  <w:style w:type="paragraph" w:styleId="Index3">
    <w:name w:val="index 3"/>
    <w:basedOn w:val="ListNumber2"/>
    <w:next w:val="Normal"/>
    <w:semiHidden/>
    <w:rsid w:val="00E17A9E"/>
    <w:pPr>
      <w:numPr>
        <w:numId w:val="0"/>
      </w:numPr>
      <w:tabs>
        <w:tab w:val="right" w:leader="dot" w:pos="4176"/>
      </w:tabs>
    </w:pPr>
  </w:style>
  <w:style w:type="paragraph" w:styleId="ListNumber2">
    <w:name w:val="List Number 2"/>
    <w:basedOn w:val="List2"/>
    <w:rsid w:val="00E17A9E"/>
    <w:pPr>
      <w:numPr>
        <w:numId w:val="9"/>
      </w:numPr>
      <w:tabs>
        <w:tab w:val="clear" w:pos="1060"/>
      </w:tabs>
    </w:pPr>
  </w:style>
  <w:style w:type="paragraph" w:customStyle="1" w:styleId="MarginNote">
    <w:name w:val="Margin Note"/>
    <w:basedOn w:val="BodyText"/>
    <w:rsid w:val="00E17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A9E"/>
    <w:rPr>
      <w:sz w:val="32"/>
    </w:rPr>
  </w:style>
  <w:style w:type="paragraph" w:customStyle="1" w:styleId="HeadingProcedure">
    <w:name w:val="Heading Procedure"/>
    <w:basedOn w:val="HeadingBase"/>
    <w:next w:val="Normal"/>
    <w:rsid w:val="00E17A9E"/>
    <w:pPr>
      <w:tabs>
        <w:tab w:val="left" w:pos="0"/>
      </w:tabs>
      <w:spacing w:before="120" w:after="60"/>
    </w:pPr>
    <w:rPr>
      <w:i/>
      <w:color w:val="918585"/>
      <w:sz w:val="22"/>
    </w:rPr>
  </w:style>
  <w:style w:type="paragraph" w:customStyle="1" w:styleId="TableBodyText">
    <w:name w:val="Table Body Text"/>
    <w:basedOn w:val="BodyText"/>
    <w:rsid w:val="00E17A9E"/>
    <w:pPr>
      <w:spacing w:before="60" w:after="60"/>
    </w:pPr>
  </w:style>
  <w:style w:type="paragraph" w:styleId="ListContinue">
    <w:name w:val="List Continue"/>
    <w:basedOn w:val="List"/>
    <w:rsid w:val="00E17A9E"/>
    <w:pPr>
      <w:ind w:firstLine="0"/>
    </w:pPr>
  </w:style>
  <w:style w:type="paragraph" w:customStyle="1" w:styleId="ListNote">
    <w:name w:val="List Note"/>
    <w:basedOn w:val="List"/>
    <w:rsid w:val="00E17A9E"/>
    <w:pPr>
      <w:pBdr>
        <w:top w:val="single" w:sz="6" w:space="2" w:color="918585"/>
        <w:bottom w:val="single" w:sz="6" w:space="2" w:color="918585"/>
      </w:pBdr>
      <w:tabs>
        <w:tab w:val="left" w:pos="1021"/>
      </w:tabs>
      <w:ind w:firstLine="0"/>
    </w:pPr>
  </w:style>
  <w:style w:type="paragraph" w:customStyle="1" w:styleId="Warning">
    <w:name w:val="Warning"/>
    <w:basedOn w:val="BodyText"/>
    <w:rsid w:val="00E17A9E"/>
    <w:pPr>
      <w:shd w:val="clear" w:color="auto" w:fill="D9D9D9"/>
      <w:tabs>
        <w:tab w:val="left" w:pos="992"/>
      </w:tabs>
      <w:ind w:left="119" w:right="119"/>
    </w:pPr>
    <w:rPr>
      <w:sz w:val="20"/>
    </w:rPr>
  </w:style>
  <w:style w:type="paragraph" w:customStyle="1" w:styleId="MarginIcons">
    <w:name w:val="Margin Icons"/>
    <w:basedOn w:val="BodyText"/>
    <w:rsid w:val="00E17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A9E"/>
    <w:rPr>
      <w:rFonts w:ascii="Courier New" w:hAnsi="Courier New"/>
    </w:rPr>
  </w:style>
  <w:style w:type="paragraph" w:customStyle="1" w:styleId="NoteBullet">
    <w:name w:val="Note Bullet"/>
    <w:basedOn w:val="Note"/>
    <w:rsid w:val="00E17A9E"/>
    <w:pPr>
      <w:tabs>
        <w:tab w:val="clear" w:pos="680"/>
      </w:tabs>
      <w:spacing w:before="60" w:after="60"/>
    </w:pPr>
  </w:style>
  <w:style w:type="paragraph" w:customStyle="1" w:styleId="SubHeading2">
    <w:name w:val="SubHeading2"/>
    <w:basedOn w:val="HeadingBase"/>
    <w:rsid w:val="00E17A9E"/>
    <w:pPr>
      <w:spacing w:before="240" w:after="60"/>
    </w:pPr>
    <w:rPr>
      <w:sz w:val="20"/>
    </w:rPr>
  </w:style>
  <w:style w:type="paragraph" w:customStyle="1" w:styleId="SubHeading1">
    <w:name w:val="SubHeading1"/>
    <w:basedOn w:val="HeadingBase"/>
    <w:rsid w:val="00E17A9E"/>
    <w:pPr>
      <w:spacing w:before="240" w:after="60"/>
    </w:pPr>
    <w:rPr>
      <w:color w:val="918585"/>
      <w:sz w:val="22"/>
    </w:rPr>
  </w:style>
  <w:style w:type="paragraph" w:customStyle="1" w:styleId="SideHeading">
    <w:name w:val="Side Heading"/>
    <w:basedOn w:val="HeadingBase"/>
    <w:rsid w:val="00E17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A9E"/>
    <w:pPr>
      <w:numPr>
        <w:numId w:val="10"/>
      </w:numPr>
    </w:pPr>
  </w:style>
  <w:style w:type="paragraph" w:styleId="PlainText">
    <w:name w:val="Plain Text"/>
    <w:basedOn w:val="Normal"/>
    <w:link w:val="PlainTextChar"/>
    <w:rsid w:val="00E17A9E"/>
    <w:rPr>
      <w:sz w:val="20"/>
    </w:rPr>
  </w:style>
  <w:style w:type="character" w:customStyle="1" w:styleId="PlainTextChar">
    <w:name w:val="Plain Text Char"/>
    <w:basedOn w:val="DefaultParagraphFont"/>
    <w:link w:val="PlainText"/>
    <w:rsid w:val="00E17A9E"/>
    <w:rPr>
      <w:rFonts w:ascii="Courier New" w:eastAsia="Times New Roman" w:hAnsi="Courier New" w:cs="Times New Roman"/>
      <w:sz w:val="20"/>
      <w:szCs w:val="20"/>
      <w:lang w:eastAsia="en-US"/>
    </w:rPr>
  </w:style>
  <w:style w:type="character" w:customStyle="1" w:styleId="MenuOption">
    <w:name w:val="Menu Option"/>
    <w:basedOn w:val="DefaultParagraphFont"/>
    <w:rsid w:val="00E17A9E"/>
    <w:rPr>
      <w:b/>
      <w:smallCaps/>
    </w:rPr>
  </w:style>
  <w:style w:type="paragraph" w:customStyle="1" w:styleId="TableListNumber">
    <w:name w:val="Table List Number"/>
    <w:basedOn w:val="ListNumber"/>
    <w:rsid w:val="00E17A9E"/>
    <w:pPr>
      <w:numPr>
        <w:numId w:val="0"/>
      </w:numPr>
    </w:pPr>
  </w:style>
  <w:style w:type="paragraph" w:styleId="TOC4">
    <w:name w:val="toc 4"/>
    <w:basedOn w:val="TOCBase"/>
    <w:next w:val="Normal"/>
    <w:semiHidden/>
    <w:rsid w:val="00E17A9E"/>
    <w:pPr>
      <w:tabs>
        <w:tab w:val="right" w:leader="dot" w:pos="9071"/>
      </w:tabs>
      <w:ind w:left="1701"/>
    </w:pPr>
  </w:style>
  <w:style w:type="paragraph" w:customStyle="1" w:styleId="ListAlpha">
    <w:name w:val="List Alpha"/>
    <w:basedOn w:val="List"/>
    <w:rsid w:val="00E17A9E"/>
    <w:pPr>
      <w:numPr>
        <w:numId w:val="8"/>
      </w:numPr>
    </w:pPr>
  </w:style>
  <w:style w:type="paragraph" w:customStyle="1" w:styleId="ListAlpha2">
    <w:name w:val="List Alpha 2"/>
    <w:basedOn w:val="List2"/>
    <w:rsid w:val="00E17A9E"/>
    <w:pPr>
      <w:numPr>
        <w:numId w:val="7"/>
      </w:numPr>
    </w:pPr>
  </w:style>
  <w:style w:type="paragraph" w:styleId="List2">
    <w:name w:val="List 2"/>
    <w:basedOn w:val="BodyText"/>
    <w:rsid w:val="00E17A9E"/>
    <w:pPr>
      <w:tabs>
        <w:tab w:val="left" w:pos="680"/>
      </w:tabs>
      <w:spacing w:before="60" w:after="60"/>
      <w:ind w:left="680" w:hanging="340"/>
    </w:pPr>
  </w:style>
  <w:style w:type="paragraph" w:styleId="List3">
    <w:name w:val="List 3"/>
    <w:basedOn w:val="BodyText"/>
    <w:rsid w:val="00E17A9E"/>
    <w:pPr>
      <w:tabs>
        <w:tab w:val="left" w:pos="1021"/>
      </w:tabs>
      <w:spacing w:before="60" w:after="60"/>
      <w:ind w:left="1020" w:hanging="340"/>
    </w:pPr>
  </w:style>
  <w:style w:type="paragraph" w:styleId="List4">
    <w:name w:val="List 4"/>
    <w:basedOn w:val="BodyText"/>
    <w:rsid w:val="00E17A9E"/>
    <w:pPr>
      <w:tabs>
        <w:tab w:val="left" w:pos="1361"/>
      </w:tabs>
      <w:spacing w:before="60" w:after="60"/>
      <w:ind w:left="1361" w:hanging="340"/>
    </w:pPr>
  </w:style>
  <w:style w:type="paragraph" w:styleId="List5">
    <w:name w:val="List 5"/>
    <w:basedOn w:val="BodyText"/>
    <w:rsid w:val="00E17A9E"/>
    <w:pPr>
      <w:tabs>
        <w:tab w:val="left" w:pos="1701"/>
      </w:tabs>
      <w:spacing w:before="60" w:after="60"/>
      <w:ind w:left="1701" w:hanging="340"/>
    </w:pPr>
  </w:style>
  <w:style w:type="paragraph" w:styleId="ListBullet3">
    <w:name w:val="List Bullet 3"/>
    <w:basedOn w:val="List3"/>
    <w:rsid w:val="00E17A9E"/>
    <w:pPr>
      <w:numPr>
        <w:numId w:val="13"/>
      </w:numPr>
      <w:tabs>
        <w:tab w:val="clear" w:pos="1021"/>
      </w:tabs>
      <w:ind w:left="1037" w:hanging="357"/>
    </w:pPr>
  </w:style>
  <w:style w:type="paragraph" w:styleId="ListBullet4">
    <w:name w:val="List Bullet 4"/>
    <w:basedOn w:val="List4"/>
    <w:rsid w:val="00E17A9E"/>
    <w:pPr>
      <w:numPr>
        <w:numId w:val="2"/>
      </w:numPr>
      <w:tabs>
        <w:tab w:val="clear" w:pos="1361"/>
      </w:tabs>
    </w:pPr>
  </w:style>
  <w:style w:type="paragraph" w:styleId="ListBullet5">
    <w:name w:val="List Bullet 5"/>
    <w:basedOn w:val="List5"/>
    <w:rsid w:val="00E17A9E"/>
    <w:pPr>
      <w:numPr>
        <w:numId w:val="3"/>
      </w:numPr>
    </w:pPr>
  </w:style>
  <w:style w:type="paragraph" w:styleId="ListContinue2">
    <w:name w:val="List Continue 2"/>
    <w:basedOn w:val="List2"/>
    <w:rsid w:val="00E17A9E"/>
    <w:pPr>
      <w:ind w:firstLine="0"/>
    </w:pPr>
  </w:style>
  <w:style w:type="paragraph" w:styleId="ListContinue3">
    <w:name w:val="List Continue 3"/>
    <w:basedOn w:val="List3"/>
    <w:rsid w:val="00E17A9E"/>
    <w:pPr>
      <w:ind w:left="1021" w:firstLine="0"/>
    </w:pPr>
  </w:style>
  <w:style w:type="paragraph" w:styleId="ListContinue4">
    <w:name w:val="List Continue 4"/>
    <w:basedOn w:val="List4"/>
    <w:rsid w:val="00E17A9E"/>
    <w:pPr>
      <w:ind w:firstLine="0"/>
    </w:pPr>
  </w:style>
  <w:style w:type="paragraph" w:styleId="ListContinue5">
    <w:name w:val="List Continue 5"/>
    <w:basedOn w:val="List5"/>
    <w:rsid w:val="00E17A9E"/>
    <w:pPr>
      <w:ind w:firstLine="0"/>
    </w:pPr>
  </w:style>
  <w:style w:type="paragraph" w:styleId="ListNumber3">
    <w:name w:val="List Number 3"/>
    <w:basedOn w:val="List3"/>
    <w:rsid w:val="00E17A9E"/>
    <w:pPr>
      <w:numPr>
        <w:numId w:val="4"/>
      </w:numPr>
    </w:pPr>
  </w:style>
  <w:style w:type="paragraph" w:styleId="ListNumber4">
    <w:name w:val="List Number 4"/>
    <w:basedOn w:val="List4"/>
    <w:rsid w:val="00E17A9E"/>
    <w:pPr>
      <w:numPr>
        <w:numId w:val="5"/>
      </w:numPr>
    </w:pPr>
  </w:style>
  <w:style w:type="paragraph" w:styleId="ListNumber5">
    <w:name w:val="List Number 5"/>
    <w:basedOn w:val="List5"/>
    <w:rsid w:val="00E17A9E"/>
    <w:pPr>
      <w:numPr>
        <w:numId w:val="6"/>
      </w:numPr>
    </w:pPr>
  </w:style>
  <w:style w:type="paragraph" w:styleId="BlockText">
    <w:name w:val="Block Text"/>
    <w:basedOn w:val="Normal"/>
    <w:rsid w:val="00E17A9E"/>
    <w:pPr>
      <w:spacing w:after="120"/>
      <w:ind w:left="1440" w:right="1440"/>
    </w:pPr>
  </w:style>
  <w:style w:type="character" w:customStyle="1" w:styleId="Subscript">
    <w:name w:val="Subscript"/>
    <w:basedOn w:val="DefaultParagraphFont"/>
    <w:rsid w:val="00E17A9E"/>
    <w:rPr>
      <w:sz w:val="16"/>
      <w:vertAlign w:val="subscript"/>
    </w:rPr>
  </w:style>
  <w:style w:type="character" w:customStyle="1" w:styleId="Superscript">
    <w:name w:val="Superscript"/>
    <w:basedOn w:val="DefaultParagraphFont"/>
    <w:rsid w:val="00E17A9E"/>
    <w:rPr>
      <w:sz w:val="16"/>
      <w:vertAlign w:val="superscript"/>
    </w:rPr>
  </w:style>
  <w:style w:type="character" w:customStyle="1" w:styleId="Symbols">
    <w:name w:val="Symbols"/>
    <w:basedOn w:val="DefaultParagraphFont"/>
    <w:rsid w:val="00E17A9E"/>
    <w:rPr>
      <w:rFonts w:ascii="Symbol" w:hAnsi="Symbol"/>
    </w:rPr>
  </w:style>
  <w:style w:type="character" w:customStyle="1" w:styleId="MenuOptions">
    <w:name w:val="Menu Options"/>
    <w:basedOn w:val="DefaultParagraphFont"/>
    <w:rsid w:val="00E17A9E"/>
    <w:rPr>
      <w:rFonts w:ascii="Arial Narrow" w:hAnsi="Arial Narrow"/>
      <w:smallCaps/>
    </w:rPr>
  </w:style>
  <w:style w:type="character" w:customStyle="1" w:styleId="Buttons">
    <w:name w:val="Buttons"/>
    <w:basedOn w:val="DefaultParagraphFont"/>
    <w:rsid w:val="00E17A9E"/>
    <w:rPr>
      <w:b/>
    </w:rPr>
  </w:style>
  <w:style w:type="character" w:customStyle="1" w:styleId="Underlined">
    <w:name w:val="Underlined"/>
    <w:basedOn w:val="DefaultParagraphFont"/>
    <w:rsid w:val="00E17A9E"/>
    <w:rPr>
      <w:u w:val="single"/>
    </w:rPr>
  </w:style>
  <w:style w:type="paragraph" w:customStyle="1" w:styleId="TableBodyTextRight">
    <w:name w:val="Table Body Text Right"/>
    <w:basedOn w:val="TableBodyText"/>
    <w:rsid w:val="00E17A9E"/>
    <w:pPr>
      <w:widowControl w:val="0"/>
      <w:autoSpaceDE w:val="0"/>
      <w:autoSpaceDN w:val="0"/>
      <w:adjustRightInd w:val="0"/>
      <w:jc w:val="right"/>
    </w:pPr>
    <w:rPr>
      <w:rFonts w:cs="Arial"/>
      <w:szCs w:val="18"/>
    </w:rPr>
  </w:style>
  <w:style w:type="paragraph" w:customStyle="1" w:styleId="CopyrightText">
    <w:name w:val="Copyright Text"/>
    <w:basedOn w:val="BodyText"/>
    <w:rsid w:val="00E17A9E"/>
    <w:rPr>
      <w:sz w:val="18"/>
    </w:rPr>
  </w:style>
  <w:style w:type="paragraph" w:customStyle="1" w:styleId="BodySmallRight">
    <w:name w:val="Body Small Right"/>
    <w:basedOn w:val="BodyTextRight"/>
    <w:rsid w:val="00E17A9E"/>
    <w:rPr>
      <w:sz w:val="18"/>
      <w:szCs w:val="18"/>
    </w:rPr>
  </w:style>
  <w:style w:type="paragraph" w:customStyle="1" w:styleId="MarginEdition">
    <w:name w:val="Margin Edition"/>
    <w:basedOn w:val="MarginNote"/>
    <w:rsid w:val="00E17A9E"/>
    <w:pPr>
      <w:spacing w:before="0" w:after="0"/>
    </w:pPr>
    <w:rPr>
      <w:rFonts w:ascii="Times New Roman" w:hAnsi="Times New Roman"/>
      <w:color w:val="999999"/>
    </w:rPr>
  </w:style>
  <w:style w:type="paragraph" w:customStyle="1" w:styleId="Spacer">
    <w:name w:val="Spacer"/>
    <w:basedOn w:val="Normal"/>
    <w:rsid w:val="00E17A9E"/>
    <w:rPr>
      <w:sz w:val="2"/>
      <w:szCs w:val="2"/>
    </w:rPr>
  </w:style>
  <w:style w:type="character" w:customStyle="1" w:styleId="Small">
    <w:name w:val="Small"/>
    <w:basedOn w:val="DefaultParagraphFont"/>
    <w:rsid w:val="00E17A9E"/>
    <w:rPr>
      <w:sz w:val="16"/>
    </w:rPr>
  </w:style>
  <w:style w:type="paragraph" w:customStyle="1" w:styleId="WideTable">
    <w:name w:val="Wide Table"/>
    <w:basedOn w:val="Normal"/>
    <w:rsid w:val="00E17A9E"/>
    <w:pPr>
      <w:ind w:left="-1418"/>
    </w:pPr>
    <w:rPr>
      <w:sz w:val="2"/>
      <w:szCs w:val="2"/>
    </w:rPr>
  </w:style>
  <w:style w:type="character" w:styleId="PageNumber">
    <w:name w:val="page number"/>
    <w:basedOn w:val="DefaultParagraphFont"/>
    <w:rsid w:val="00E17A9E"/>
  </w:style>
  <w:style w:type="paragraph" w:styleId="Quote">
    <w:name w:val="Quote"/>
    <w:basedOn w:val="Heading1"/>
    <w:link w:val="QuoteChar"/>
    <w:qFormat/>
    <w:rsid w:val="00E17A9E"/>
    <w:rPr>
      <w:b w:val="0"/>
      <w:sz w:val="72"/>
      <w:szCs w:val="72"/>
      <w:lang w:val="en-NZ"/>
    </w:rPr>
  </w:style>
  <w:style w:type="character" w:customStyle="1" w:styleId="QuoteChar">
    <w:name w:val="Quote Char"/>
    <w:basedOn w:val="DefaultParagraphFont"/>
    <w:link w:val="Quote"/>
    <w:rsid w:val="00E17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A9E"/>
    <w:pPr>
      <w:pageBreakBefore/>
    </w:pPr>
  </w:style>
  <w:style w:type="paragraph" w:customStyle="1" w:styleId="Border">
    <w:name w:val="Border"/>
    <w:basedOn w:val="Normal"/>
    <w:qFormat/>
    <w:rsid w:val="00E17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A9E"/>
    <w:rPr>
      <w:b/>
      <w:bCs/>
      <w:i/>
      <w:iCs/>
      <w:color w:val="auto"/>
    </w:rPr>
  </w:style>
  <w:style w:type="paragraph" w:styleId="IntenseQuote">
    <w:name w:val="Intense Quote"/>
    <w:basedOn w:val="Normal"/>
    <w:next w:val="Normal"/>
    <w:link w:val="IntenseQuoteChar"/>
    <w:uiPriority w:val="30"/>
    <w:qFormat/>
    <w:rsid w:val="00E17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A9E"/>
    <w:rPr>
      <w:smallCaps/>
      <w:color w:val="auto"/>
      <w:u w:val="single"/>
    </w:rPr>
  </w:style>
  <w:style w:type="character" w:styleId="IntenseReference">
    <w:name w:val="Intense Reference"/>
    <w:basedOn w:val="DefaultParagraphFont"/>
    <w:uiPriority w:val="32"/>
    <w:qFormat/>
    <w:rsid w:val="00E17A9E"/>
    <w:rPr>
      <w:b/>
      <w:bCs/>
      <w:smallCaps/>
      <w:color w:val="auto"/>
      <w:spacing w:val="5"/>
      <w:u w:val="single"/>
    </w:rPr>
  </w:style>
  <w:style w:type="paragraph" w:customStyle="1" w:styleId="2ColumnHeading">
    <w:name w:val="2Column Heading"/>
    <w:basedOn w:val="BodyText"/>
    <w:qFormat/>
    <w:rsid w:val="00E17A9E"/>
    <w:pPr>
      <w:spacing w:after="60"/>
      <w:ind w:left="-2268"/>
    </w:pPr>
    <w:rPr>
      <w:b/>
    </w:rPr>
  </w:style>
  <w:style w:type="paragraph" w:customStyle="1" w:styleId="Heading1TOC">
    <w:name w:val="Heading1 TOC"/>
    <w:basedOn w:val="Normal"/>
    <w:qFormat/>
    <w:rsid w:val="00E17A9E"/>
    <w:pPr>
      <w:spacing w:before="240" w:after="120"/>
    </w:pPr>
    <w:rPr>
      <w:rFonts w:ascii="Times New Roman" w:hAnsi="Times New Roman"/>
      <w:b/>
      <w:sz w:val="32"/>
    </w:rPr>
  </w:style>
  <w:style w:type="paragraph" w:customStyle="1" w:styleId="Heading2TOC">
    <w:name w:val="Heading2 TOC"/>
    <w:basedOn w:val="Normal"/>
    <w:qFormat/>
    <w:rsid w:val="00E17A9E"/>
    <w:pPr>
      <w:spacing w:before="240" w:after="60"/>
    </w:pPr>
    <w:rPr>
      <w:rFonts w:ascii="Times New Roman" w:hAnsi="Times New Roman"/>
      <w:b/>
      <w:sz w:val="28"/>
    </w:rPr>
  </w:style>
  <w:style w:type="character" w:customStyle="1" w:styleId="Underline">
    <w:name w:val="Underline"/>
    <w:basedOn w:val="DefaultParagraphFont"/>
    <w:qFormat/>
    <w:rsid w:val="00E17A9E"/>
    <w:rPr>
      <w:u w:val="single"/>
    </w:rPr>
  </w:style>
  <w:style w:type="character" w:customStyle="1" w:styleId="BoldandItalics">
    <w:name w:val="Bold and Italics"/>
    <w:qFormat/>
    <w:rsid w:val="00E17A9E"/>
    <w:rPr>
      <w:b/>
      <w:i/>
      <w:u w:val="none"/>
    </w:rPr>
  </w:style>
  <w:style w:type="paragraph" w:styleId="BalloonText">
    <w:name w:val="Balloon Text"/>
    <w:basedOn w:val="Normal"/>
    <w:link w:val="BalloonTextChar"/>
    <w:rsid w:val="00E17A9E"/>
    <w:rPr>
      <w:rFonts w:ascii="Tahoma" w:hAnsi="Tahoma" w:cs="Tahoma"/>
      <w:sz w:val="16"/>
      <w:szCs w:val="16"/>
    </w:rPr>
  </w:style>
  <w:style w:type="character" w:customStyle="1" w:styleId="BalloonTextChar">
    <w:name w:val="Balloon Text Char"/>
    <w:basedOn w:val="DefaultParagraphFont"/>
    <w:link w:val="BalloonText"/>
    <w:rsid w:val="00E17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A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A9E"/>
    <w:rPr>
      <w:b/>
      <w:color w:val="660033"/>
      <w:spacing w:val="0"/>
    </w:rPr>
  </w:style>
  <w:style w:type="paragraph" w:customStyle="1" w:styleId="Nameditemlist">
    <w:name w:val="Named item list"/>
    <w:basedOn w:val="BodyText"/>
    <w:qFormat/>
    <w:rsid w:val="00E17A9E"/>
    <w:pPr>
      <w:tabs>
        <w:tab w:val="left" w:pos="2835"/>
      </w:tabs>
      <w:ind w:left="2835" w:hanging="2835"/>
    </w:pPr>
  </w:style>
  <w:style w:type="paragraph" w:customStyle="1" w:styleId="BodyTextnopadding">
    <w:name w:val="Body Text no padding"/>
    <w:basedOn w:val="BodyText"/>
    <w:qFormat/>
    <w:rsid w:val="00E17A9E"/>
    <w:pPr>
      <w:spacing w:before="0" w:after="0"/>
    </w:pPr>
  </w:style>
  <w:style w:type="paragraph" w:customStyle="1" w:styleId="BodyTextBold">
    <w:name w:val="Body Text Bold"/>
    <w:basedOn w:val="BodyText"/>
    <w:qFormat/>
    <w:rsid w:val="00E17A9E"/>
    <w:rPr>
      <w:b/>
    </w:rPr>
  </w:style>
  <w:style w:type="character" w:styleId="Hyperlink">
    <w:name w:val="Hyperlink"/>
    <w:basedOn w:val="DefaultParagraphFont"/>
    <w:uiPriority w:val="99"/>
    <w:unhideWhenUsed/>
    <w:rsid w:val="00FB19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4661</Characters>
  <Application>Microsoft Office Word</Application>
  <DocSecurity>0</DocSecurity>
  <Lines>155</Lines>
  <Paragraphs>89</Paragraphs>
  <ScaleCrop>false</ScaleCrop>
  <Company>Author-it Software Corporation Ltd.</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RGRSTD402 Perform non-race day duties of steward</dc:title>
  <dc:subject>Approved</dc:subject>
  <dc:creator>Skills Impact</dc:creator>
  <cp:keywords>Release: 1</cp:keywords>
  <dc:description>Review Date: 12 April 2008</dc:description>
  <cp:lastModifiedBy>HSD_TPCMSd.prod</cp:lastModifiedBy>
  <cp:revision>3</cp:revision>
  <dcterms:created xsi:type="dcterms:W3CDTF">2022-02-25T06:49:00Z</dcterms:created>
  <dcterms:modified xsi:type="dcterms:W3CDTF">2022-02-25T06:49:00Z</dcterms:modified>
</cp:coreProperties>
</file>