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B18" w:rsidP="007F3B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RGRSS00062 Racing Investigations Skill Set</w:t>
      </w:r>
      <w:r>
        <w:fldChar w:fldCharType="end"/>
      </w:r>
    </w:p>
    <w:p w:rsidR="007F3B18" w:rsidP="007F3B18">
      <w:pPr>
        <w:pStyle w:val="Version"/>
        <w:sectPr w:rsidSect="009A2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A25D2" w:rsidP="009A25D2">
      <w:pPr>
        <w:pStyle w:val="SuperHeading"/>
      </w:pPr>
      <w:r w:rsidRPr="009A25D2">
        <w:t>RGRSS00062 Racing Investigations Skill Set</w:t>
      </w:r>
    </w:p>
    <w:p w:rsidR="00000000" w:rsidRPr="009A25D2" w:rsidP="009A25D2">
      <w:pPr>
        <w:pStyle w:val="Heading1"/>
      </w:pPr>
      <w:bookmarkStart w:id="1" w:name="O_978785"/>
      <w:bookmarkEnd w:id="1"/>
      <w:r w:rsidRPr="009A25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A2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D2" w:rsidP="009A25D2">
            <w:pPr>
              <w:pStyle w:val="BodyText"/>
            </w:pPr>
            <w:r w:rsidRPr="009A25D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D2">
            <w:pPr>
              <w:pStyle w:val="BodyText"/>
              <w:rPr>
                <w:lang w:val="en-NZ"/>
              </w:rPr>
            </w:pPr>
            <w:r w:rsidRPr="009A25D2">
              <w:rPr>
                <w:rStyle w:val="SpecialBold"/>
              </w:rPr>
              <w:t>Comments</w:t>
            </w:r>
          </w:p>
        </w:tc>
      </w:tr>
      <w:tr w:rsidTr="009A2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5D2">
            <w:pPr>
              <w:pStyle w:val="BodyText"/>
              <w:rPr>
                <w:lang w:val="en-NZ"/>
              </w:rPr>
            </w:pPr>
            <w:r w:rsidRPr="009A25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5D2" w:rsidP="009A25D2">
            <w:pPr>
              <w:pStyle w:val="BodyText"/>
            </w:pPr>
            <w:r w:rsidRPr="009A25D2">
              <w:t>This version released with RGR Racing and Breeding Training Package Version 2.0.</w:t>
            </w:r>
          </w:p>
        </w:tc>
      </w:tr>
    </w:tbl>
    <w:p w:rsidR="00000000" w:rsidRPr="009A25D2" w:rsidP="009A25D2">
      <w:pPr>
        <w:pStyle w:val="BodyText"/>
      </w:pPr>
    </w:p>
    <w:p w:rsidR="00000000" w:rsidRPr="009A25D2" w:rsidP="009A25D2">
      <w:pPr>
        <w:pStyle w:val="AllowPageBreak"/>
      </w:pPr>
    </w:p>
    <w:p w:rsidR="00000000" w:rsidRPr="009A25D2" w:rsidP="009A25D2">
      <w:pPr>
        <w:pStyle w:val="Heading1"/>
      </w:pPr>
      <w:bookmarkStart w:id="2" w:name="O_978786"/>
      <w:bookmarkEnd w:id="2"/>
      <w:r w:rsidRPr="009A25D2">
        <w:t>Description</w:t>
      </w:r>
    </w:p>
    <w:p w:rsidR="00000000" w:rsidRPr="009A25D2" w:rsidP="009A25D2">
      <w:pPr>
        <w:pStyle w:val="BodyText"/>
      </w:pPr>
      <w:r w:rsidRPr="009A25D2">
        <w:t>This skill set provides the knowledge and skills required to conduct investigations relating to</w:t>
      </w:r>
      <w:r w:rsidRPr="009A25D2">
        <w:t xml:space="preserve"> racing industry integrity in the greyhound, harness or thoroughbred codes.</w:t>
      </w:r>
    </w:p>
    <w:p w:rsidR="00000000" w:rsidRPr="009A25D2" w:rsidP="009A25D2">
      <w:pPr>
        <w:pStyle w:val="AllowPageBreak"/>
      </w:pPr>
    </w:p>
    <w:p w:rsidR="00000000" w:rsidRPr="009A25D2" w:rsidP="009A25D2">
      <w:pPr>
        <w:pStyle w:val="Heading1"/>
      </w:pPr>
      <w:bookmarkStart w:id="3" w:name="O_978787"/>
      <w:bookmarkEnd w:id="3"/>
      <w:r w:rsidRPr="009A25D2">
        <w:t>Pathways Information</w:t>
      </w:r>
    </w:p>
    <w:p w:rsidR="00000000" w:rsidRPr="009A25D2" w:rsidP="009A25D2">
      <w:pPr>
        <w:pStyle w:val="BodyText"/>
      </w:pPr>
      <w:r w:rsidRPr="009A25D2">
        <w:t>These units of competency provide credit towards:</w:t>
      </w:r>
    </w:p>
    <w:p w:rsidR="00000000" w:rsidRPr="009A25D2" w:rsidP="009A25D2">
      <w:pPr>
        <w:pStyle w:val="ListBullet"/>
      </w:pPr>
      <w:r w:rsidRPr="009A25D2">
        <w:rPr>
          <w:rStyle w:val="Emphasis"/>
        </w:rPr>
        <w:t xml:space="preserve">RGR40518 Certificate IV in Racing Integrity </w:t>
      </w:r>
    </w:p>
    <w:p w:rsidR="00000000" w:rsidRPr="009A25D2" w:rsidP="009A25D2">
      <w:pPr>
        <w:pStyle w:val="ListBullet"/>
      </w:pPr>
      <w:r w:rsidRPr="009A25D2">
        <w:rPr>
          <w:rStyle w:val="Emphasis"/>
        </w:rPr>
        <w:t>PSP40416 Certificate IV in Government Investigations</w:t>
      </w:r>
    </w:p>
    <w:p w:rsidR="00000000" w:rsidRPr="009A25D2" w:rsidP="009A25D2">
      <w:pPr>
        <w:pStyle w:val="ListBullet"/>
      </w:pPr>
      <w:r w:rsidRPr="009A25D2">
        <w:rPr>
          <w:rStyle w:val="Emphasis"/>
        </w:rPr>
        <w:t>PSPSS00040 Government Investigations Skill Set.</w:t>
      </w:r>
    </w:p>
    <w:p w:rsidR="00000000" w:rsidRPr="009A25D2" w:rsidP="009A25D2">
      <w:pPr>
        <w:pStyle w:val="AllowPageBreak"/>
      </w:pPr>
    </w:p>
    <w:p w:rsidR="00000000" w:rsidRPr="009A25D2" w:rsidP="009A25D2">
      <w:pPr>
        <w:pStyle w:val="Heading1"/>
      </w:pPr>
      <w:bookmarkStart w:id="4" w:name="O_978788"/>
      <w:bookmarkEnd w:id="4"/>
      <w:r w:rsidRPr="009A25D2">
        <w:t>Licensing/Regulatory Information</w:t>
      </w:r>
    </w:p>
    <w:p w:rsidR="00000000" w:rsidRPr="009A25D2" w:rsidP="009A25D2">
      <w:pPr>
        <w:pStyle w:val="BodyText"/>
      </w:pPr>
      <w:r w:rsidRPr="009A25D2">
        <w:t>Greyhound, harness and thoroughbred racing are strictly regulated throughout Australia. Employees and ste</w:t>
      </w:r>
      <w:r w:rsidRPr="009A25D2">
        <w:t xml:space="preserve">wards are appointed under the rules of racing by the relevant Controlling Body or Principal Racing authority (PRA). Users are advised to check with the relevant PRA for requirements. </w:t>
      </w:r>
    </w:p>
    <w:p w:rsidR="00000000" w:rsidRPr="009A25D2" w:rsidP="009A25D2">
      <w:pPr>
        <w:pStyle w:val="AllowPageBreak"/>
      </w:pPr>
    </w:p>
    <w:p w:rsidR="00000000" w:rsidRPr="009A25D2" w:rsidP="009A25D2">
      <w:pPr>
        <w:pStyle w:val="Heading1"/>
      </w:pPr>
      <w:bookmarkStart w:id="5" w:name="O_978789"/>
      <w:bookmarkEnd w:id="5"/>
      <w:r w:rsidRPr="009A25D2">
        <w:t>Skill Set Requirements</w:t>
      </w:r>
    </w:p>
    <w:p w:rsidR="00000000" w:rsidRPr="009A25D2" w:rsidP="009A25D2">
      <w:pPr>
        <w:pStyle w:val="ListBullet"/>
      </w:pPr>
      <w:r w:rsidRPr="009A25D2">
        <w:t xml:space="preserve">PSPINV001 Plan and initiate an </w:t>
      </w:r>
      <w:r w:rsidRPr="009A25D2">
        <w:t>investigation</w:t>
      </w:r>
    </w:p>
    <w:p w:rsidR="00000000" w:rsidRPr="009A25D2" w:rsidP="009A25D2">
      <w:pPr>
        <w:pStyle w:val="ListBullet"/>
      </w:pPr>
      <w:r w:rsidRPr="009A25D2">
        <w:t>PSPINV002 Conduct an investigation</w:t>
      </w:r>
    </w:p>
    <w:p w:rsidR="00000000" w:rsidRPr="009A25D2" w:rsidP="009A25D2">
      <w:pPr>
        <w:pStyle w:val="ListBullet"/>
      </w:pPr>
      <w:r w:rsidRPr="009A25D2">
        <w:t>PSPINV003 Finalise an investigation</w:t>
      </w:r>
    </w:p>
    <w:p w:rsidR="00000000" w:rsidRPr="009A25D2" w:rsidP="009A25D2">
      <w:pPr>
        <w:pStyle w:val="ListBullet"/>
      </w:pPr>
      <w:r w:rsidRPr="009A25D2">
        <w:t>PSPREG010 Prepare a brief of evidence</w:t>
      </w:r>
    </w:p>
    <w:p w:rsidR="00000000" w:rsidRPr="009A25D2" w:rsidP="009A25D2">
      <w:pPr>
        <w:pStyle w:val="ListBullet"/>
      </w:pPr>
      <w:r w:rsidRPr="009A25D2">
        <w:t>PSPREG011 Give evidence</w:t>
      </w:r>
    </w:p>
    <w:p w:rsidR="00000000" w:rsidRPr="009A25D2" w:rsidP="009A25D2">
      <w:pPr>
        <w:pStyle w:val="ListBullet"/>
      </w:pPr>
      <w:r w:rsidRPr="009A25D2">
        <w:t>PSPREG012 Gather information through interviews</w:t>
      </w:r>
    </w:p>
    <w:p w:rsidR="00000000" w:rsidRPr="009A25D2" w:rsidP="009A25D2">
      <w:pPr>
        <w:pStyle w:val="ListBullet"/>
      </w:pPr>
      <w:r w:rsidRPr="009A25D2">
        <w:t xml:space="preserve">RGRCMN203 Comply with racing industry ethics and integrity </w:t>
      </w:r>
    </w:p>
    <w:p w:rsidR="00000000" w:rsidRPr="009A25D2" w:rsidP="009A25D2">
      <w:pPr>
        <w:pStyle w:val="ListBullet"/>
      </w:pPr>
      <w:r w:rsidRPr="009A25D2">
        <w:t>R</w:t>
      </w:r>
      <w:r w:rsidRPr="009A25D2">
        <w:t>GRSTD403 Apply principles of administrative law to investigation and resolution of racing matters</w:t>
      </w:r>
    </w:p>
    <w:p w:rsidR="00000000" w:rsidRPr="009A25D2" w:rsidP="009A25D2">
      <w:pPr>
        <w:pStyle w:val="AllowPageBreak"/>
      </w:pPr>
    </w:p>
    <w:p w:rsidR="00000000" w:rsidRPr="009A25D2" w:rsidP="009A25D2">
      <w:pPr>
        <w:pStyle w:val="Heading1"/>
      </w:pPr>
      <w:bookmarkStart w:id="6" w:name="O_978790"/>
      <w:bookmarkEnd w:id="6"/>
      <w:r w:rsidRPr="009A25D2">
        <w:t>Target Group</w:t>
      </w:r>
    </w:p>
    <w:p w:rsidR="00000000" w:rsidRPr="009A25D2" w:rsidP="009A25D2">
      <w:pPr>
        <w:pStyle w:val="BodyText"/>
      </w:pPr>
      <w:r w:rsidRPr="009A25D2">
        <w:t>This skill set is designed for individuals assisting with and undertaking racing integrity duties in the greyhound, harness or t</w:t>
      </w:r>
      <w:r w:rsidRPr="009A25D2">
        <w:t xml:space="preserve">horoughbred racing codes. </w:t>
      </w:r>
    </w:p>
    <w:p w:rsidR="00000000" w:rsidRPr="009A25D2" w:rsidP="009A25D2">
      <w:pPr>
        <w:pStyle w:val="AllowPageBreak"/>
      </w:pPr>
    </w:p>
    <w:p w:rsidR="00000000" w:rsidRPr="009A25D2" w:rsidP="009A25D2">
      <w:pPr>
        <w:pStyle w:val="Heading1"/>
      </w:pPr>
      <w:bookmarkStart w:id="7" w:name="O_978791"/>
      <w:bookmarkEnd w:id="7"/>
      <w:r w:rsidRPr="009A25D2">
        <w:t>Suggested words for Statement of Attainment</w:t>
      </w:r>
    </w:p>
    <w:p w:rsidR="00000000" w:rsidRPr="009A25D2" w:rsidP="009A25D2">
      <w:pPr>
        <w:pStyle w:val="BodyText"/>
      </w:pPr>
      <w:r w:rsidRPr="009A25D2">
        <w:t xml:space="preserve">These competencies from the </w:t>
      </w:r>
      <w:r w:rsidRPr="009A25D2">
        <w:rPr>
          <w:rStyle w:val="Emphasis"/>
        </w:rPr>
        <w:t>RGR Racing and Breeding Training Package</w:t>
      </w:r>
      <w:r w:rsidRPr="009A25D2">
        <w:t xml:space="preserve"> meet industry requirements for those working as racing investigators. </w:t>
      </w:r>
    </w:p>
    <w:p w:rsidR="00000000" w:rsidRPr="009A25D2" w:rsidP="009A25D2"/>
    <w:sectPr w:rsidSect="009A25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5D2" w:rsidRPr="007F3B18" w:rsidP="007F3B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18" w:rsidP="009A2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3B18" w:rsidP="009A2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3B18" w:rsidP="009A2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25D2" w:rsidRPr="007F3B18" w:rsidP="007F3B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18" w:rsidRPr="002D2AF8" w:rsidP="009A2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RGRSS00062 Racing Investigations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7F3B18" w:rsidP="009A2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22D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6E2C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5D2"/>
  </w:style>
  <w:style w:type="character" w:customStyle="1" w:styleId="Heading1Char">
    <w:name w:val="Heading 1 Char"/>
    <w:basedOn w:val="DefaultParagraphFont"/>
    <w:link w:val="Heading1"/>
    <w:rsid w:val="009A2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2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5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25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25D2"/>
    <w:rPr>
      <w:b/>
      <w:spacing w:val="0"/>
    </w:rPr>
  </w:style>
  <w:style w:type="character" w:styleId="Emphasis">
    <w:name w:val="Emphasis"/>
    <w:basedOn w:val="DefaultParagraphFont"/>
    <w:qFormat/>
    <w:rsid w:val="009A25D2"/>
    <w:rPr>
      <w:i/>
    </w:rPr>
  </w:style>
  <w:style w:type="paragraph" w:customStyle="1" w:styleId="SuperHeading">
    <w:name w:val="SuperHeading"/>
    <w:basedOn w:val="Normal"/>
    <w:rsid w:val="009A2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2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2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5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25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2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2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25D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2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5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2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5D2"/>
  </w:style>
  <w:style w:type="paragraph" w:styleId="TableofFigures">
    <w:name w:val="table of figures"/>
    <w:basedOn w:val="Normal"/>
    <w:next w:val="Normal"/>
    <w:semiHidden/>
    <w:rsid w:val="009A2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5D2"/>
    <w:pPr>
      <w:numPr>
        <w:numId w:val="10"/>
      </w:numPr>
    </w:pPr>
  </w:style>
  <w:style w:type="character" w:customStyle="1" w:styleId="WingdingSymbols">
    <w:name w:val="Wingding Symbols"/>
    <w:rsid w:val="009A25D2"/>
    <w:rPr>
      <w:rFonts w:ascii="Wingdings" w:hAnsi="Wingdings"/>
    </w:rPr>
  </w:style>
  <w:style w:type="paragraph" w:customStyle="1" w:styleId="TableHeading">
    <w:name w:val="Table Heading"/>
    <w:basedOn w:val="HeadingBase"/>
    <w:rsid w:val="009A25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25D2"/>
    <w:rPr>
      <w:color w:val="0033CC"/>
      <w:u w:val="none"/>
    </w:rPr>
  </w:style>
  <w:style w:type="paragraph" w:customStyle="1" w:styleId="BodyTextRight">
    <w:name w:val="Body Text Right"/>
    <w:basedOn w:val="BodyText"/>
    <w:rsid w:val="009A2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5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5D2"/>
    <w:rPr>
      <w:sz w:val="32"/>
    </w:rPr>
  </w:style>
  <w:style w:type="paragraph" w:customStyle="1" w:styleId="HeadingProcedure">
    <w:name w:val="Heading Procedure"/>
    <w:basedOn w:val="HeadingBase"/>
    <w:next w:val="Normal"/>
    <w:rsid w:val="009A2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5D2"/>
    <w:pPr>
      <w:spacing w:before="60" w:after="60"/>
    </w:pPr>
  </w:style>
  <w:style w:type="paragraph" w:styleId="ListContinue">
    <w:name w:val="List Continue"/>
    <w:basedOn w:val="List"/>
    <w:rsid w:val="009A25D2"/>
    <w:pPr>
      <w:ind w:firstLine="0"/>
    </w:pPr>
  </w:style>
  <w:style w:type="paragraph" w:customStyle="1" w:styleId="ListNote">
    <w:name w:val="List Note"/>
    <w:basedOn w:val="List"/>
    <w:rsid w:val="009A2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5D2"/>
    <w:rPr>
      <w:rFonts w:ascii="Courier New" w:hAnsi="Courier New"/>
    </w:rPr>
  </w:style>
  <w:style w:type="paragraph" w:customStyle="1" w:styleId="NoteBullet">
    <w:name w:val="Note Bullet"/>
    <w:basedOn w:val="Note"/>
    <w:rsid w:val="009A2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5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2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5D2"/>
    <w:rPr>
      <w:b/>
      <w:smallCaps/>
    </w:rPr>
  </w:style>
  <w:style w:type="paragraph" w:customStyle="1" w:styleId="TableListNumber">
    <w:name w:val="Table List Number"/>
    <w:basedOn w:val="ListNumber"/>
    <w:rsid w:val="009A2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5D2"/>
    <w:pPr>
      <w:numPr>
        <w:numId w:val="8"/>
      </w:numPr>
    </w:pPr>
  </w:style>
  <w:style w:type="paragraph" w:customStyle="1" w:styleId="ListAlpha2">
    <w:name w:val="List Alpha 2"/>
    <w:basedOn w:val="List2"/>
    <w:rsid w:val="009A25D2"/>
    <w:pPr>
      <w:numPr>
        <w:numId w:val="7"/>
      </w:numPr>
    </w:pPr>
  </w:style>
  <w:style w:type="paragraph" w:styleId="List2">
    <w:name w:val="List 2"/>
    <w:basedOn w:val="BodyText"/>
    <w:rsid w:val="009A2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5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5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5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25D2"/>
    <w:pPr>
      <w:numPr>
        <w:numId w:val="3"/>
      </w:numPr>
    </w:pPr>
  </w:style>
  <w:style w:type="paragraph" w:styleId="ListContinue2">
    <w:name w:val="List Continue 2"/>
    <w:basedOn w:val="List2"/>
    <w:rsid w:val="009A25D2"/>
    <w:pPr>
      <w:ind w:firstLine="0"/>
    </w:pPr>
  </w:style>
  <w:style w:type="paragraph" w:styleId="ListContinue3">
    <w:name w:val="List Continue 3"/>
    <w:basedOn w:val="List3"/>
    <w:rsid w:val="009A25D2"/>
    <w:pPr>
      <w:ind w:left="1021" w:firstLine="0"/>
    </w:pPr>
  </w:style>
  <w:style w:type="paragraph" w:styleId="ListContinue4">
    <w:name w:val="List Continue 4"/>
    <w:basedOn w:val="List4"/>
    <w:rsid w:val="009A25D2"/>
    <w:pPr>
      <w:ind w:firstLine="0"/>
    </w:pPr>
  </w:style>
  <w:style w:type="paragraph" w:styleId="ListContinue5">
    <w:name w:val="List Continue 5"/>
    <w:basedOn w:val="List5"/>
    <w:rsid w:val="009A25D2"/>
    <w:pPr>
      <w:ind w:firstLine="0"/>
    </w:pPr>
  </w:style>
  <w:style w:type="paragraph" w:styleId="ListNumber3">
    <w:name w:val="List Number 3"/>
    <w:basedOn w:val="List3"/>
    <w:rsid w:val="009A25D2"/>
    <w:pPr>
      <w:numPr>
        <w:numId w:val="4"/>
      </w:numPr>
    </w:pPr>
  </w:style>
  <w:style w:type="paragraph" w:styleId="ListNumber4">
    <w:name w:val="List Number 4"/>
    <w:basedOn w:val="List4"/>
    <w:rsid w:val="009A25D2"/>
    <w:pPr>
      <w:numPr>
        <w:numId w:val="5"/>
      </w:numPr>
    </w:pPr>
  </w:style>
  <w:style w:type="paragraph" w:styleId="ListNumber5">
    <w:name w:val="List Number 5"/>
    <w:basedOn w:val="List5"/>
    <w:rsid w:val="009A25D2"/>
    <w:pPr>
      <w:numPr>
        <w:numId w:val="6"/>
      </w:numPr>
    </w:pPr>
  </w:style>
  <w:style w:type="paragraph" w:styleId="BlockText">
    <w:name w:val="Block Text"/>
    <w:basedOn w:val="Normal"/>
    <w:rsid w:val="009A2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5D2"/>
    <w:rPr>
      <w:sz w:val="16"/>
      <w:vertAlign w:val="superscript"/>
    </w:rPr>
  </w:style>
  <w:style w:type="character" w:customStyle="1" w:styleId="Symbols">
    <w:name w:val="Symbols"/>
    <w:basedOn w:val="DefaultParagraphFont"/>
    <w:rsid w:val="009A25D2"/>
    <w:rPr>
      <w:rFonts w:ascii="Symbol" w:hAnsi="Symbol"/>
    </w:rPr>
  </w:style>
  <w:style w:type="character" w:customStyle="1" w:styleId="MenuOptions">
    <w:name w:val="Menu Options"/>
    <w:basedOn w:val="DefaultParagraphFont"/>
    <w:rsid w:val="009A2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5D2"/>
    <w:rPr>
      <w:b/>
    </w:rPr>
  </w:style>
  <w:style w:type="character" w:customStyle="1" w:styleId="Underlined">
    <w:name w:val="Underlined"/>
    <w:basedOn w:val="DefaultParagraphFont"/>
    <w:rsid w:val="009A25D2"/>
    <w:rPr>
      <w:u w:val="single"/>
    </w:rPr>
  </w:style>
  <w:style w:type="paragraph" w:customStyle="1" w:styleId="TableBodyTextRight">
    <w:name w:val="Table Body Text Right"/>
    <w:basedOn w:val="TableBodyText"/>
    <w:rsid w:val="009A2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5D2"/>
    <w:rPr>
      <w:sz w:val="18"/>
    </w:rPr>
  </w:style>
  <w:style w:type="paragraph" w:customStyle="1" w:styleId="BodySmallRight">
    <w:name w:val="Body Small Right"/>
    <w:basedOn w:val="BodyTextRight"/>
    <w:rsid w:val="009A25D2"/>
    <w:rPr>
      <w:sz w:val="18"/>
      <w:szCs w:val="18"/>
    </w:rPr>
  </w:style>
  <w:style w:type="paragraph" w:customStyle="1" w:styleId="MarginEdition">
    <w:name w:val="Margin Edition"/>
    <w:basedOn w:val="MarginNote"/>
    <w:rsid w:val="009A2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5D2"/>
    <w:rPr>
      <w:sz w:val="2"/>
      <w:szCs w:val="2"/>
    </w:rPr>
  </w:style>
  <w:style w:type="character" w:customStyle="1" w:styleId="Small">
    <w:name w:val="Small"/>
    <w:basedOn w:val="DefaultParagraphFont"/>
    <w:rsid w:val="009A25D2"/>
    <w:rPr>
      <w:sz w:val="16"/>
    </w:rPr>
  </w:style>
  <w:style w:type="paragraph" w:customStyle="1" w:styleId="WideTable">
    <w:name w:val="Wide Table"/>
    <w:basedOn w:val="Normal"/>
    <w:rsid w:val="009A2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5D2"/>
  </w:style>
  <w:style w:type="paragraph" w:styleId="Quote">
    <w:name w:val="Quote"/>
    <w:basedOn w:val="Heading1"/>
    <w:link w:val="QuoteChar"/>
    <w:qFormat/>
    <w:rsid w:val="009A2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5D2"/>
    <w:pPr>
      <w:pageBreakBefore/>
    </w:pPr>
  </w:style>
  <w:style w:type="paragraph" w:customStyle="1" w:styleId="Border">
    <w:name w:val="Border"/>
    <w:basedOn w:val="Normal"/>
    <w:qFormat/>
    <w:rsid w:val="009A2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5D2"/>
    <w:rPr>
      <w:u w:val="single"/>
    </w:rPr>
  </w:style>
  <w:style w:type="character" w:customStyle="1" w:styleId="BoldandItalics">
    <w:name w:val="Bold and Italics"/>
    <w:qFormat/>
    <w:rsid w:val="009A25D2"/>
    <w:rPr>
      <w:b/>
      <w:i/>
      <w:u w:val="none"/>
    </w:rPr>
  </w:style>
  <w:style w:type="paragraph" w:styleId="BalloonText">
    <w:name w:val="Balloon Text"/>
    <w:basedOn w:val="Normal"/>
    <w:link w:val="BalloonTextChar"/>
    <w:rsid w:val="009A2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25D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1488</Characters>
  <Application>Microsoft Office Word</Application>
  <DocSecurity>0</DocSecurity>
  <Lines>47</Lines>
  <Paragraphs>30</Paragraphs>
  <ScaleCrop>false</ScaleCrop>
  <Company>Author-it Software Corporation Ltd.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RGRSS00062 Racing Investigations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2018-07-05T17:04:37Z</dcterms:created>
  <dcterms:modified xsi:type="dcterms:W3CDTF">2018-07-05T06:09:00Z</dcterms:modified>
</cp:coreProperties>
</file>