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2296" w:rsidP="00FA2296">
      <w:pPr>
        <w:pStyle w:val="Title"/>
      </w:pPr>
      <w:r>
        <w:fldChar w:fldCharType="begin"/>
      </w:r>
      <w:r>
        <w:instrText xml:space="preserve"> TITLE   \* MERGEFORMAT </w:instrText>
      </w:r>
      <w:r>
        <w:fldChar w:fldCharType="separate"/>
      </w:r>
      <w:r>
        <w:t>RGRROP410 Perform duties of racehorse handicapper</w:t>
      </w:r>
      <w:r>
        <w:fldChar w:fldCharType="end"/>
      </w:r>
    </w:p>
    <w:p w:rsidR="00FA2296" w:rsidP="00FA2296">
      <w:pPr>
        <w:pStyle w:val="Version"/>
        <w:sectPr w:rsidSect="00E835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5EB" w:rsidP="00E835EB">
      <w:pPr>
        <w:pStyle w:val="SuperHeading"/>
      </w:pPr>
      <w:r w:rsidRPr="00E835EB">
        <w:t>RGRROP410 Perform duties of racehorse handicapper</w:t>
      </w:r>
    </w:p>
    <w:p w:rsidR="00000000" w:rsidRPr="00E835EB" w:rsidP="00E835EB">
      <w:pPr>
        <w:pStyle w:val="Heading1"/>
      </w:pPr>
      <w:bookmarkStart w:id="1" w:name="O_978108"/>
      <w:bookmarkEnd w:id="1"/>
      <w:r w:rsidRPr="00E835EB">
        <w:t>Modification History</w:t>
      </w:r>
    </w:p>
    <w:tbl>
      <w:tblPr>
        <w:tblW w:w="9520" w:type="dxa"/>
        <w:tblLayout w:type="fixed"/>
        <w:tblCellMar>
          <w:left w:w="62" w:type="dxa"/>
          <w:right w:w="62" w:type="dxa"/>
        </w:tblCellMar>
        <w:tblLook w:val="0000"/>
      </w:tblPr>
      <w:tblGrid>
        <w:gridCol w:w="2581"/>
        <w:gridCol w:w="6939"/>
      </w:tblGrid>
      <w:tr w:rsidTr="00E835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SpecialBold"/>
              </w:rPr>
              <w:t>Comments</w:t>
            </w:r>
          </w:p>
        </w:tc>
      </w:tr>
      <w:tr w:rsidTr="00E835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This version released with RGR Racing and Breeding Training Package Version 2.0.</w:t>
            </w:r>
          </w:p>
        </w:tc>
      </w:tr>
    </w:tbl>
    <w:p w:rsidR="00000000" w:rsidRPr="00E835EB" w:rsidP="00E835EB">
      <w:pPr>
        <w:pStyle w:val="BodyText"/>
      </w:pPr>
    </w:p>
    <w:p w:rsidR="00000000" w:rsidRPr="00E835EB" w:rsidP="00E835EB">
      <w:pPr>
        <w:pStyle w:val="AllowPageBreak"/>
      </w:pPr>
    </w:p>
    <w:p w:rsidR="00000000" w:rsidRPr="00E835EB" w:rsidP="00E835EB">
      <w:pPr>
        <w:pStyle w:val="Heading1"/>
      </w:pPr>
      <w:bookmarkStart w:id="2" w:name="O_978114"/>
      <w:bookmarkEnd w:id="2"/>
      <w:r w:rsidRPr="00E835EB">
        <w:t>Application</w:t>
      </w:r>
    </w:p>
    <w:p w:rsidR="00000000" w:rsidRPr="00E835EB" w:rsidP="00FA2296">
      <w:pPr>
        <w:pStyle w:val="BodyText"/>
      </w:pPr>
      <w:r w:rsidRPr="00E835EB">
        <w:t>This unit of competency describes the skills and knowledge for racehorse handicappers t</w:t>
      </w:r>
      <w:r w:rsidRPr="00E835EB">
        <w:t xml:space="preserve">o interpret race performance, rank race performance and compile and update handicapping records. </w:t>
      </w:r>
    </w:p>
    <w:p w:rsidR="00000000" w:rsidRPr="00E835EB" w:rsidP="00FA2296">
      <w:pPr>
        <w:pStyle w:val="BodyText"/>
      </w:pPr>
      <w:r w:rsidRPr="00E835EB">
        <w:t>The unit applies to racing industry personnel who are required to apply the handicapping policy to the classification of racehorses for a racing governing bod</w:t>
      </w:r>
      <w:r w:rsidRPr="00E835EB">
        <w:t>y as part of their job role in the harness or thoroughbred codes of racing.</w:t>
      </w:r>
    </w:p>
    <w:p w:rsidR="00000000" w:rsidRPr="00E835EB" w:rsidP="00FA2296">
      <w:pPr>
        <w:pStyle w:val="BodyText"/>
      </w:pPr>
      <w:r w:rsidRPr="00E835EB">
        <w:t>No occupational licensing, legislative or certification requirements apply to this unit at the time of publication.</w:t>
      </w:r>
    </w:p>
    <w:p w:rsidR="00000000" w:rsidRPr="00E835EB" w:rsidP="00E835EB">
      <w:pPr>
        <w:pStyle w:val="Heading1"/>
      </w:pPr>
      <w:bookmarkStart w:id="3" w:name="O_978113"/>
      <w:bookmarkEnd w:id="3"/>
      <w:r w:rsidRPr="00E835EB">
        <w:t>Pre-requisite Unit</w:t>
      </w:r>
    </w:p>
    <w:p w:rsidR="00000000" w:rsidRPr="00E835EB" w:rsidP="00FA2296">
      <w:pPr>
        <w:pStyle w:val="BodyText"/>
      </w:pPr>
      <w:r w:rsidRPr="00E835EB">
        <w:t>Nil</w:t>
      </w:r>
    </w:p>
    <w:p w:rsidR="00000000" w:rsidRPr="00E835EB" w:rsidP="00E835EB">
      <w:pPr>
        <w:pStyle w:val="Heading1"/>
      </w:pPr>
      <w:bookmarkStart w:id="4" w:name="O_978112"/>
      <w:bookmarkEnd w:id="4"/>
      <w:r w:rsidRPr="00E835EB">
        <w:t>Unit Se</w:t>
      </w:r>
      <w:r w:rsidRPr="00E835EB">
        <w:t>ctor</w:t>
      </w:r>
    </w:p>
    <w:p w:rsidR="00000000" w:rsidRPr="00E835EB" w:rsidP="00FA2296">
      <w:pPr>
        <w:pStyle w:val="BodyText"/>
      </w:pPr>
      <w:r w:rsidRPr="00E835EB">
        <w:t>Racing performance (ROP)</w:t>
      </w:r>
    </w:p>
    <w:p w:rsidR="00000000" w:rsidRPr="00E835EB" w:rsidP="00E835EB">
      <w:pPr>
        <w:pStyle w:val="Heading1"/>
      </w:pPr>
      <w:bookmarkStart w:id="5" w:name="O_978111"/>
      <w:bookmarkEnd w:id="5"/>
      <w:r w:rsidRPr="00E835EB">
        <w:t>Elements and Performance Criteria</w:t>
      </w:r>
    </w:p>
    <w:tbl>
      <w:tblPr>
        <w:tblW w:w="0" w:type="auto"/>
        <w:tblLayout w:type="fixed"/>
        <w:tblCellMar>
          <w:left w:w="62" w:type="dxa"/>
          <w:right w:w="62" w:type="dxa"/>
        </w:tblCellMar>
        <w:tblLook w:val="0000"/>
      </w:tblPr>
      <w:tblGrid>
        <w:gridCol w:w="2490"/>
        <w:gridCol w:w="6615"/>
      </w:tblGrid>
      <w:tr w:rsidTr="00FA2296">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SpecialBold"/>
              </w:rPr>
              <w:t>Performance Criteria</w:t>
            </w:r>
          </w:p>
        </w:tc>
      </w:tr>
      <w:tr w:rsidTr="00FA2296">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Emphasis"/>
              </w:rPr>
              <w:t>Performance criteria describe the performance needed to demonstrate achievement of the element.</w:t>
            </w:r>
          </w:p>
        </w:tc>
      </w:tr>
      <w:tr w:rsidTr="00FA2296">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1. Interpret race performances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1.1 Analyse performance of horses relevant to race event</w:t>
            </w:r>
          </w:p>
          <w:p w:rsidR="00000000" w:rsidP="00E835EB">
            <w:pPr>
              <w:pStyle w:val="BodyText"/>
              <w:rPr>
                <w:lang w:val="en-NZ"/>
              </w:rPr>
            </w:pPr>
            <w:r w:rsidRPr="00E835EB">
              <w:t>1.2 Examine and interpret speed maps</w:t>
            </w:r>
          </w:p>
        </w:tc>
      </w:tr>
      <w:tr w:rsidTr="00FA2296">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2. Rank race performances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2.1 Use race class structure to compare performances</w:t>
            </w:r>
          </w:p>
          <w:p w:rsidR="00000000" w:rsidRPr="00E835EB" w:rsidP="00E835EB">
            <w:pPr>
              <w:pStyle w:val="BodyText"/>
            </w:pPr>
            <w:r w:rsidRPr="00E835EB">
              <w:t>2.2 Relate track ratings and weather conditions to race performance</w:t>
            </w:r>
          </w:p>
          <w:p w:rsidR="00000000" w:rsidRPr="00E835EB" w:rsidP="00E835EB">
            <w:pPr>
              <w:pStyle w:val="BodyText"/>
            </w:pPr>
            <w:r w:rsidRPr="00E835EB">
              <w:t>2.3 Consider experience and/or age of runner and incidents within the race in relation to race requirements</w:t>
            </w:r>
          </w:p>
          <w:p w:rsidR="00000000" w:rsidP="00E835EB">
            <w:pPr>
              <w:pStyle w:val="BodyText"/>
              <w:rPr>
                <w:lang w:val="en-NZ"/>
              </w:rPr>
            </w:pPr>
            <w:r w:rsidRPr="00E835EB">
              <w:t>2.4 Consider barrier draw and distance of race</w:t>
            </w:r>
          </w:p>
        </w:tc>
      </w:tr>
      <w:tr w:rsidTr="00FA2296">
        <w:tblPrEx>
          <w:tblW w:w="0" w:type="auto"/>
          <w:tblLayout w:type="fixed"/>
          <w:tblCellMar>
            <w:left w:w="62" w:type="dxa"/>
            <w:right w:w="62" w:type="dxa"/>
          </w:tblCellMar>
          <w:tblLook w:val="0000"/>
        </w:tblPrEx>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3. Compile and maintain handicap</w:t>
            </w:r>
            <w:r w:rsidRPr="00E835EB">
              <w:t>ping records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3.1 Rank race fields using organisational handicapping system</w:t>
            </w:r>
          </w:p>
          <w:p w:rsidR="00000000" w:rsidRPr="00E835EB" w:rsidP="00E835EB">
            <w:pPr>
              <w:pStyle w:val="BodyText"/>
            </w:pPr>
            <w:r w:rsidRPr="00E835EB">
              <w:t>3.2 Prepare and maintain currency of records of performance</w:t>
            </w:r>
          </w:p>
          <w:p w:rsidR="00000000" w:rsidRPr="00E835EB" w:rsidP="00E835EB">
            <w:pPr>
              <w:pStyle w:val="BodyText"/>
            </w:pPr>
            <w:r w:rsidRPr="00E835EB">
              <w:t>3.3 Maintain computer-based and/or hard copy records according to organisational procedures</w:t>
            </w:r>
          </w:p>
          <w:p w:rsidR="00000000" w:rsidRPr="00E835EB" w:rsidP="00E835EB">
            <w:pPr>
              <w:pStyle w:val="BodyText"/>
            </w:pPr>
            <w:r w:rsidRPr="00E835EB">
              <w:t>3.4 Employ appropriate commun</w:t>
            </w:r>
            <w:r w:rsidRPr="00E835EB">
              <w:t>ication skills when dealing with racing participants</w:t>
            </w:r>
          </w:p>
          <w:p w:rsidR="00000000" w:rsidRPr="00E835EB" w:rsidP="00E835EB">
            <w:pPr>
              <w:pStyle w:val="BodyText"/>
            </w:pPr>
            <w:r w:rsidRPr="00E835EB">
              <w:t>3.5 Ensure integrity and ethical principles are applied to handicapping protocols and procedures and other duties</w:t>
            </w:r>
          </w:p>
          <w:p w:rsidR="00000000" w:rsidRPr="00E835EB" w:rsidP="00E835EB">
            <w:pPr>
              <w:pStyle w:val="BodyText"/>
            </w:pPr>
            <w:r w:rsidRPr="00E835EB">
              <w:t>3.6 Maintain confidentiality of decisions and records according to organisational procedu</w:t>
            </w:r>
            <w:r w:rsidRPr="00E835EB">
              <w:t>res</w:t>
            </w:r>
          </w:p>
        </w:tc>
      </w:tr>
    </w:tbl>
    <w:p w:rsidR="00000000" w:rsidRPr="00E835EB" w:rsidP="00E835EB">
      <w:pPr>
        <w:pStyle w:val="BodyText"/>
      </w:pPr>
    </w:p>
    <w:p w:rsidR="00000000" w:rsidRPr="00E835EB" w:rsidP="00E835EB">
      <w:pPr>
        <w:pStyle w:val="AllowPageBreak"/>
      </w:pPr>
    </w:p>
    <w:p w:rsidR="00000000" w:rsidRPr="00E835EB" w:rsidP="00E835EB">
      <w:pPr>
        <w:pStyle w:val="Heading1"/>
      </w:pPr>
      <w:bookmarkStart w:id="6" w:name="O_978110"/>
      <w:bookmarkEnd w:id="6"/>
      <w:r w:rsidRPr="00E835EB">
        <w:t>Foundation Skills</w:t>
      </w:r>
    </w:p>
    <w:p w:rsidR="00000000" w:rsidRPr="00FA2296" w:rsidP="00FA2296">
      <w:pPr>
        <w:pStyle w:val="BodyText"/>
        <w:rPr>
          <w:i/>
        </w:rPr>
      </w:pPr>
      <w:r w:rsidRPr="00FA2296">
        <w:rPr>
          <w:rStyle w:val="Emphasis"/>
        </w:rPr>
        <w:t>This section describes those language, literacy, numeracy and employment skills that are essential for performance in this unit of competency but are not explicit in the performance criteria.</w:t>
      </w:r>
    </w:p>
    <w:tbl>
      <w:tblPr>
        <w:tblW w:w="9240" w:type="dxa"/>
        <w:tblLayout w:type="fixed"/>
        <w:tblCellMar>
          <w:left w:w="62" w:type="dxa"/>
          <w:right w:w="62" w:type="dxa"/>
        </w:tblCellMar>
        <w:tblLook w:val="0000"/>
      </w:tblPr>
      <w:tblGrid>
        <w:gridCol w:w="2490"/>
        <w:gridCol w:w="6750"/>
      </w:tblGrid>
      <w:tr w:rsidTr="00E835EB">
        <w:tblPrEx>
          <w:tblW w:w="9240" w:type="dxa"/>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Skill</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SpecialBold"/>
              </w:rPr>
              <w:t>Description</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Reading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ListBullet"/>
              <w:rPr>
                <w:lang w:val="en-NZ"/>
              </w:rPr>
            </w:pPr>
            <w:r w:rsidRPr="00E835EB">
              <w:t>Interpret and analyse race and horse performance and other racing documentation, including rules of racing for application to handicapping process</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Writing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ListBullet"/>
              <w:rPr>
                <w:lang w:val="en-NZ"/>
              </w:rPr>
            </w:pPr>
            <w:r w:rsidRPr="00E835EB">
              <w:t>Use accurate and appropriate racing industry terminology</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Numeracy</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ListBullet"/>
              <w:rPr>
                <w:lang w:val="en-NZ"/>
              </w:rPr>
            </w:pPr>
            <w:r w:rsidRPr="00E835EB">
              <w:t>Perform mathematical calculations to interpret and analyse embedded numerical data for handicapping and performance assessment</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Oral communication</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ListBullet"/>
              <w:rPr>
                <w:lang w:val="en-NZ"/>
              </w:rPr>
            </w:pPr>
            <w:r w:rsidRPr="00E835EB">
              <w:t>Use collaborative techniques, including active listening and questioning, to convey and clarify information</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Navigate the world of work</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ListBullet"/>
              <w:rPr>
                <w:lang w:val="en-NZ"/>
              </w:rPr>
            </w:pPr>
            <w:r w:rsidRPr="00E835EB">
              <w:t>Take full responsibility for following policies, procedures and legislative requirements</w:t>
            </w:r>
          </w:p>
        </w:tc>
      </w:tr>
      <w:tr w:rsidTr="00E835EB">
        <w:tblPrEx>
          <w:tblW w:w="9240" w:type="dxa"/>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Get the work done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ListBullet"/>
            </w:pPr>
            <w:r w:rsidRPr="00E835EB">
              <w:t>Use the main features and functions of digital tools to complete work tasks and access information on racehorse perfor</w:t>
            </w:r>
            <w:r w:rsidRPr="00E835EB">
              <w:t xml:space="preserve">mance and </w:t>
            </w:r>
            <w:r w:rsidRPr="00E835EB">
              <w:t>handicapping assessment</w:t>
            </w:r>
          </w:p>
          <w:p w:rsidR="00000000" w:rsidRPr="00E835EB" w:rsidP="00E835EB">
            <w:pPr>
              <w:pStyle w:val="ListBullet"/>
            </w:pPr>
            <w:r w:rsidRPr="00E835EB">
              <w:t>Apply systematic and analytical decision-making processes for complex and non-routine situations</w:t>
            </w:r>
          </w:p>
        </w:tc>
      </w:tr>
    </w:tbl>
    <w:p w:rsidR="00000000" w:rsidRPr="00E835EB" w:rsidP="00E835EB">
      <w:pPr>
        <w:pStyle w:val="BodyText"/>
      </w:pPr>
    </w:p>
    <w:p w:rsidR="00000000" w:rsidRPr="00E835EB" w:rsidP="00E835EB">
      <w:pPr>
        <w:pStyle w:val="AllowPageBreak"/>
      </w:pPr>
    </w:p>
    <w:p w:rsidR="00000000" w:rsidRPr="00E835EB" w:rsidP="00E835EB">
      <w:pPr>
        <w:pStyle w:val="Heading1"/>
      </w:pPr>
      <w:bookmarkStart w:id="7" w:name="O_978109"/>
      <w:bookmarkEnd w:id="7"/>
      <w:r w:rsidRPr="00E835EB">
        <w:t>Unit Mapping Information</w:t>
      </w:r>
    </w:p>
    <w:tbl>
      <w:tblPr>
        <w:tblW w:w="9520" w:type="dxa"/>
        <w:tblLayout w:type="fixed"/>
        <w:tblCellMar>
          <w:left w:w="62" w:type="dxa"/>
          <w:right w:w="62" w:type="dxa"/>
        </w:tblCellMar>
        <w:tblLook w:val="0000"/>
      </w:tblPr>
      <w:tblGrid>
        <w:gridCol w:w="1871"/>
        <w:gridCol w:w="2128"/>
        <w:gridCol w:w="2409"/>
        <w:gridCol w:w="3112"/>
      </w:tblGrid>
      <w:tr w:rsidTr="00E835E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SpecialBold"/>
              </w:rPr>
              <w:t>Equivalence status</w:t>
            </w:r>
          </w:p>
        </w:tc>
      </w:tr>
      <w:tr w:rsidTr="00E835EB">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RGRROP410 Perform duties of racehorse handicapper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RGRROP410A Perform duties of racehorse handicapper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Equivalent unit</w:t>
            </w:r>
          </w:p>
        </w:tc>
      </w:tr>
    </w:tbl>
    <w:p w:rsidR="00000000" w:rsidRPr="00E835EB" w:rsidP="00E835EB">
      <w:pPr>
        <w:pStyle w:val="BodyText"/>
      </w:pPr>
    </w:p>
    <w:p w:rsidR="00000000" w:rsidRPr="00E835EB" w:rsidP="00E835EB">
      <w:pPr>
        <w:pStyle w:val="AllowPageBreak"/>
      </w:pPr>
    </w:p>
    <w:p w:rsidR="00000000" w:rsidRPr="00E835EB" w:rsidP="00E835EB">
      <w:pPr>
        <w:pStyle w:val="Heading1"/>
      </w:pPr>
      <w:bookmarkStart w:id="8" w:name="O_978102"/>
      <w:bookmarkEnd w:id="8"/>
      <w:r w:rsidRPr="00E835EB">
        <w:t>Links</w:t>
      </w:r>
    </w:p>
    <w:p w:rsidR="00000000" w:rsidRPr="00E835EB" w:rsidP="00FA2296">
      <w:pPr>
        <w:pStyle w:val="BodyText"/>
      </w:pPr>
      <w:r w:rsidRPr="00E835E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C283C">
        <w:rPr>
          <w:rStyle w:val="Hyperlink"/>
        </w:rPr>
        <w:t>https://vetnet.gov.au/Pages/TrainingDocs.aspx?q=5c4b8489-f7e1-463b-81c8-6ecce6c192a0</w:t>
      </w:r>
      <w:r>
        <w:fldChar w:fldCharType="end"/>
      </w:r>
    </w:p>
    <w:p w:rsidR="00000000" w:rsidRPr="00E835EB" w:rsidP="00FA2296">
      <w:pPr>
        <w:pStyle w:val="BodyText"/>
        <w:sectPr w:rsidSect="00E835EB">
          <w:headerReference w:type="default" r:id="rId10"/>
          <w:footerReference w:type="default" r:id="rId11"/>
          <w:pgSz w:w="11908" w:h="16833"/>
          <w:pgMar w:top="1702" w:right="1418" w:bottom="1702" w:left="1418" w:header="992" w:footer="992" w:gutter="0"/>
          <w:cols w:space="720"/>
          <w:noEndnote/>
          <w:docGrid w:linePitch="299"/>
        </w:sectPr>
      </w:pPr>
    </w:p>
    <w:p w:rsidR="00000000" w:rsidRPr="00E835EB" w:rsidP="00E835EB">
      <w:pPr>
        <w:pStyle w:val="SuperHeading"/>
      </w:pPr>
      <w:r w:rsidRPr="00E835EB">
        <w:t xml:space="preserve">Assessment </w:t>
      </w:r>
      <w:r w:rsidRPr="00E835EB">
        <w:t>Requirements for RGRROP410 Perform duties of racehorse handicapper</w:t>
      </w:r>
    </w:p>
    <w:p w:rsidR="00000000" w:rsidRPr="00E835EB" w:rsidP="00E835EB">
      <w:pPr>
        <w:pStyle w:val="Heading1"/>
      </w:pPr>
      <w:bookmarkStart w:id="9" w:name="O_978104"/>
      <w:bookmarkEnd w:id="9"/>
      <w:r w:rsidRPr="00E835EB">
        <w:t>Modification History</w:t>
      </w:r>
    </w:p>
    <w:tbl>
      <w:tblPr>
        <w:tblW w:w="9520" w:type="dxa"/>
        <w:tblLayout w:type="fixed"/>
        <w:tblCellMar>
          <w:left w:w="62" w:type="dxa"/>
          <w:right w:w="62" w:type="dxa"/>
        </w:tblCellMar>
        <w:tblLook w:val="0000"/>
      </w:tblPr>
      <w:tblGrid>
        <w:gridCol w:w="2581"/>
        <w:gridCol w:w="6939"/>
      </w:tblGrid>
      <w:tr w:rsidTr="00E835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rPr>
                <w:rStyle w:val="SpecialBold"/>
              </w:rPr>
              <w:t>Comments</w:t>
            </w:r>
          </w:p>
        </w:tc>
      </w:tr>
      <w:tr w:rsidTr="00E835E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5EB">
            <w:pPr>
              <w:pStyle w:val="BodyText"/>
              <w:rPr>
                <w:lang w:val="en-NZ"/>
              </w:rPr>
            </w:pPr>
            <w:r w:rsidRPr="00E835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5EB" w:rsidP="00E835EB">
            <w:pPr>
              <w:pStyle w:val="BodyText"/>
            </w:pPr>
            <w:r w:rsidRPr="00E835EB">
              <w:t>This version released with RGR Racing and Breeding Training Package Version 2.0.</w:t>
            </w:r>
          </w:p>
        </w:tc>
      </w:tr>
    </w:tbl>
    <w:p w:rsidR="00000000" w:rsidRPr="00E835EB" w:rsidP="00E835EB">
      <w:pPr>
        <w:pStyle w:val="BodyText"/>
      </w:pPr>
    </w:p>
    <w:p w:rsidR="00000000" w:rsidRPr="00E835EB" w:rsidP="00E835EB">
      <w:pPr>
        <w:pStyle w:val="AllowPageBreak"/>
      </w:pPr>
    </w:p>
    <w:p w:rsidR="00000000" w:rsidRPr="00E835EB" w:rsidP="00E835EB">
      <w:pPr>
        <w:pStyle w:val="Heading1"/>
      </w:pPr>
      <w:bookmarkStart w:id="10" w:name="O_978107"/>
      <w:bookmarkEnd w:id="10"/>
      <w:r w:rsidRPr="00E835EB">
        <w:t>Performance Evidence</w:t>
      </w:r>
    </w:p>
    <w:p w:rsidR="00000000" w:rsidRPr="00E835EB" w:rsidP="00FA2296">
      <w:pPr>
        <w:pStyle w:val="BodyText"/>
      </w:pPr>
      <w:r w:rsidRPr="00E835EB">
        <w:t xml:space="preserve">An </w:t>
      </w:r>
      <w:r w:rsidRPr="00E835EB">
        <w:t>individual demonstrating competency in this unit must satisfy all of the elements and performance criteria of this unit. There must be evidence that, on at least three occasions, the individual has:</w:t>
      </w:r>
    </w:p>
    <w:p w:rsidR="00000000" w:rsidRPr="00E835EB" w:rsidP="00E835EB">
      <w:pPr>
        <w:pStyle w:val="ListBullet"/>
      </w:pPr>
      <w:r w:rsidRPr="00E835EB">
        <w:t xml:space="preserve">interpreted race results and racehorse performance data </w:t>
      </w:r>
    </w:p>
    <w:p w:rsidR="00000000" w:rsidRPr="00E835EB" w:rsidP="00E835EB">
      <w:pPr>
        <w:pStyle w:val="ListBullet"/>
      </w:pPr>
      <w:r w:rsidRPr="00E835EB">
        <w:t xml:space="preserve">implemented procedures to determine racehorse rank and handicap, considering a range of variables </w:t>
      </w:r>
    </w:p>
    <w:p w:rsidR="00000000" w:rsidRPr="00E835EB" w:rsidP="00E835EB">
      <w:pPr>
        <w:pStyle w:val="ListBullet"/>
      </w:pPr>
      <w:r w:rsidRPr="00E835EB">
        <w:t>maintained accurate records according to organisational procedures and confidentiality requirements</w:t>
      </w:r>
    </w:p>
    <w:p w:rsidR="00000000" w:rsidRPr="00E835EB" w:rsidP="00E835EB">
      <w:pPr>
        <w:pStyle w:val="ListBullet"/>
      </w:pPr>
      <w:r w:rsidRPr="00E835EB">
        <w:t>complied with requirements, procedures and instruc</w:t>
      </w:r>
      <w:r w:rsidRPr="00E835EB">
        <w:t>tions when ranking racehorses and applying handicapping system.</w:t>
      </w:r>
    </w:p>
    <w:p w:rsidR="00000000" w:rsidRPr="00E835EB" w:rsidP="00E835EB">
      <w:pPr>
        <w:pStyle w:val="AllowPageBreak"/>
      </w:pPr>
    </w:p>
    <w:p w:rsidR="00000000" w:rsidRPr="00E835EB" w:rsidP="00E835EB">
      <w:pPr>
        <w:pStyle w:val="Heading1"/>
      </w:pPr>
      <w:bookmarkStart w:id="11" w:name="O_978106"/>
      <w:bookmarkEnd w:id="11"/>
      <w:r w:rsidRPr="00E835EB">
        <w:t>Knowledge Evidence</w:t>
      </w:r>
    </w:p>
    <w:p w:rsidR="00000000" w:rsidRPr="00E835EB" w:rsidP="00FA2296">
      <w:pPr>
        <w:pStyle w:val="BodyText"/>
      </w:pPr>
      <w:r w:rsidRPr="00E835EB">
        <w:t>An individual must be able to demonstrate the knowledge required to perform the tasks outlined in the elements and performance criteria of this unit. This i</w:t>
      </w:r>
      <w:r w:rsidRPr="00E835EB">
        <w:t>ncludes knowledge of:</w:t>
      </w:r>
    </w:p>
    <w:p w:rsidR="00000000" w:rsidRPr="00E835EB" w:rsidP="00E835EB">
      <w:pPr>
        <w:pStyle w:val="ListBullet"/>
      </w:pPr>
      <w:r w:rsidRPr="00E835EB">
        <w:t>race form, class structure, track ratings and industry terminology related to horse racing</w:t>
      </w:r>
    </w:p>
    <w:p w:rsidR="00000000" w:rsidRPr="00E835EB" w:rsidP="00E835EB">
      <w:pPr>
        <w:pStyle w:val="ListBullet"/>
      </w:pPr>
      <w:r w:rsidRPr="00E835EB">
        <w:t>rules of racing and handicapping regulations relevant to the racing code</w:t>
      </w:r>
    </w:p>
    <w:p w:rsidR="00000000" w:rsidRPr="00E835EB" w:rsidP="00E835EB">
      <w:pPr>
        <w:pStyle w:val="ListBullet"/>
      </w:pPr>
      <w:r w:rsidRPr="00E835EB">
        <w:t>factors that affect racehorse performance, and the effects of track c</w:t>
      </w:r>
      <w:r w:rsidRPr="00E835EB">
        <w:t>onditions, ratings, course layout and rail placement on horse performance</w:t>
      </w:r>
    </w:p>
    <w:p w:rsidR="00000000" w:rsidRPr="00E835EB" w:rsidP="00E835EB">
      <w:pPr>
        <w:pStyle w:val="ListBullet"/>
      </w:pPr>
      <w:r w:rsidRPr="00E835EB">
        <w:t>organisational policies and procedures related to racehorse ranking and handicapping, including reporting protocols for irregularities and problems</w:t>
      </w:r>
    </w:p>
    <w:p w:rsidR="00000000" w:rsidRPr="00E835EB" w:rsidP="00E835EB">
      <w:pPr>
        <w:pStyle w:val="ListBullet"/>
      </w:pPr>
      <w:r w:rsidRPr="00E835EB">
        <w:t>communication procedures, includin</w:t>
      </w:r>
      <w:r w:rsidRPr="00E835EB">
        <w:t>g reporting lines within the workplace and wider racing industry, including:</w:t>
      </w:r>
    </w:p>
    <w:p w:rsidR="00000000" w:rsidRPr="00E835EB" w:rsidP="00E835EB">
      <w:pPr>
        <w:pStyle w:val="ListBullet2"/>
      </w:pPr>
      <w:r w:rsidRPr="00E835EB">
        <w:t>dealing with disgruntled racing participants</w:t>
      </w:r>
    </w:p>
    <w:p w:rsidR="00000000" w:rsidRPr="00E835EB" w:rsidP="00E835EB">
      <w:pPr>
        <w:pStyle w:val="ListBullet2"/>
      </w:pPr>
      <w:r w:rsidRPr="00E835EB">
        <w:t>gathering and relaying information relating to racehorse handicapping</w:t>
      </w:r>
    </w:p>
    <w:p w:rsidR="00000000" w:rsidRPr="00E835EB" w:rsidP="00E835EB">
      <w:pPr>
        <w:pStyle w:val="ListBullet2"/>
      </w:pPr>
      <w:r w:rsidRPr="00E835EB">
        <w:t>responding to trainers or owners disputing the handicap and/or formal complaint</w:t>
      </w:r>
    </w:p>
    <w:p w:rsidR="00000000" w:rsidRPr="00E835EB" w:rsidP="00E835EB">
      <w:pPr>
        <w:pStyle w:val="ListBullet"/>
      </w:pPr>
      <w:r w:rsidRPr="00E835EB">
        <w:t xml:space="preserve">ethical conduct standards of relevant Principal Racing Authority, including principles of confidentiality </w:t>
      </w:r>
    </w:p>
    <w:p w:rsidR="00000000" w:rsidRPr="00E835EB" w:rsidP="00E835EB">
      <w:pPr>
        <w:pStyle w:val="ListBullet"/>
      </w:pPr>
      <w:r w:rsidRPr="00E835EB">
        <w:t>systems and documentation used in racehorse ranking and handicapping</w:t>
      </w:r>
      <w:r w:rsidRPr="00E835EB">
        <w:t>.</w:t>
      </w:r>
    </w:p>
    <w:p w:rsidR="00000000" w:rsidRPr="00E835EB" w:rsidP="00E835EB">
      <w:pPr>
        <w:pStyle w:val="AllowPageBreak"/>
      </w:pPr>
    </w:p>
    <w:p w:rsidR="00000000" w:rsidRPr="00E835EB" w:rsidP="00E835EB">
      <w:pPr>
        <w:pStyle w:val="Heading1"/>
      </w:pPr>
      <w:bookmarkStart w:id="12" w:name="O_978105"/>
      <w:bookmarkEnd w:id="12"/>
      <w:r w:rsidRPr="00E835EB">
        <w:t>Assessment Conditions</w:t>
      </w:r>
    </w:p>
    <w:p w:rsidR="00000000" w:rsidRPr="00E835EB" w:rsidP="00FA2296">
      <w:pPr>
        <w:pStyle w:val="BodyText"/>
      </w:pPr>
      <w:r w:rsidRPr="00E835EB">
        <w:t xml:space="preserve">Assessment of skills must take place under the following conditions: </w:t>
      </w:r>
    </w:p>
    <w:p w:rsidR="00000000" w:rsidRPr="00E835EB" w:rsidP="00E835EB">
      <w:pPr>
        <w:pStyle w:val="ListBullet"/>
      </w:pPr>
      <w:r w:rsidRPr="00E835EB">
        <w:t>physical conditions:</w:t>
      </w:r>
    </w:p>
    <w:p w:rsidR="00000000" w:rsidRPr="00E835EB" w:rsidP="00E835EB">
      <w:pPr>
        <w:pStyle w:val="ListBullet2"/>
      </w:pPr>
      <w:r w:rsidRPr="00E835EB">
        <w:t>industry-supervised access to racing administration offices and racecourses relevant to the applicable racing code</w:t>
      </w:r>
    </w:p>
    <w:p w:rsidR="00000000" w:rsidRPr="00E835EB" w:rsidP="00E835EB">
      <w:pPr>
        <w:pStyle w:val="ListBullet"/>
      </w:pPr>
      <w:r w:rsidRPr="00E835EB">
        <w:t>resour</w:t>
      </w:r>
      <w:r w:rsidRPr="00E835EB">
        <w:t>ces, equipment and materials:</w:t>
      </w:r>
    </w:p>
    <w:p w:rsidR="00000000" w:rsidRPr="00E835EB" w:rsidP="00E835EB">
      <w:pPr>
        <w:pStyle w:val="ListBullet2"/>
      </w:pPr>
      <w:r w:rsidRPr="00E835EB">
        <w:t>materials, systems and equipment relevant to assessing individual</w:t>
      </w:r>
      <w:r>
        <w:t>’</w:t>
      </w:r>
      <w:r w:rsidRPr="00E835EB">
        <w:t>s ability to complete race handicapping procedures</w:t>
      </w:r>
    </w:p>
    <w:p w:rsidR="00000000" w:rsidRPr="00E835EB" w:rsidP="00E835EB">
      <w:pPr>
        <w:pStyle w:val="ListBullet"/>
      </w:pPr>
      <w:r w:rsidRPr="00E835EB">
        <w:t>specifications:</w:t>
      </w:r>
    </w:p>
    <w:p w:rsidR="00000000" w:rsidRPr="00E835EB" w:rsidP="00E835EB">
      <w:pPr>
        <w:pStyle w:val="ListBullet2"/>
      </w:pPr>
      <w:r w:rsidRPr="00E835EB">
        <w:t>work instructions and related documentation.</w:t>
      </w:r>
    </w:p>
    <w:p w:rsidR="00000000" w:rsidRPr="00E835EB" w:rsidP="00E835EB">
      <w:pPr>
        <w:pStyle w:val="BodyText"/>
      </w:pPr>
    </w:p>
    <w:p w:rsidR="00000000" w:rsidRPr="00E835EB" w:rsidP="00FA2296">
      <w:pPr>
        <w:pStyle w:val="BodyText"/>
      </w:pPr>
      <w:r w:rsidRPr="00E835EB">
        <w:t xml:space="preserve">Assessors of this unit must satisfy the requirements for assessors in applicable vocational education and training legislation, frameworks and/or standards. </w:t>
      </w:r>
    </w:p>
    <w:p w:rsidR="00000000" w:rsidRPr="00E835EB" w:rsidP="00E835EB">
      <w:pPr>
        <w:pStyle w:val="Heading1"/>
      </w:pPr>
      <w:bookmarkStart w:id="13" w:name="O_978103"/>
      <w:bookmarkEnd w:id="13"/>
      <w:r w:rsidRPr="00E835EB">
        <w:t>Links</w:t>
      </w:r>
    </w:p>
    <w:p w:rsidR="00000000" w:rsidRPr="00E835EB" w:rsidP="00FA2296">
      <w:pPr>
        <w:pStyle w:val="BodyText"/>
      </w:pPr>
      <w:r w:rsidRPr="00E835EB">
        <w:t>Companion Volumes, including Implementation Guides, are available at VETNet</w:t>
      </w:r>
      <w:r w:rsidRPr="00E835EB">
        <w:t xml:space="preserve"> - </w:t>
      </w:r>
      <w:r>
        <w:fldChar w:fldCharType="begin"/>
      </w:r>
      <w:r>
        <w:instrText xml:space="preserve"> HYPERLINK "https://vetnet.gov.au/Pages/TrainingDocs.aspx?q=5c4b8489-f7e1-463b-81c8-6ecce6c192a0" </w:instrText>
      </w:r>
      <w:r>
        <w:fldChar w:fldCharType="separate"/>
      </w:r>
      <w:r w:rsidRPr="00CC283C">
        <w:rPr>
          <w:rStyle w:val="Hyperlink"/>
        </w:rPr>
        <w:t>https://vetnet.gov.au/Pages/TrainingDocs.aspx?q=5c4b8489-f7e1-463b-81c8-6ecce6c192a0</w:t>
      </w:r>
      <w:r>
        <w:fldChar w:fldCharType="end"/>
      </w:r>
    </w:p>
    <w:p w:rsidR="00000000" w:rsidRPr="00E835EB" w:rsidP="00E835EB"/>
    <w:sectPr w:rsidSect="00E835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rsidRPr="00FA2296" w:rsidP="00FA2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96" w:rsidP="00E83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2296" w:rsidP="00E835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A2296" w:rsidP="00E835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rsidP="00E835EB">
    <w:pPr>
      <w:pStyle w:val="Footer"/>
      <w:framePr w:wrap="around"/>
    </w:pPr>
    <w:r>
      <w:fldChar w:fldCharType="begin"/>
    </w:r>
    <w:r>
      <w:instrText xml:space="preserve"> DOCPROPERTY  Subject  \* MERGEFORMAT </w:instrText>
    </w:r>
    <w:r>
      <w:fldChar w:fldCharType="separate"/>
    </w:r>
    <w:r w:rsidR="00FA2296">
      <w:t>Approved</w:t>
    </w:r>
    <w:r w:rsidR="00FA2296">
      <w:fldChar w:fldCharType="end"/>
    </w:r>
    <w:r>
      <w:tab/>
      <w:t xml:space="preserve">Page </w:t>
    </w:r>
    <w:r>
      <w:fldChar w:fldCharType="begin"/>
    </w:r>
    <w:r>
      <w:instrText xml:space="preserve"> PAGE  \* Arabic  \* MERGEFORMAT </w:instrText>
    </w:r>
    <w:r>
      <w:fldChar w:fldCharType="separate"/>
    </w:r>
    <w:r w:rsidR="00FA22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2296">
      <w:rPr>
        <w:noProof/>
      </w:rPr>
      <w:t>4</w:t>
    </w:r>
    <w:r>
      <w:rPr>
        <w:noProof/>
      </w:rPr>
      <w:fldChar w:fldCharType="end"/>
    </w:r>
  </w:p>
  <w:p w:rsidR="00E835EB" w:rsidP="00E835EB">
    <w:pPr>
      <w:pStyle w:val="Footer"/>
      <w:framePr w:wrap="around"/>
    </w:pPr>
    <w:r>
      <w:t xml:space="preserve">© Commonwealth of Australia, </w:t>
    </w:r>
    <w:r>
      <w:fldChar w:fldCharType="begin"/>
    </w:r>
    <w:r>
      <w:instrText xml:space="preserve"> DATE  \@ "yyyy"  \* MERGEFORMAT </w:instrText>
    </w:r>
    <w:r>
      <w:fldChar w:fldCharType="separate"/>
    </w:r>
    <w:r w:rsidR="00FA2296">
      <w:rPr>
        <w:noProof/>
      </w:rPr>
      <w:t>2025</w:t>
    </w:r>
    <w:r>
      <w:fldChar w:fldCharType="end"/>
    </w:r>
    <w:r>
      <w:tab/>
    </w:r>
    <w:r>
      <w:fldChar w:fldCharType="begin"/>
    </w:r>
    <w:r>
      <w:instrText xml:space="preserve"> DOCPROPERTY  Author  \* MERGEFORMAT </w:instrText>
    </w:r>
    <w:r>
      <w:fldChar w:fldCharType="separate"/>
    </w:r>
    <w:r w:rsidR="00FA2296">
      <w:t>Skills Insight</w:t>
    </w:r>
    <w:r w:rsidR="00FA2296">
      <w:fldChar w:fldCharType="end"/>
    </w:r>
  </w:p>
  <w:p w:rsidR="00E835EB" w:rsidP="00E83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5EB" w:rsidRPr="00FA2296" w:rsidP="00FA2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296" w:rsidRPr="002D2AF8" w:rsidP="00E835EB">
    <w:pPr>
      <w:pStyle w:val="Header"/>
      <w:framePr w:wrap="around"/>
    </w:pPr>
    <w:r>
      <w:fldChar w:fldCharType="begin"/>
    </w:r>
    <w:r>
      <w:instrText xml:space="preserve"> TITLE   \* MERGEFORMAT </w:instrText>
    </w:r>
    <w:r>
      <w:fldChar w:fldCharType="separate"/>
    </w:r>
    <w:r>
      <w:t>RGRROP410 Perform duties of racehorse handicapper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2296" w:rsidP="00E835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EB" w:rsidRPr="002D2AF8" w:rsidP="00E835EB">
    <w:pPr>
      <w:pStyle w:val="Header"/>
      <w:framePr w:wrap="around"/>
    </w:pPr>
    <w:r>
      <w:fldChar w:fldCharType="begin"/>
    </w:r>
    <w:r>
      <w:instrText xml:space="preserve"> TITLE   \* MERGEFORMAT </w:instrText>
    </w:r>
    <w:r>
      <w:fldChar w:fldCharType="separate"/>
    </w:r>
    <w:r w:rsidR="00FA2296">
      <w:t>RGRROP410 Perform duties of racehorse handicapper</w:t>
    </w:r>
    <w:r w:rsidR="00FA2296">
      <w:fldChar w:fldCharType="end"/>
    </w:r>
    <w:r>
      <w:tab/>
      <w:t xml:space="preserve">Date this document was generated: </w:t>
    </w:r>
    <w:r>
      <w:fldChar w:fldCharType="begin"/>
    </w:r>
    <w:r>
      <w:instrText xml:space="preserve"> CREATEDATE  \@ "d MMMM yyyy"  \* MERGEFORMAT </w:instrText>
    </w:r>
    <w:r>
      <w:fldChar w:fldCharType="separate"/>
    </w:r>
    <w:r w:rsidR="00FA2296">
      <w:rPr>
        <w:noProof/>
      </w:rPr>
      <w:t>2 March 2025</w:t>
    </w:r>
    <w:r>
      <w:fldChar w:fldCharType="end"/>
    </w:r>
  </w:p>
  <w:p w:rsidR="00E835EB" w:rsidP="00E83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E06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C7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EE7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5EB"/>
    <w:pPr>
      <w:spacing w:before="360" w:after="60"/>
      <w:outlineLvl w:val="0"/>
    </w:pPr>
    <w:rPr>
      <w:sz w:val="32"/>
    </w:rPr>
  </w:style>
  <w:style w:type="paragraph" w:styleId="Heading2">
    <w:name w:val="heading 2"/>
    <w:basedOn w:val="HeadingBase"/>
    <w:next w:val="BodyText"/>
    <w:link w:val="Heading2Char"/>
    <w:qFormat/>
    <w:rsid w:val="00E835EB"/>
    <w:pPr>
      <w:keepLines/>
      <w:spacing w:before="240" w:after="120"/>
      <w:outlineLvl w:val="1"/>
    </w:pPr>
    <w:rPr>
      <w:sz w:val="28"/>
      <w:szCs w:val="40"/>
    </w:rPr>
  </w:style>
  <w:style w:type="paragraph" w:styleId="Heading3">
    <w:name w:val="heading 3"/>
    <w:basedOn w:val="HeadingBase"/>
    <w:next w:val="BodyText"/>
    <w:link w:val="Heading3Char"/>
    <w:qFormat/>
    <w:rsid w:val="00E835EB"/>
    <w:pPr>
      <w:spacing w:before="180" w:after="120"/>
      <w:outlineLvl w:val="2"/>
    </w:pPr>
    <w:rPr>
      <w:spacing w:val="-10"/>
      <w:kern w:val="32"/>
    </w:rPr>
  </w:style>
  <w:style w:type="paragraph" w:styleId="Heading4">
    <w:name w:val="heading 4"/>
    <w:basedOn w:val="HeadingBase"/>
    <w:next w:val="BodyText"/>
    <w:link w:val="Heading4Char"/>
    <w:qFormat/>
    <w:rsid w:val="00E835EB"/>
    <w:pPr>
      <w:spacing w:before="160" w:after="120"/>
      <w:outlineLvl w:val="3"/>
    </w:pPr>
    <w:rPr>
      <w:sz w:val="22"/>
    </w:rPr>
  </w:style>
  <w:style w:type="paragraph" w:styleId="Heading5">
    <w:name w:val="heading 5"/>
    <w:basedOn w:val="HeadingBase"/>
    <w:next w:val="Normal"/>
    <w:link w:val="Heading5Char"/>
    <w:qFormat/>
    <w:rsid w:val="00E835EB"/>
    <w:pPr>
      <w:spacing w:before="80"/>
      <w:outlineLvl w:val="4"/>
    </w:pPr>
    <w:rPr>
      <w:color w:val="918585"/>
      <w:sz w:val="20"/>
    </w:rPr>
  </w:style>
  <w:style w:type="paragraph" w:styleId="Heading6">
    <w:name w:val="heading 6"/>
    <w:basedOn w:val="HeadingBase"/>
    <w:next w:val="Normal"/>
    <w:link w:val="Heading6Char"/>
    <w:qFormat/>
    <w:rsid w:val="00E835EB"/>
    <w:pPr>
      <w:spacing w:before="60"/>
      <w:outlineLvl w:val="5"/>
    </w:pPr>
    <w:rPr>
      <w:color w:val="918585"/>
      <w:sz w:val="20"/>
    </w:rPr>
  </w:style>
  <w:style w:type="paragraph" w:styleId="Heading7">
    <w:name w:val="heading 7"/>
    <w:basedOn w:val="Normal"/>
    <w:next w:val="Normal"/>
    <w:link w:val="Heading7Char"/>
    <w:qFormat/>
    <w:rsid w:val="00E835EB"/>
    <w:pPr>
      <w:ind w:left="720"/>
      <w:outlineLvl w:val="6"/>
    </w:pPr>
    <w:rPr>
      <w:i/>
    </w:rPr>
  </w:style>
  <w:style w:type="paragraph" w:styleId="Heading8">
    <w:name w:val="heading 8"/>
    <w:basedOn w:val="Normal"/>
    <w:next w:val="Normal"/>
    <w:link w:val="Heading8Char"/>
    <w:qFormat/>
    <w:rsid w:val="00E835EB"/>
    <w:pPr>
      <w:ind w:left="720"/>
      <w:outlineLvl w:val="7"/>
    </w:pPr>
    <w:rPr>
      <w:i/>
    </w:rPr>
  </w:style>
  <w:style w:type="paragraph" w:styleId="Heading9">
    <w:name w:val="heading 9"/>
    <w:basedOn w:val="Normal"/>
    <w:next w:val="Normal"/>
    <w:link w:val="Heading9Char"/>
    <w:qFormat/>
    <w:rsid w:val="00E835EB"/>
    <w:pPr>
      <w:ind w:left="720"/>
      <w:outlineLvl w:val="8"/>
    </w:pPr>
    <w:rPr>
      <w:i/>
    </w:rPr>
  </w:style>
  <w:style w:type="character" w:default="1" w:styleId="DefaultParagraphFont">
    <w:name w:val="Default Paragraph Font"/>
    <w:uiPriority w:val="1"/>
    <w:unhideWhenUsed/>
    <w:rsid w:val="00E83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5EB"/>
  </w:style>
  <w:style w:type="character" w:customStyle="1" w:styleId="Heading1Char">
    <w:name w:val="Heading 1 Char"/>
    <w:basedOn w:val="DefaultParagraphFont"/>
    <w:link w:val="Heading1"/>
    <w:rsid w:val="00E835EB"/>
    <w:rPr>
      <w:rFonts w:ascii="Times New Roman" w:eastAsia="Times New Roman" w:hAnsi="Times New Roman" w:cs="Times New Roman"/>
      <w:b/>
      <w:sz w:val="32"/>
      <w:szCs w:val="20"/>
      <w:lang w:eastAsia="en-US"/>
    </w:rPr>
  </w:style>
  <w:style w:type="paragraph" w:styleId="BodyText">
    <w:name w:val="Body Text"/>
    <w:basedOn w:val="Normal"/>
    <w:link w:val="BodyTextChar"/>
    <w:rsid w:val="00E83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5EB"/>
    <w:rPr>
      <w:rFonts w:ascii="Times New Roman" w:eastAsia="Times New Roman" w:hAnsi="Times New Roman" w:cs="Times New Roman"/>
      <w:sz w:val="24"/>
      <w:lang w:eastAsia="en-US"/>
    </w:rPr>
  </w:style>
  <w:style w:type="paragraph" w:styleId="ListBullet">
    <w:name w:val="List Bullet"/>
    <w:basedOn w:val="List"/>
    <w:rsid w:val="00E835EB"/>
    <w:pPr>
      <w:numPr>
        <w:numId w:val="12"/>
      </w:numPr>
      <w:tabs>
        <w:tab w:val="clear" w:pos="340"/>
      </w:tabs>
      <w:spacing w:before="40" w:after="40"/>
    </w:pPr>
  </w:style>
  <w:style w:type="character" w:customStyle="1" w:styleId="SpecialBold">
    <w:name w:val="Special Bold"/>
    <w:basedOn w:val="DefaultParagraphFont"/>
    <w:rsid w:val="00E835EB"/>
    <w:rPr>
      <w:b/>
      <w:spacing w:val="0"/>
    </w:rPr>
  </w:style>
  <w:style w:type="paragraph" w:styleId="ListBullet2">
    <w:name w:val="List Bullet 2"/>
    <w:basedOn w:val="List2"/>
    <w:rsid w:val="00E835EB"/>
    <w:pPr>
      <w:numPr>
        <w:numId w:val="13"/>
      </w:numPr>
      <w:tabs>
        <w:tab w:val="clear" w:pos="680"/>
      </w:tabs>
    </w:pPr>
  </w:style>
  <w:style w:type="character" w:styleId="Emphasis">
    <w:name w:val="Emphasis"/>
    <w:basedOn w:val="DefaultParagraphFont"/>
    <w:qFormat/>
    <w:rsid w:val="00E835EB"/>
    <w:rPr>
      <w:i/>
    </w:rPr>
  </w:style>
  <w:style w:type="paragraph" w:customStyle="1" w:styleId="SuperHeading">
    <w:name w:val="SuperHeading"/>
    <w:basedOn w:val="Normal"/>
    <w:rsid w:val="00E835EB"/>
    <w:pPr>
      <w:spacing w:before="240" w:after="120"/>
      <w:outlineLvl w:val="0"/>
    </w:pPr>
    <w:rPr>
      <w:rFonts w:ascii="Times New Roman" w:hAnsi="Times New Roman"/>
      <w:b/>
      <w:sz w:val="32"/>
    </w:rPr>
  </w:style>
  <w:style w:type="paragraph" w:customStyle="1" w:styleId="AllowPageBreak">
    <w:name w:val="AllowPageBreak"/>
    <w:rsid w:val="00E83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3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5EB"/>
    <w:rPr>
      <w:rFonts w:ascii="Courier New" w:eastAsia="Times New Roman" w:hAnsi="Courier New" w:cs="Times New Roman"/>
      <w:i/>
      <w:szCs w:val="20"/>
      <w:lang w:eastAsia="en-US"/>
    </w:rPr>
  </w:style>
  <w:style w:type="paragraph" w:customStyle="1" w:styleId="HeadingBase">
    <w:name w:val="Heading Base"/>
    <w:rsid w:val="00E83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5EB"/>
    <w:pPr>
      <w:tabs>
        <w:tab w:val="right" w:leader="dot" w:pos="9072"/>
      </w:tabs>
      <w:ind w:left="567"/>
    </w:pPr>
    <w:rPr>
      <w:szCs w:val="22"/>
    </w:rPr>
  </w:style>
  <w:style w:type="paragraph" w:customStyle="1" w:styleId="TOCBase">
    <w:name w:val="TOC Base"/>
    <w:rsid w:val="00E83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5EB"/>
    <w:pPr>
      <w:tabs>
        <w:tab w:val="right" w:leader="dot" w:pos="9072"/>
      </w:tabs>
      <w:spacing w:before="40" w:after="40"/>
      <w:ind w:left="284"/>
    </w:pPr>
    <w:rPr>
      <w:rFonts w:ascii="Times New Roman" w:hAnsi="Times New Roman"/>
    </w:rPr>
  </w:style>
  <w:style w:type="paragraph" w:styleId="TOC1">
    <w:name w:val="toc 1"/>
    <w:basedOn w:val="TOCBase"/>
    <w:next w:val="Normal"/>
    <w:rsid w:val="00E83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5EB"/>
    <w:rPr>
      <w:rFonts w:ascii="Times New Roman" w:eastAsia="Times New Roman" w:hAnsi="Times New Roman" w:cs="Times New Roman"/>
      <w:sz w:val="16"/>
      <w:lang w:eastAsia="en-US"/>
    </w:rPr>
  </w:style>
  <w:style w:type="paragraph" w:styleId="Title">
    <w:name w:val="Title"/>
    <w:basedOn w:val="HeadingBase"/>
    <w:link w:val="TitleChar"/>
    <w:qFormat/>
    <w:rsid w:val="00E835EB"/>
    <w:pPr>
      <w:spacing w:before="5040"/>
      <w:jc w:val="center"/>
    </w:pPr>
    <w:rPr>
      <w:sz w:val="48"/>
      <w:szCs w:val="72"/>
      <w:lang w:val="en-US"/>
    </w:rPr>
  </w:style>
  <w:style w:type="character" w:customStyle="1" w:styleId="TitleChar">
    <w:name w:val="Title Char"/>
    <w:basedOn w:val="DefaultParagraphFont"/>
    <w:link w:val="Title"/>
    <w:rsid w:val="00E83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5EB"/>
    <w:pPr>
      <w:tabs>
        <w:tab w:val="left" w:pos="3600"/>
        <w:tab w:val="left" w:pos="3958"/>
      </w:tabs>
    </w:pPr>
  </w:style>
  <w:style w:type="paragraph" w:styleId="List">
    <w:name w:val="List"/>
    <w:basedOn w:val="BodyText"/>
    <w:next w:val="BodyText"/>
    <w:rsid w:val="00E835EB"/>
    <w:pPr>
      <w:tabs>
        <w:tab w:val="left" w:pos="340"/>
      </w:tabs>
      <w:spacing w:before="60" w:after="60"/>
      <w:ind w:left="340" w:hanging="340"/>
    </w:pPr>
  </w:style>
  <w:style w:type="paragraph" w:customStyle="1" w:styleId="Note">
    <w:name w:val="Note"/>
    <w:basedOn w:val="BodyText"/>
    <w:rsid w:val="00E83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5EB"/>
    <w:pPr>
      <w:framePr w:wrap="auto" w:hAnchor="text" w:y="6049"/>
    </w:pPr>
    <w:rPr>
      <w:color w:val="000000"/>
      <w:sz w:val="40"/>
    </w:rPr>
  </w:style>
  <w:style w:type="paragraph" w:customStyle="1" w:styleId="TOCTitle">
    <w:name w:val="TOCTitle"/>
    <w:basedOn w:val="Heading1"/>
    <w:rsid w:val="00E835EB"/>
    <w:pPr>
      <w:spacing w:after="240"/>
      <w:jc w:val="center"/>
      <w:outlineLvl w:val="9"/>
    </w:pPr>
    <w:rPr>
      <w:caps/>
    </w:rPr>
  </w:style>
  <w:style w:type="paragraph" w:customStyle="1" w:styleId="Version">
    <w:name w:val="Version"/>
    <w:rsid w:val="00E835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5EB"/>
    <w:pPr>
      <w:keepNext w:val="0"/>
      <w:tabs>
        <w:tab w:val="right" w:pos="4176"/>
      </w:tabs>
      <w:ind w:left="198" w:hanging="198"/>
    </w:pPr>
    <w:rPr>
      <w:rFonts w:ascii="Garamond" w:hAnsi="Garamond"/>
    </w:rPr>
  </w:style>
  <w:style w:type="paragraph" w:styleId="IndexHeading">
    <w:name w:val="index heading"/>
    <w:basedOn w:val="Normal"/>
    <w:next w:val="Index1"/>
    <w:semiHidden/>
    <w:rsid w:val="00E835EB"/>
    <w:pPr>
      <w:spacing w:before="120" w:after="120"/>
    </w:pPr>
    <w:rPr>
      <w:rFonts w:ascii="Arial" w:hAnsi="Arial"/>
      <w:b/>
      <w:color w:val="918585"/>
      <w:sz w:val="24"/>
    </w:rPr>
  </w:style>
  <w:style w:type="paragraph" w:styleId="Header">
    <w:name w:val="header"/>
    <w:basedOn w:val="Normal"/>
    <w:link w:val="HeaderChar"/>
    <w:rsid w:val="00E83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5EB"/>
    <w:rPr>
      <w:rFonts w:ascii="Times New Roman" w:eastAsia="Times New Roman" w:hAnsi="Times New Roman" w:cs="Times New Roman"/>
      <w:sz w:val="16"/>
      <w:szCs w:val="20"/>
      <w:lang w:val="en-GB" w:eastAsia="en-US"/>
    </w:rPr>
  </w:style>
  <w:style w:type="paragraph" w:customStyle="1" w:styleId="Chapter">
    <w:name w:val="Chapter"/>
    <w:basedOn w:val="Normal"/>
    <w:rsid w:val="00E835EB"/>
    <w:pPr>
      <w:spacing w:before="240"/>
    </w:pPr>
    <w:rPr>
      <w:rFonts w:ascii="Times New Roman" w:hAnsi="Times New Roman"/>
      <w:smallCaps/>
      <w:spacing w:val="80"/>
      <w:sz w:val="28"/>
    </w:rPr>
  </w:style>
  <w:style w:type="paragraph" w:customStyle="1" w:styleId="InChapter">
    <w:name w:val="InChapter"/>
    <w:basedOn w:val="Heading3"/>
    <w:rsid w:val="00E835EB"/>
    <w:pPr>
      <w:spacing w:after="240"/>
      <w:outlineLvl w:val="9"/>
    </w:pPr>
    <w:rPr>
      <w:noProof/>
    </w:rPr>
  </w:style>
  <w:style w:type="paragraph" w:styleId="Index2">
    <w:name w:val="index 2"/>
    <w:basedOn w:val="Normal"/>
    <w:next w:val="Normal"/>
    <w:semiHidden/>
    <w:rsid w:val="00E835EB"/>
    <w:pPr>
      <w:tabs>
        <w:tab w:val="right" w:pos="4176"/>
      </w:tabs>
      <w:ind w:left="568" w:hanging="284"/>
    </w:pPr>
    <w:rPr>
      <w:rFonts w:ascii="Garamond" w:hAnsi="Garamond"/>
    </w:rPr>
  </w:style>
  <w:style w:type="paragraph" w:customStyle="1" w:styleId="Byline">
    <w:name w:val="Byline"/>
    <w:rsid w:val="00E83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5EB"/>
    <w:pPr>
      <w:tabs>
        <w:tab w:val="clear" w:pos="3600"/>
        <w:tab w:val="clear" w:pos="3958"/>
      </w:tabs>
      <w:jc w:val="right"/>
    </w:pPr>
  </w:style>
  <w:style w:type="paragraph" w:styleId="Caption">
    <w:name w:val="caption"/>
    <w:basedOn w:val="BodyText"/>
    <w:next w:val="Normal"/>
    <w:qFormat/>
    <w:rsid w:val="00E835EB"/>
    <w:pPr>
      <w:framePr w:w="2268" w:hSpace="181" w:vSpace="181" w:wrap="around" w:vAnchor="text" w:hAnchor="page" w:x="1135" w:y="285" w:anchorLock="1"/>
    </w:pPr>
    <w:rPr>
      <w:i/>
    </w:rPr>
  </w:style>
  <w:style w:type="paragraph" w:customStyle="1" w:styleId="MiniTOCTitle">
    <w:name w:val="MiniTOCTitle"/>
    <w:basedOn w:val="Heading4"/>
    <w:rsid w:val="00E835EB"/>
    <w:pPr>
      <w:spacing w:before="240"/>
      <w:outlineLvl w:val="9"/>
    </w:pPr>
    <w:rPr>
      <w:noProof/>
      <w:sz w:val="24"/>
    </w:rPr>
  </w:style>
  <w:style w:type="paragraph" w:customStyle="1" w:styleId="MiniTOCItem">
    <w:name w:val="MiniTOCItem"/>
    <w:basedOn w:val="ListBullet"/>
    <w:rsid w:val="00E835EB"/>
    <w:pPr>
      <w:numPr>
        <w:numId w:val="0"/>
      </w:numPr>
      <w:tabs>
        <w:tab w:val="right" w:leader="dot" w:pos="6521"/>
      </w:tabs>
      <w:spacing w:before="0" w:after="0"/>
    </w:pPr>
  </w:style>
  <w:style w:type="paragraph" w:customStyle="1" w:styleId="TOFTitle">
    <w:name w:val="TOFTitle"/>
    <w:basedOn w:val="TOCTitle"/>
    <w:rsid w:val="00E835EB"/>
  </w:style>
  <w:style w:type="paragraph" w:styleId="TableofFigures">
    <w:name w:val="table of figures"/>
    <w:basedOn w:val="Normal"/>
    <w:next w:val="Normal"/>
    <w:semiHidden/>
    <w:rsid w:val="00E835EB"/>
    <w:pPr>
      <w:tabs>
        <w:tab w:val="right" w:leader="dot" w:pos="9072"/>
      </w:tabs>
      <w:ind w:left="970" w:hanging="403"/>
    </w:pPr>
    <w:rPr>
      <w:rFonts w:ascii="Times New Roman" w:hAnsi="Times New Roman"/>
      <w:b/>
    </w:rPr>
  </w:style>
  <w:style w:type="paragraph" w:styleId="ListNumber">
    <w:name w:val="List Number"/>
    <w:basedOn w:val="List"/>
    <w:rsid w:val="00E835EB"/>
    <w:pPr>
      <w:numPr>
        <w:numId w:val="15"/>
      </w:numPr>
      <w:tabs>
        <w:tab w:val="clear" w:pos="340"/>
      </w:tabs>
    </w:pPr>
  </w:style>
  <w:style w:type="character" w:customStyle="1" w:styleId="WingdingSymbols">
    <w:name w:val="Wingding Symbols"/>
    <w:rsid w:val="00E835EB"/>
    <w:rPr>
      <w:rFonts w:ascii="Wingdings" w:hAnsi="Wingdings"/>
    </w:rPr>
  </w:style>
  <w:style w:type="paragraph" w:customStyle="1" w:styleId="TableHeading">
    <w:name w:val="Table Heading"/>
    <w:basedOn w:val="HeadingBase"/>
    <w:rsid w:val="00E835EB"/>
    <w:pPr>
      <w:keepLines/>
      <w:pBdr>
        <w:bottom w:val="single" w:sz="6" w:space="1" w:color="918585"/>
      </w:pBdr>
      <w:spacing w:before="240"/>
    </w:pPr>
  </w:style>
  <w:style w:type="character" w:customStyle="1" w:styleId="HotSpot">
    <w:name w:val="HotSpot"/>
    <w:rsid w:val="00E835EB"/>
    <w:rPr>
      <w:color w:val="0033CC"/>
      <w:u w:val="none"/>
    </w:rPr>
  </w:style>
  <w:style w:type="paragraph" w:customStyle="1" w:styleId="BodyTextRight">
    <w:name w:val="Body Text Right"/>
    <w:basedOn w:val="BodyText"/>
    <w:rsid w:val="00E835EB"/>
    <w:pPr>
      <w:spacing w:before="0" w:after="0"/>
      <w:jc w:val="right"/>
    </w:pPr>
  </w:style>
  <w:style w:type="paragraph" w:styleId="Index3">
    <w:name w:val="index 3"/>
    <w:basedOn w:val="ListNumber2"/>
    <w:next w:val="Normal"/>
    <w:semiHidden/>
    <w:rsid w:val="00E835EB"/>
    <w:pPr>
      <w:numPr>
        <w:numId w:val="0"/>
      </w:numPr>
      <w:tabs>
        <w:tab w:val="right" w:leader="dot" w:pos="4176"/>
      </w:tabs>
    </w:pPr>
  </w:style>
  <w:style w:type="paragraph" w:styleId="ListNumber2">
    <w:name w:val="List Number 2"/>
    <w:basedOn w:val="List2"/>
    <w:rsid w:val="00E835EB"/>
    <w:pPr>
      <w:numPr>
        <w:numId w:val="10"/>
      </w:numPr>
      <w:tabs>
        <w:tab w:val="clear" w:pos="1060"/>
      </w:tabs>
    </w:pPr>
  </w:style>
  <w:style w:type="paragraph" w:customStyle="1" w:styleId="MarginNote">
    <w:name w:val="Margin Note"/>
    <w:basedOn w:val="BodyText"/>
    <w:rsid w:val="00E83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5EB"/>
    <w:rPr>
      <w:sz w:val="32"/>
    </w:rPr>
  </w:style>
  <w:style w:type="paragraph" w:customStyle="1" w:styleId="HeadingProcedure">
    <w:name w:val="Heading Procedure"/>
    <w:basedOn w:val="HeadingBase"/>
    <w:next w:val="Normal"/>
    <w:rsid w:val="00E835EB"/>
    <w:pPr>
      <w:tabs>
        <w:tab w:val="left" w:pos="0"/>
      </w:tabs>
      <w:spacing w:before="120" w:after="60"/>
    </w:pPr>
    <w:rPr>
      <w:i/>
      <w:color w:val="918585"/>
      <w:sz w:val="22"/>
    </w:rPr>
  </w:style>
  <w:style w:type="paragraph" w:customStyle="1" w:styleId="TableBodyText">
    <w:name w:val="Table Body Text"/>
    <w:basedOn w:val="BodyText"/>
    <w:rsid w:val="00E835EB"/>
    <w:pPr>
      <w:spacing w:before="60" w:after="60"/>
    </w:pPr>
  </w:style>
  <w:style w:type="paragraph" w:styleId="ListContinue">
    <w:name w:val="List Continue"/>
    <w:basedOn w:val="List"/>
    <w:rsid w:val="00E835EB"/>
    <w:pPr>
      <w:ind w:firstLine="0"/>
    </w:pPr>
  </w:style>
  <w:style w:type="paragraph" w:customStyle="1" w:styleId="ListNote">
    <w:name w:val="List Note"/>
    <w:basedOn w:val="List"/>
    <w:rsid w:val="00E835EB"/>
    <w:pPr>
      <w:pBdr>
        <w:top w:val="single" w:sz="6" w:space="2" w:color="918585"/>
        <w:bottom w:val="single" w:sz="6" w:space="2" w:color="918585"/>
      </w:pBdr>
      <w:tabs>
        <w:tab w:val="left" w:pos="1021"/>
      </w:tabs>
      <w:ind w:firstLine="0"/>
    </w:pPr>
  </w:style>
  <w:style w:type="paragraph" w:customStyle="1" w:styleId="Warning">
    <w:name w:val="Warning"/>
    <w:basedOn w:val="BodyText"/>
    <w:rsid w:val="00E835EB"/>
    <w:pPr>
      <w:shd w:val="clear" w:color="auto" w:fill="D9D9D9"/>
      <w:tabs>
        <w:tab w:val="left" w:pos="992"/>
      </w:tabs>
      <w:ind w:left="119" w:right="119"/>
    </w:pPr>
    <w:rPr>
      <w:sz w:val="20"/>
    </w:rPr>
  </w:style>
  <w:style w:type="paragraph" w:customStyle="1" w:styleId="MarginIcons">
    <w:name w:val="Margin Icons"/>
    <w:basedOn w:val="BodyText"/>
    <w:rsid w:val="00E83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5EB"/>
    <w:rPr>
      <w:rFonts w:ascii="Courier New" w:hAnsi="Courier New"/>
    </w:rPr>
  </w:style>
  <w:style w:type="paragraph" w:customStyle="1" w:styleId="NoteBullet">
    <w:name w:val="Note Bullet"/>
    <w:basedOn w:val="Note"/>
    <w:rsid w:val="00E835EB"/>
    <w:pPr>
      <w:tabs>
        <w:tab w:val="clear" w:pos="680"/>
      </w:tabs>
      <w:spacing w:before="60" w:after="60"/>
    </w:pPr>
  </w:style>
  <w:style w:type="paragraph" w:customStyle="1" w:styleId="SubHeading2">
    <w:name w:val="SubHeading2"/>
    <w:basedOn w:val="HeadingBase"/>
    <w:rsid w:val="00E835EB"/>
    <w:pPr>
      <w:spacing w:before="240" w:after="60"/>
    </w:pPr>
    <w:rPr>
      <w:sz w:val="20"/>
    </w:rPr>
  </w:style>
  <w:style w:type="paragraph" w:customStyle="1" w:styleId="SubHeading1">
    <w:name w:val="SubHeading1"/>
    <w:basedOn w:val="HeadingBase"/>
    <w:rsid w:val="00E835EB"/>
    <w:pPr>
      <w:spacing w:before="240" w:after="60"/>
    </w:pPr>
    <w:rPr>
      <w:color w:val="918585"/>
      <w:sz w:val="22"/>
    </w:rPr>
  </w:style>
  <w:style w:type="paragraph" w:customStyle="1" w:styleId="SideHeading">
    <w:name w:val="Side Heading"/>
    <w:basedOn w:val="HeadingBase"/>
    <w:rsid w:val="00E83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5EB"/>
    <w:pPr>
      <w:tabs>
        <w:tab w:val="num" w:pos="360"/>
      </w:tabs>
    </w:pPr>
  </w:style>
  <w:style w:type="paragraph" w:styleId="PlainText">
    <w:name w:val="Plain Text"/>
    <w:basedOn w:val="Normal"/>
    <w:link w:val="PlainTextChar"/>
    <w:rsid w:val="00E835EB"/>
    <w:rPr>
      <w:sz w:val="20"/>
    </w:rPr>
  </w:style>
  <w:style w:type="character" w:customStyle="1" w:styleId="PlainTextChar">
    <w:name w:val="Plain Text Char"/>
    <w:basedOn w:val="DefaultParagraphFont"/>
    <w:link w:val="PlainText"/>
    <w:rsid w:val="00E835EB"/>
    <w:rPr>
      <w:rFonts w:ascii="Courier New" w:eastAsia="Times New Roman" w:hAnsi="Courier New" w:cs="Times New Roman"/>
      <w:sz w:val="20"/>
      <w:szCs w:val="20"/>
      <w:lang w:eastAsia="en-US"/>
    </w:rPr>
  </w:style>
  <w:style w:type="character" w:customStyle="1" w:styleId="MenuOption">
    <w:name w:val="Menu Option"/>
    <w:basedOn w:val="DefaultParagraphFont"/>
    <w:rsid w:val="00E835EB"/>
    <w:rPr>
      <w:b/>
      <w:smallCaps/>
    </w:rPr>
  </w:style>
  <w:style w:type="paragraph" w:customStyle="1" w:styleId="TableListNumber">
    <w:name w:val="Table List Number"/>
    <w:basedOn w:val="ListNumber"/>
    <w:rsid w:val="00E835EB"/>
    <w:pPr>
      <w:numPr>
        <w:numId w:val="0"/>
      </w:numPr>
    </w:pPr>
  </w:style>
  <w:style w:type="paragraph" w:styleId="TOC4">
    <w:name w:val="toc 4"/>
    <w:basedOn w:val="TOCBase"/>
    <w:next w:val="Normal"/>
    <w:semiHidden/>
    <w:rsid w:val="00E835EB"/>
    <w:pPr>
      <w:tabs>
        <w:tab w:val="right" w:leader="dot" w:pos="9071"/>
      </w:tabs>
      <w:ind w:left="1701"/>
    </w:pPr>
  </w:style>
  <w:style w:type="paragraph" w:customStyle="1" w:styleId="ListAlpha">
    <w:name w:val="List Alpha"/>
    <w:basedOn w:val="List"/>
    <w:rsid w:val="00E835EB"/>
    <w:pPr>
      <w:numPr>
        <w:numId w:val="9"/>
      </w:numPr>
    </w:pPr>
  </w:style>
  <w:style w:type="paragraph" w:customStyle="1" w:styleId="ListAlpha2">
    <w:name w:val="List Alpha 2"/>
    <w:basedOn w:val="List2"/>
    <w:rsid w:val="00E835EB"/>
    <w:pPr>
      <w:numPr>
        <w:numId w:val="8"/>
      </w:numPr>
    </w:pPr>
  </w:style>
  <w:style w:type="paragraph" w:styleId="List2">
    <w:name w:val="List 2"/>
    <w:basedOn w:val="BodyText"/>
    <w:rsid w:val="00E835EB"/>
    <w:pPr>
      <w:tabs>
        <w:tab w:val="left" w:pos="680"/>
      </w:tabs>
      <w:spacing w:before="60" w:after="60"/>
      <w:ind w:left="680" w:hanging="340"/>
    </w:pPr>
  </w:style>
  <w:style w:type="paragraph" w:styleId="List3">
    <w:name w:val="List 3"/>
    <w:basedOn w:val="BodyText"/>
    <w:rsid w:val="00E835EB"/>
    <w:pPr>
      <w:tabs>
        <w:tab w:val="left" w:pos="1021"/>
      </w:tabs>
      <w:spacing w:before="60" w:after="60"/>
      <w:ind w:left="1020" w:hanging="340"/>
    </w:pPr>
  </w:style>
  <w:style w:type="paragraph" w:styleId="List4">
    <w:name w:val="List 4"/>
    <w:basedOn w:val="BodyText"/>
    <w:rsid w:val="00E835EB"/>
    <w:pPr>
      <w:tabs>
        <w:tab w:val="left" w:pos="1361"/>
      </w:tabs>
      <w:spacing w:before="60" w:after="60"/>
      <w:ind w:left="1361" w:hanging="340"/>
    </w:pPr>
  </w:style>
  <w:style w:type="paragraph" w:styleId="List5">
    <w:name w:val="List 5"/>
    <w:basedOn w:val="BodyText"/>
    <w:rsid w:val="00E835EB"/>
    <w:pPr>
      <w:tabs>
        <w:tab w:val="left" w:pos="1701"/>
      </w:tabs>
      <w:spacing w:before="60" w:after="60"/>
      <w:ind w:left="1701" w:hanging="340"/>
    </w:pPr>
  </w:style>
  <w:style w:type="paragraph" w:styleId="ListBullet3">
    <w:name w:val="List Bullet 3"/>
    <w:basedOn w:val="List3"/>
    <w:rsid w:val="00E835EB"/>
    <w:pPr>
      <w:numPr>
        <w:numId w:val="14"/>
      </w:numPr>
      <w:tabs>
        <w:tab w:val="clear" w:pos="1021"/>
      </w:tabs>
      <w:ind w:left="1037" w:hanging="357"/>
    </w:pPr>
  </w:style>
  <w:style w:type="paragraph" w:styleId="ListBullet4">
    <w:name w:val="List Bullet 4"/>
    <w:basedOn w:val="List4"/>
    <w:rsid w:val="00E835EB"/>
    <w:pPr>
      <w:numPr>
        <w:numId w:val="3"/>
      </w:numPr>
      <w:tabs>
        <w:tab w:val="clear" w:pos="1361"/>
      </w:tabs>
    </w:pPr>
  </w:style>
  <w:style w:type="paragraph" w:styleId="ListBullet5">
    <w:name w:val="List Bullet 5"/>
    <w:basedOn w:val="List5"/>
    <w:rsid w:val="00E835EB"/>
    <w:pPr>
      <w:numPr>
        <w:numId w:val="4"/>
      </w:numPr>
    </w:pPr>
  </w:style>
  <w:style w:type="paragraph" w:styleId="ListContinue2">
    <w:name w:val="List Continue 2"/>
    <w:basedOn w:val="List2"/>
    <w:rsid w:val="00E835EB"/>
    <w:pPr>
      <w:ind w:firstLine="0"/>
    </w:pPr>
  </w:style>
  <w:style w:type="paragraph" w:styleId="ListContinue3">
    <w:name w:val="List Continue 3"/>
    <w:basedOn w:val="List3"/>
    <w:rsid w:val="00E835EB"/>
    <w:pPr>
      <w:ind w:left="1021" w:firstLine="0"/>
    </w:pPr>
  </w:style>
  <w:style w:type="paragraph" w:styleId="ListContinue4">
    <w:name w:val="List Continue 4"/>
    <w:basedOn w:val="List4"/>
    <w:rsid w:val="00E835EB"/>
    <w:pPr>
      <w:ind w:firstLine="0"/>
    </w:pPr>
  </w:style>
  <w:style w:type="paragraph" w:styleId="ListContinue5">
    <w:name w:val="List Continue 5"/>
    <w:basedOn w:val="List5"/>
    <w:rsid w:val="00E835EB"/>
    <w:pPr>
      <w:ind w:firstLine="0"/>
    </w:pPr>
  </w:style>
  <w:style w:type="paragraph" w:styleId="ListNumber3">
    <w:name w:val="List Number 3"/>
    <w:basedOn w:val="List3"/>
    <w:rsid w:val="00E835EB"/>
    <w:pPr>
      <w:numPr>
        <w:numId w:val="5"/>
      </w:numPr>
    </w:pPr>
  </w:style>
  <w:style w:type="paragraph" w:styleId="ListNumber4">
    <w:name w:val="List Number 4"/>
    <w:basedOn w:val="List4"/>
    <w:rsid w:val="00E835EB"/>
    <w:pPr>
      <w:numPr>
        <w:numId w:val="6"/>
      </w:numPr>
    </w:pPr>
  </w:style>
  <w:style w:type="paragraph" w:styleId="ListNumber5">
    <w:name w:val="List Number 5"/>
    <w:basedOn w:val="List5"/>
    <w:rsid w:val="00E835EB"/>
    <w:pPr>
      <w:numPr>
        <w:numId w:val="7"/>
      </w:numPr>
    </w:pPr>
  </w:style>
  <w:style w:type="paragraph" w:styleId="BlockText">
    <w:name w:val="Block Text"/>
    <w:basedOn w:val="Normal"/>
    <w:rsid w:val="00E835EB"/>
    <w:pPr>
      <w:spacing w:after="120"/>
      <w:ind w:left="1440" w:right="1440"/>
    </w:pPr>
  </w:style>
  <w:style w:type="character" w:customStyle="1" w:styleId="Subscript">
    <w:name w:val="Subscript"/>
    <w:basedOn w:val="DefaultParagraphFont"/>
    <w:rsid w:val="00E835EB"/>
    <w:rPr>
      <w:sz w:val="16"/>
      <w:vertAlign w:val="subscript"/>
    </w:rPr>
  </w:style>
  <w:style w:type="character" w:customStyle="1" w:styleId="Superscript">
    <w:name w:val="Superscript"/>
    <w:basedOn w:val="DefaultParagraphFont"/>
    <w:rsid w:val="00E835EB"/>
    <w:rPr>
      <w:sz w:val="16"/>
      <w:vertAlign w:val="superscript"/>
    </w:rPr>
  </w:style>
  <w:style w:type="character" w:customStyle="1" w:styleId="Symbols">
    <w:name w:val="Symbols"/>
    <w:basedOn w:val="DefaultParagraphFont"/>
    <w:rsid w:val="00E835EB"/>
    <w:rPr>
      <w:rFonts w:ascii="Symbol" w:hAnsi="Symbol"/>
    </w:rPr>
  </w:style>
  <w:style w:type="character" w:customStyle="1" w:styleId="MenuOptions">
    <w:name w:val="Menu Options"/>
    <w:basedOn w:val="DefaultParagraphFont"/>
    <w:rsid w:val="00E835EB"/>
    <w:rPr>
      <w:rFonts w:ascii="Arial Narrow" w:hAnsi="Arial Narrow"/>
      <w:smallCaps/>
    </w:rPr>
  </w:style>
  <w:style w:type="character" w:customStyle="1" w:styleId="Buttons">
    <w:name w:val="Buttons"/>
    <w:basedOn w:val="DefaultParagraphFont"/>
    <w:rsid w:val="00E835EB"/>
    <w:rPr>
      <w:b/>
    </w:rPr>
  </w:style>
  <w:style w:type="character" w:customStyle="1" w:styleId="Underlined">
    <w:name w:val="Underlined"/>
    <w:basedOn w:val="DefaultParagraphFont"/>
    <w:rsid w:val="00E835EB"/>
    <w:rPr>
      <w:u w:val="single"/>
    </w:rPr>
  </w:style>
  <w:style w:type="paragraph" w:customStyle="1" w:styleId="TableBodyTextRight">
    <w:name w:val="Table Body Text Right"/>
    <w:basedOn w:val="TableBodyText"/>
    <w:rsid w:val="00E835EB"/>
    <w:pPr>
      <w:widowControl w:val="0"/>
      <w:autoSpaceDE w:val="0"/>
      <w:autoSpaceDN w:val="0"/>
      <w:adjustRightInd w:val="0"/>
      <w:jc w:val="right"/>
    </w:pPr>
    <w:rPr>
      <w:rFonts w:cs="Arial"/>
      <w:szCs w:val="18"/>
    </w:rPr>
  </w:style>
  <w:style w:type="paragraph" w:customStyle="1" w:styleId="CopyrightText">
    <w:name w:val="Copyright Text"/>
    <w:basedOn w:val="BodyText"/>
    <w:rsid w:val="00E835EB"/>
    <w:rPr>
      <w:sz w:val="18"/>
    </w:rPr>
  </w:style>
  <w:style w:type="paragraph" w:customStyle="1" w:styleId="BodySmallRight">
    <w:name w:val="Body Small Right"/>
    <w:basedOn w:val="BodyTextRight"/>
    <w:rsid w:val="00E835EB"/>
    <w:rPr>
      <w:sz w:val="18"/>
      <w:szCs w:val="18"/>
    </w:rPr>
  </w:style>
  <w:style w:type="paragraph" w:customStyle="1" w:styleId="MarginEdition">
    <w:name w:val="Margin Edition"/>
    <w:basedOn w:val="MarginNote"/>
    <w:rsid w:val="00E835EB"/>
    <w:pPr>
      <w:spacing w:before="0" w:after="0"/>
    </w:pPr>
    <w:rPr>
      <w:rFonts w:ascii="Times New Roman" w:hAnsi="Times New Roman"/>
      <w:color w:val="999999"/>
    </w:rPr>
  </w:style>
  <w:style w:type="paragraph" w:customStyle="1" w:styleId="Spacer">
    <w:name w:val="Spacer"/>
    <w:basedOn w:val="Normal"/>
    <w:rsid w:val="00E835EB"/>
    <w:rPr>
      <w:sz w:val="2"/>
      <w:szCs w:val="2"/>
    </w:rPr>
  </w:style>
  <w:style w:type="character" w:customStyle="1" w:styleId="Small">
    <w:name w:val="Small"/>
    <w:basedOn w:val="DefaultParagraphFont"/>
    <w:rsid w:val="00E835EB"/>
    <w:rPr>
      <w:sz w:val="16"/>
    </w:rPr>
  </w:style>
  <w:style w:type="paragraph" w:customStyle="1" w:styleId="WideTable">
    <w:name w:val="Wide Table"/>
    <w:basedOn w:val="Normal"/>
    <w:rsid w:val="00E835EB"/>
    <w:pPr>
      <w:ind w:left="-1418"/>
    </w:pPr>
    <w:rPr>
      <w:sz w:val="2"/>
      <w:szCs w:val="2"/>
    </w:rPr>
  </w:style>
  <w:style w:type="character" w:styleId="PageNumber">
    <w:name w:val="page number"/>
    <w:basedOn w:val="DefaultParagraphFont"/>
    <w:rsid w:val="00E835EB"/>
  </w:style>
  <w:style w:type="paragraph" w:styleId="Quote">
    <w:name w:val="Quote"/>
    <w:basedOn w:val="Heading1"/>
    <w:link w:val="QuoteChar"/>
    <w:qFormat/>
    <w:rsid w:val="00E835EB"/>
    <w:rPr>
      <w:b w:val="0"/>
      <w:sz w:val="72"/>
      <w:szCs w:val="72"/>
      <w:lang w:val="en-NZ"/>
    </w:rPr>
  </w:style>
  <w:style w:type="character" w:customStyle="1" w:styleId="QuoteChar">
    <w:name w:val="Quote Char"/>
    <w:basedOn w:val="DefaultParagraphFont"/>
    <w:link w:val="Quote"/>
    <w:rsid w:val="00E83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5EB"/>
    <w:pPr>
      <w:pageBreakBefore/>
    </w:pPr>
  </w:style>
  <w:style w:type="paragraph" w:customStyle="1" w:styleId="Border">
    <w:name w:val="Border"/>
    <w:basedOn w:val="Normal"/>
    <w:qFormat/>
    <w:rsid w:val="00E83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5EB"/>
    <w:rPr>
      <w:b/>
      <w:bCs/>
      <w:i/>
      <w:iCs/>
      <w:color w:val="auto"/>
    </w:rPr>
  </w:style>
  <w:style w:type="paragraph" w:styleId="IntenseQuote">
    <w:name w:val="Intense Quote"/>
    <w:basedOn w:val="Normal"/>
    <w:next w:val="Normal"/>
    <w:link w:val="IntenseQuoteChar"/>
    <w:uiPriority w:val="30"/>
    <w:qFormat/>
    <w:rsid w:val="00E83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5EB"/>
    <w:rPr>
      <w:smallCaps/>
      <w:color w:val="auto"/>
      <w:u w:val="single"/>
    </w:rPr>
  </w:style>
  <w:style w:type="character" w:styleId="IntenseReference">
    <w:name w:val="Intense Reference"/>
    <w:basedOn w:val="DefaultParagraphFont"/>
    <w:uiPriority w:val="32"/>
    <w:qFormat/>
    <w:rsid w:val="00E835EB"/>
    <w:rPr>
      <w:b/>
      <w:bCs/>
      <w:smallCaps/>
      <w:color w:val="auto"/>
      <w:spacing w:val="5"/>
      <w:u w:val="single"/>
    </w:rPr>
  </w:style>
  <w:style w:type="paragraph" w:customStyle="1" w:styleId="2ColumnHeading">
    <w:name w:val="2Column Heading"/>
    <w:basedOn w:val="BodyText"/>
    <w:qFormat/>
    <w:rsid w:val="00E835EB"/>
    <w:pPr>
      <w:spacing w:after="60"/>
      <w:ind w:left="-2268"/>
    </w:pPr>
    <w:rPr>
      <w:b/>
    </w:rPr>
  </w:style>
  <w:style w:type="paragraph" w:customStyle="1" w:styleId="Heading1TOC">
    <w:name w:val="Heading1 TOC"/>
    <w:basedOn w:val="Normal"/>
    <w:qFormat/>
    <w:rsid w:val="00E835EB"/>
    <w:pPr>
      <w:spacing w:before="240" w:after="120"/>
    </w:pPr>
    <w:rPr>
      <w:rFonts w:ascii="Times New Roman" w:hAnsi="Times New Roman"/>
      <w:b/>
      <w:sz w:val="32"/>
    </w:rPr>
  </w:style>
  <w:style w:type="paragraph" w:customStyle="1" w:styleId="Heading2TOC">
    <w:name w:val="Heading2 TOC"/>
    <w:basedOn w:val="Normal"/>
    <w:qFormat/>
    <w:rsid w:val="00E835EB"/>
    <w:pPr>
      <w:spacing w:before="240" w:after="60"/>
    </w:pPr>
    <w:rPr>
      <w:rFonts w:ascii="Times New Roman" w:hAnsi="Times New Roman"/>
      <w:b/>
      <w:sz w:val="28"/>
    </w:rPr>
  </w:style>
  <w:style w:type="character" w:customStyle="1" w:styleId="Underline">
    <w:name w:val="Underline"/>
    <w:basedOn w:val="DefaultParagraphFont"/>
    <w:qFormat/>
    <w:rsid w:val="00E835EB"/>
    <w:rPr>
      <w:u w:val="single"/>
    </w:rPr>
  </w:style>
  <w:style w:type="character" w:customStyle="1" w:styleId="BoldandItalics">
    <w:name w:val="Bold and Italics"/>
    <w:qFormat/>
    <w:rsid w:val="00E835EB"/>
    <w:rPr>
      <w:b/>
      <w:i/>
      <w:u w:val="none"/>
    </w:rPr>
  </w:style>
  <w:style w:type="paragraph" w:styleId="BalloonText">
    <w:name w:val="Balloon Text"/>
    <w:basedOn w:val="Normal"/>
    <w:link w:val="BalloonTextChar"/>
    <w:rsid w:val="00E835EB"/>
    <w:rPr>
      <w:rFonts w:ascii="Tahoma" w:hAnsi="Tahoma" w:cs="Tahoma"/>
      <w:sz w:val="16"/>
      <w:szCs w:val="16"/>
    </w:rPr>
  </w:style>
  <w:style w:type="character" w:customStyle="1" w:styleId="BalloonTextChar">
    <w:name w:val="Balloon Text Char"/>
    <w:basedOn w:val="DefaultParagraphFont"/>
    <w:link w:val="BalloonText"/>
    <w:rsid w:val="00E83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5EB"/>
    <w:rPr>
      <w:b/>
      <w:color w:val="660033"/>
      <w:spacing w:val="0"/>
    </w:rPr>
  </w:style>
  <w:style w:type="paragraph" w:customStyle="1" w:styleId="Nameditemlist">
    <w:name w:val="Named item list"/>
    <w:basedOn w:val="BodyText"/>
    <w:qFormat/>
    <w:rsid w:val="00E835EB"/>
    <w:pPr>
      <w:tabs>
        <w:tab w:val="left" w:pos="2835"/>
      </w:tabs>
      <w:ind w:left="2835" w:hanging="2835"/>
    </w:pPr>
  </w:style>
  <w:style w:type="paragraph" w:customStyle="1" w:styleId="BodyTextnopadding">
    <w:name w:val="Body Text no padding"/>
    <w:basedOn w:val="BodyText"/>
    <w:qFormat/>
    <w:rsid w:val="00E835EB"/>
    <w:pPr>
      <w:spacing w:before="0" w:after="0"/>
    </w:pPr>
  </w:style>
  <w:style w:type="paragraph" w:customStyle="1" w:styleId="BodyTextBold">
    <w:name w:val="Body Text Bold"/>
    <w:basedOn w:val="BodyText"/>
    <w:qFormat/>
    <w:rsid w:val="00E835EB"/>
    <w:rPr>
      <w:b/>
    </w:rPr>
  </w:style>
  <w:style w:type="character" w:styleId="Hyperlink">
    <w:name w:val="Hyperlink"/>
    <w:basedOn w:val="DefaultParagraphFont"/>
    <w:uiPriority w:val="99"/>
    <w:unhideWhenUsed/>
    <w:rsid w:val="00FA2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5729</Characters>
  <Application>Microsoft Office Word</Application>
  <DocSecurity>0</DocSecurity>
  <Lines>184</Lines>
  <Paragraphs>117</Paragraphs>
  <ScaleCrop>false</ScaleCrop>
  <Company>Author-it Software Corporation Ltd.</Company>
  <LinksUpToDate>false</LinksUpToDate>
  <CharactersWithSpaces>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RGRROP410 Perform duties of racehorse handicapper</dc:title>
  <dc:subject>Approved</dc:subject>
  <dc:creator>Skills Insight</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