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BB1" w:rsidP="00426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RGRROP403 Perform duties of farrier at race meetings</w:t>
      </w:r>
      <w:r>
        <w:fldChar w:fldCharType="end"/>
      </w:r>
    </w:p>
    <w:p w:rsidR="00426BB1" w:rsidP="00426BB1">
      <w:pPr>
        <w:pStyle w:val="Version"/>
        <w:sectPr w:rsidSect="00D44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00E" w:rsidP="00D4400E">
      <w:pPr>
        <w:pStyle w:val="SuperHeading"/>
      </w:pPr>
      <w:r w:rsidRPr="00D4400E">
        <w:t>RGRROP403 Perform duties of farrier at race meetings</w:t>
      </w:r>
    </w:p>
    <w:p w:rsidR="00000000" w:rsidRPr="00D4400E" w:rsidP="00D4400E">
      <w:pPr>
        <w:pStyle w:val="Heading1"/>
      </w:pPr>
      <w:bookmarkStart w:id="1" w:name="O_977989"/>
      <w:bookmarkEnd w:id="1"/>
      <w:r w:rsidRPr="00D440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4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rPr>
                <w:rStyle w:val="SpecialBold"/>
              </w:rPr>
              <w:t>Comments</w:t>
            </w:r>
          </w:p>
        </w:tc>
      </w:tr>
      <w:tr w:rsidTr="00D44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t>This version released with RGR Racing and Breeding Training Package Version 2.0.</w:t>
            </w:r>
          </w:p>
        </w:tc>
      </w:tr>
    </w:tbl>
    <w:p w:rsidR="00000000" w:rsidRPr="00D4400E" w:rsidP="00D4400E">
      <w:pPr>
        <w:pStyle w:val="BodyText"/>
      </w:pPr>
    </w:p>
    <w:p w:rsidR="00000000" w:rsidRPr="00D4400E" w:rsidP="00D4400E">
      <w:pPr>
        <w:pStyle w:val="AllowPageBreak"/>
      </w:pPr>
    </w:p>
    <w:p w:rsidR="00000000" w:rsidRPr="00D4400E" w:rsidP="00D4400E">
      <w:pPr>
        <w:pStyle w:val="Heading1"/>
      </w:pPr>
      <w:bookmarkStart w:id="2" w:name="O_977995"/>
      <w:bookmarkEnd w:id="2"/>
      <w:r w:rsidRPr="00D4400E">
        <w:t>Application</w:t>
      </w:r>
    </w:p>
    <w:p w:rsidR="00000000" w:rsidRPr="00D4400E" w:rsidP="00426BB1">
      <w:pPr>
        <w:pStyle w:val="BodyText"/>
      </w:pPr>
      <w:r w:rsidRPr="00D4400E">
        <w:t xml:space="preserve">This unit of competency describes the skills and knowledge required to prepare for and </w:t>
      </w:r>
      <w:r w:rsidRPr="00D4400E">
        <w:t>provide routine and emergency race meeting farrier services. It requires knowledge of horse behaviour in high-pressure racing environments, safe handling techniques and applicable rules of racing.</w:t>
      </w:r>
    </w:p>
    <w:p w:rsidR="00000000" w:rsidRPr="00D4400E" w:rsidP="00426BB1">
      <w:pPr>
        <w:pStyle w:val="BodyText"/>
      </w:pPr>
      <w:r w:rsidRPr="00D4400E">
        <w:t xml:space="preserve">The unit applies to individuals who perform farrier duties </w:t>
      </w:r>
      <w:r w:rsidRPr="00D4400E">
        <w:t>at harness or thoroughbred race meetings. The scope of duties of a race meeting farrier may vary between codes and from state to state.</w:t>
      </w:r>
    </w:p>
    <w:p w:rsidR="00000000" w:rsidRPr="00D4400E" w:rsidP="00426BB1">
      <w:pPr>
        <w:pStyle w:val="BodyText"/>
      </w:pPr>
      <w:r w:rsidRPr="00D4400E">
        <w:t>All work must be carried out to comply with workplace procedures, in accordance with applicable state/territory animal w</w:t>
      </w:r>
      <w:r w:rsidRPr="00D4400E">
        <w:t>elfare and workplace health and safety legislative requirements.</w:t>
      </w:r>
    </w:p>
    <w:p w:rsidR="00000000" w:rsidRPr="00D4400E" w:rsidP="00426BB1">
      <w:pPr>
        <w:pStyle w:val="BodyText"/>
      </w:pPr>
      <w:r w:rsidRPr="00D4400E">
        <w:t>Licensing, legislative, regulatory or certification requirements apply to this unit. Users are advised to check with the relevant Principal Racing Authority (PRA) for current licence or regis</w:t>
      </w:r>
      <w:r w:rsidRPr="00D4400E">
        <w:t>tration requirements.</w:t>
      </w:r>
    </w:p>
    <w:p w:rsidR="00000000" w:rsidRPr="00D4400E" w:rsidP="00D4400E">
      <w:pPr>
        <w:pStyle w:val="Heading1"/>
      </w:pPr>
      <w:bookmarkStart w:id="3" w:name="O_977994"/>
      <w:bookmarkEnd w:id="3"/>
      <w:r w:rsidRPr="00D4400E">
        <w:t>Pre-requisite Unit</w:t>
      </w:r>
    </w:p>
    <w:p w:rsidR="00000000" w:rsidRPr="00D4400E" w:rsidP="00426BB1">
      <w:pPr>
        <w:pStyle w:val="BodyText"/>
      </w:pPr>
      <w:r w:rsidRPr="00D4400E">
        <w:t>Nil</w:t>
      </w:r>
    </w:p>
    <w:p w:rsidR="00000000" w:rsidRPr="00D4400E" w:rsidP="00D4400E">
      <w:pPr>
        <w:pStyle w:val="Heading1"/>
      </w:pPr>
      <w:bookmarkStart w:id="4" w:name="O_977993"/>
      <w:bookmarkEnd w:id="4"/>
      <w:r w:rsidRPr="00D4400E">
        <w:t>Unit Sector</w:t>
      </w:r>
    </w:p>
    <w:p w:rsidR="00000000" w:rsidRPr="00D4400E" w:rsidP="00426BB1">
      <w:pPr>
        <w:pStyle w:val="BodyText"/>
      </w:pPr>
      <w:r w:rsidRPr="00D4400E">
        <w:t>Racing performance (ROP)</w:t>
      </w:r>
    </w:p>
    <w:p w:rsidR="00000000" w:rsidRPr="00D4400E" w:rsidP="00D4400E">
      <w:pPr>
        <w:pStyle w:val="Heading1"/>
      </w:pPr>
      <w:bookmarkStart w:id="5" w:name="O_977992"/>
      <w:bookmarkEnd w:id="5"/>
      <w:r w:rsidRPr="00D440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426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rPr>
                <w:rStyle w:val="SpecialBold"/>
              </w:rPr>
              <w:t>Performance Criteria</w:t>
            </w:r>
          </w:p>
        </w:tc>
      </w:tr>
      <w:tr w:rsidTr="00426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6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 xml:space="preserve">1. Prepare for race </w:t>
            </w:r>
            <w:r w:rsidRPr="00D4400E">
              <w:t>meeting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t xml:space="preserve">1.1 Confirm booking of farrier services for race meeting </w:t>
            </w:r>
          </w:p>
          <w:p w:rsidR="00000000" w:rsidRPr="00D4400E" w:rsidP="00D4400E">
            <w:pPr>
              <w:pStyle w:val="BodyText"/>
            </w:pPr>
            <w:r w:rsidRPr="00D4400E">
              <w:t xml:space="preserve">1.2 Verify adequate supplies of shoes, nails and other equipment </w:t>
            </w:r>
          </w:p>
          <w:p w:rsidR="00000000" w:rsidRPr="00D4400E" w:rsidP="00D4400E">
            <w:pPr>
              <w:pStyle w:val="BodyText"/>
            </w:pPr>
            <w:r w:rsidRPr="00D4400E">
              <w:t>1.3 Con</w:t>
            </w:r>
            <w:r w:rsidRPr="00D4400E">
              <w:t>firm invoicing system with race club prior to race meeting</w:t>
            </w:r>
          </w:p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 xml:space="preserve">1.4 Interpret and comply with rules of racing that relate to hoof care, shoeing and farrier services at race meetings </w:t>
            </w:r>
          </w:p>
        </w:tc>
      </w:tr>
      <w:tr w:rsidTr="00426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2. Provide hoof care and shoeing service at race meetings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t xml:space="preserve">2.1 Assess hazards associated with handling and shoeing horses, and control risks according to workplace health and safety and safe operating procedures </w:t>
            </w:r>
          </w:p>
          <w:p w:rsidR="00000000" w:rsidRPr="00D4400E" w:rsidP="00D4400E">
            <w:pPr>
              <w:pStyle w:val="BodyText"/>
            </w:pPr>
            <w:r w:rsidRPr="00D4400E">
              <w:t>2.2 Inspect hoof and shoe condition, report options for treatment or adjustment that comply with rules</w:t>
            </w:r>
            <w:r w:rsidRPr="00D4400E">
              <w:t xml:space="preserve"> of racing to relevant parties, and agree on procedures </w:t>
            </w:r>
          </w:p>
          <w:p w:rsidR="00000000" w:rsidRPr="00D4400E" w:rsidP="00D4400E">
            <w:pPr>
              <w:pStyle w:val="BodyText"/>
            </w:pPr>
            <w:r w:rsidRPr="00D4400E">
              <w:t xml:space="preserve">2.3 Remove shoes, prepare hooves and shod (plated) horses according to rules of racing and wellbeing of the horse </w:t>
            </w:r>
          </w:p>
          <w:p w:rsidR="00000000" w:rsidRPr="00D4400E" w:rsidP="00D4400E">
            <w:pPr>
              <w:pStyle w:val="BodyText"/>
            </w:pPr>
            <w:r w:rsidRPr="00D4400E">
              <w:t>2.4 Observe horses in pre-race activities and inspect shoeing or hoof status if situ</w:t>
            </w:r>
            <w:r w:rsidRPr="00D4400E">
              <w:t>ation warrants or as requested by stewards, starter or other relevant party</w:t>
            </w:r>
          </w:p>
          <w:p w:rsidR="00000000" w:rsidRPr="00D4400E" w:rsidP="00D4400E">
            <w:pPr>
              <w:pStyle w:val="BodyText"/>
            </w:pPr>
            <w:r w:rsidRPr="00D4400E">
              <w:t xml:space="preserve">2.5 Report status of emergency to steward and starter </w:t>
            </w:r>
          </w:p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2.6 Carry out emergency repairs in a safe and timely manner</w:t>
            </w:r>
          </w:p>
        </w:tc>
      </w:tr>
      <w:tr w:rsidTr="00426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3. Finalise race meeting farrier services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t>3.1 Prepare tax invoic</w:t>
            </w:r>
            <w:r w:rsidRPr="00D4400E">
              <w:t>e for farrier services and present to race club within agreed timeframe</w:t>
            </w:r>
          </w:p>
          <w:p w:rsidR="00000000" w:rsidRPr="00D4400E" w:rsidP="00D4400E">
            <w:pPr>
              <w:pStyle w:val="BodyText"/>
            </w:pPr>
            <w:r w:rsidRPr="00D4400E">
              <w:t xml:space="preserve">3.2 Provide reports to stewards on hoof and shoeing injury and incidents </w:t>
            </w:r>
          </w:p>
          <w:p w:rsidR="00000000" w:rsidRPr="00D4400E" w:rsidP="00D4400E">
            <w:pPr>
              <w:pStyle w:val="BodyText"/>
            </w:pPr>
            <w:r w:rsidRPr="00D4400E">
              <w:t>3.3 Ensure farrier work area is left clean and tidy according to track practices</w:t>
            </w:r>
          </w:p>
        </w:tc>
      </w:tr>
    </w:tbl>
    <w:p w:rsidR="00000000" w:rsidRPr="00D4400E" w:rsidP="00D4400E">
      <w:pPr>
        <w:pStyle w:val="BodyText"/>
      </w:pPr>
    </w:p>
    <w:p w:rsidR="00000000" w:rsidRPr="00D4400E" w:rsidP="00D4400E">
      <w:pPr>
        <w:pStyle w:val="AllowPageBreak"/>
      </w:pPr>
    </w:p>
    <w:p w:rsidR="00000000" w:rsidRPr="00D4400E" w:rsidP="00D4400E">
      <w:pPr>
        <w:pStyle w:val="Heading1"/>
      </w:pPr>
      <w:bookmarkStart w:id="6" w:name="O_977991"/>
      <w:bookmarkEnd w:id="6"/>
      <w:r w:rsidRPr="00D4400E">
        <w:t>Foundation</w:t>
      </w:r>
      <w:r w:rsidRPr="00D4400E">
        <w:t xml:space="preserve"> Skills</w:t>
      </w:r>
    </w:p>
    <w:p w:rsidR="00000000" w:rsidRPr="00426BB1" w:rsidP="00426BB1">
      <w:pPr>
        <w:pStyle w:val="BodyText"/>
        <w:rPr>
          <w:i/>
        </w:rPr>
      </w:pPr>
      <w:r w:rsidRPr="00426BB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D44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rPr>
                <w:rStyle w:val="SpecialBold"/>
              </w:rPr>
              <w:t>Skill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rPr>
                <w:rStyle w:val="SpecialBold"/>
              </w:rPr>
              <w:t>Description</w:t>
            </w:r>
          </w:p>
        </w:tc>
      </w:tr>
      <w:tr w:rsidTr="00D44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Writing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ListBullet"/>
              <w:rPr>
                <w:lang w:val="en-NZ"/>
              </w:rPr>
            </w:pPr>
            <w:r w:rsidRPr="00D4400E">
              <w:t xml:space="preserve">Prepare invoices and injury reports accurately and legibly according to race club or industry requirements </w:t>
            </w:r>
          </w:p>
        </w:tc>
      </w:tr>
      <w:tr w:rsidTr="00D44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Numeracy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ListBullet"/>
              <w:rPr>
                <w:lang w:val="en-NZ"/>
              </w:rPr>
            </w:pPr>
            <w:r w:rsidRPr="00D4400E">
              <w:t>Calculate costs of services, including resources and time, for invoicing and present in accepted business format</w:t>
            </w:r>
          </w:p>
        </w:tc>
      </w:tr>
      <w:tr w:rsidTr="00D44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Navigate the world of w</w:t>
            </w:r>
            <w:r w:rsidRPr="00D4400E">
              <w:t>ork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ListBullet"/>
              <w:rPr>
                <w:lang w:val="en-NZ"/>
              </w:rPr>
            </w:pPr>
            <w:r w:rsidRPr="00D4400E">
              <w:t>Take responsibility for complying with applicable rules of racing and safety and animal welfare requirements in carrying out role</w:t>
            </w:r>
          </w:p>
        </w:tc>
      </w:tr>
      <w:tr w:rsidTr="00D44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Interact with others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ListBullet"/>
              <w:rPr>
                <w:lang w:val="en-NZ"/>
              </w:rPr>
            </w:pPr>
            <w:r w:rsidRPr="00D4400E">
              <w:t xml:space="preserve">Follow communication protocols and practices for reporting and responding promptly to </w:t>
            </w:r>
            <w:r w:rsidRPr="00D4400E">
              <w:t>farriery issues with racing officials and other personnel</w:t>
            </w:r>
          </w:p>
        </w:tc>
      </w:tr>
      <w:tr w:rsidTr="00D44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Get the work done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ListBullet"/>
            </w:pPr>
            <w:r w:rsidRPr="00D4400E">
              <w:t>Plan, sequence and prioritise farriery activities and assemble resources for race meeting making adjustments to plans to deal with contingencies</w:t>
            </w:r>
          </w:p>
          <w:p w:rsidR="00000000" w:rsidRPr="00D4400E" w:rsidP="00D4400E">
            <w:pPr>
              <w:pStyle w:val="ListBullet"/>
            </w:pPr>
            <w:r w:rsidRPr="00D4400E">
              <w:t>Make decisions, often under press</w:t>
            </w:r>
            <w:r w:rsidRPr="00D4400E">
              <w:t>ure, taking action to prevent problems arising or escalating</w:t>
            </w:r>
          </w:p>
          <w:p w:rsidR="00000000" w:rsidRPr="00D4400E" w:rsidP="00D4400E">
            <w:pPr>
              <w:pStyle w:val="ListBullet"/>
            </w:pPr>
            <w:r w:rsidRPr="00D4400E">
              <w:t>Use key features of familiar workplace technology to prepare and present invoices and reports</w:t>
            </w:r>
          </w:p>
        </w:tc>
      </w:tr>
    </w:tbl>
    <w:p w:rsidR="00426BB1" w:rsidP="00D4400E">
      <w:pPr>
        <w:pStyle w:val="BodyText"/>
      </w:pPr>
    </w:p>
    <w:p w:rsidR="00426BB1" w:rsidP="00D4400E">
      <w:pPr>
        <w:pStyle w:val="BodyText"/>
      </w:pPr>
    </w:p>
    <w:p w:rsidR="00000000" w:rsidRPr="00D4400E" w:rsidP="00D4400E">
      <w:pPr>
        <w:pStyle w:val="Heading1"/>
      </w:pPr>
      <w:bookmarkStart w:id="7" w:name="O_977990"/>
      <w:bookmarkEnd w:id="7"/>
      <w:r w:rsidRPr="00D440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44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rPr>
                <w:rStyle w:val="SpecialBold"/>
              </w:rPr>
              <w:t>Code and title previous</w:t>
            </w:r>
            <w:r w:rsidRPr="00D4400E">
              <w:rPr>
                <w:rStyle w:val="SpecialBold"/>
              </w:rPr>
              <w:t>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rPr>
                <w:rStyle w:val="SpecialBold"/>
              </w:rPr>
              <w:t>Equivalence status</w:t>
            </w:r>
          </w:p>
        </w:tc>
      </w:tr>
      <w:tr w:rsidTr="00D44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RGRROP403 Perform duties of farrier at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RGRROP403A Perform duties of farrier at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0E">
            <w:pPr>
              <w:pStyle w:val="BodyText"/>
              <w:rPr>
                <w:lang w:val="en-NZ"/>
              </w:rPr>
            </w:pPr>
            <w:r w:rsidRPr="00D4400E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0E" w:rsidP="00D4400E">
            <w:pPr>
              <w:pStyle w:val="BodyText"/>
            </w:pPr>
            <w:r w:rsidRPr="00D4400E">
              <w:t>Equivalent unit</w:t>
            </w:r>
          </w:p>
        </w:tc>
      </w:tr>
    </w:tbl>
    <w:p w:rsidR="00000000" w:rsidRPr="00D4400E" w:rsidP="00D4400E">
      <w:pPr>
        <w:pStyle w:val="BodyText"/>
      </w:pPr>
    </w:p>
    <w:p w:rsidR="00000000" w:rsidRPr="00D4400E" w:rsidP="00D4400E">
      <w:pPr>
        <w:pStyle w:val="AllowPageBreak"/>
      </w:pPr>
    </w:p>
    <w:p w:rsidR="00000000" w:rsidRPr="00D4400E" w:rsidP="00D4400E">
      <w:pPr>
        <w:pStyle w:val="Heading1"/>
      </w:pPr>
      <w:bookmarkStart w:id="8" w:name="O_977983"/>
      <w:bookmarkEnd w:id="8"/>
      <w:r w:rsidRPr="00D4400E">
        <w:t>Links</w:t>
      </w:r>
    </w:p>
    <w:p w:rsidR="00000000" w:rsidRPr="00D4400E" w:rsidP="00426BB1">
      <w:pPr>
        <w:pStyle w:val="BodyText"/>
      </w:pPr>
      <w:r w:rsidRPr="00D4400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C7D7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4400E" w:rsidP="00D4400E"/>
    <w:sectPr w:rsidSect="00D44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0E" w:rsidRPr="00426BB1" w:rsidP="00426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B1" w:rsidP="00D44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BB1" w:rsidP="00D44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6BB1" w:rsidP="00D44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00E" w:rsidRPr="00426BB1" w:rsidP="00426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B1" w:rsidRPr="002D2AF8" w:rsidP="00D44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RGRROP403 Perform duties of farrier at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26BB1" w:rsidP="00D44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B00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EEF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00E"/>
  </w:style>
  <w:style w:type="character" w:customStyle="1" w:styleId="Heading1Char">
    <w:name w:val="Heading 1 Char"/>
    <w:basedOn w:val="DefaultParagraphFont"/>
    <w:link w:val="Heading1"/>
    <w:rsid w:val="00D44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0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0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00E"/>
    <w:rPr>
      <w:b/>
      <w:spacing w:val="0"/>
    </w:rPr>
  </w:style>
  <w:style w:type="character" w:styleId="Emphasis">
    <w:name w:val="Emphasis"/>
    <w:basedOn w:val="DefaultParagraphFont"/>
    <w:qFormat/>
    <w:rsid w:val="00D4400E"/>
    <w:rPr>
      <w:i/>
    </w:rPr>
  </w:style>
  <w:style w:type="paragraph" w:customStyle="1" w:styleId="SuperHeading">
    <w:name w:val="SuperHeading"/>
    <w:basedOn w:val="Normal"/>
    <w:rsid w:val="00D44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0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0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0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00E"/>
  </w:style>
  <w:style w:type="paragraph" w:styleId="TableofFigures">
    <w:name w:val="table of figures"/>
    <w:basedOn w:val="Normal"/>
    <w:next w:val="Normal"/>
    <w:semiHidden/>
    <w:rsid w:val="00D44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0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00E"/>
    <w:rPr>
      <w:rFonts w:ascii="Wingdings" w:hAnsi="Wingdings"/>
    </w:rPr>
  </w:style>
  <w:style w:type="paragraph" w:customStyle="1" w:styleId="TableHeading">
    <w:name w:val="Table Heading"/>
    <w:basedOn w:val="HeadingBase"/>
    <w:rsid w:val="00D44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00E"/>
    <w:rPr>
      <w:color w:val="0033CC"/>
      <w:u w:val="none"/>
    </w:rPr>
  </w:style>
  <w:style w:type="paragraph" w:customStyle="1" w:styleId="BodyTextRight">
    <w:name w:val="Body Text Right"/>
    <w:basedOn w:val="BodyText"/>
    <w:rsid w:val="00D44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0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00E"/>
    <w:rPr>
      <w:sz w:val="32"/>
    </w:rPr>
  </w:style>
  <w:style w:type="paragraph" w:customStyle="1" w:styleId="HeadingProcedure">
    <w:name w:val="Heading Procedure"/>
    <w:basedOn w:val="HeadingBase"/>
    <w:next w:val="Normal"/>
    <w:rsid w:val="00D44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00E"/>
    <w:pPr>
      <w:spacing w:before="60" w:after="60"/>
    </w:pPr>
  </w:style>
  <w:style w:type="paragraph" w:styleId="ListContinue">
    <w:name w:val="List Continue"/>
    <w:basedOn w:val="List"/>
    <w:rsid w:val="00D4400E"/>
    <w:pPr>
      <w:ind w:firstLine="0"/>
    </w:pPr>
  </w:style>
  <w:style w:type="paragraph" w:customStyle="1" w:styleId="ListNote">
    <w:name w:val="List Note"/>
    <w:basedOn w:val="List"/>
    <w:rsid w:val="00D44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00E"/>
    <w:rPr>
      <w:rFonts w:ascii="Courier New" w:hAnsi="Courier New"/>
    </w:rPr>
  </w:style>
  <w:style w:type="paragraph" w:customStyle="1" w:styleId="NoteBullet">
    <w:name w:val="Note Bullet"/>
    <w:basedOn w:val="Note"/>
    <w:rsid w:val="00D44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0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00E"/>
    <w:rPr>
      <w:b/>
      <w:smallCaps/>
    </w:rPr>
  </w:style>
  <w:style w:type="paragraph" w:customStyle="1" w:styleId="TableListNumber">
    <w:name w:val="Table List Number"/>
    <w:basedOn w:val="ListNumber"/>
    <w:rsid w:val="00D44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00E"/>
    <w:pPr>
      <w:numPr>
        <w:numId w:val="8"/>
      </w:numPr>
    </w:pPr>
  </w:style>
  <w:style w:type="paragraph" w:customStyle="1" w:styleId="ListAlpha2">
    <w:name w:val="List Alpha 2"/>
    <w:basedOn w:val="List2"/>
    <w:rsid w:val="00D4400E"/>
    <w:pPr>
      <w:numPr>
        <w:numId w:val="7"/>
      </w:numPr>
    </w:pPr>
  </w:style>
  <w:style w:type="paragraph" w:styleId="List2">
    <w:name w:val="List 2"/>
    <w:basedOn w:val="BodyText"/>
    <w:rsid w:val="00D44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0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0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00E"/>
    <w:pPr>
      <w:numPr>
        <w:numId w:val="3"/>
      </w:numPr>
    </w:pPr>
  </w:style>
  <w:style w:type="paragraph" w:styleId="ListContinue2">
    <w:name w:val="List Continue 2"/>
    <w:basedOn w:val="List2"/>
    <w:rsid w:val="00D4400E"/>
    <w:pPr>
      <w:ind w:firstLine="0"/>
    </w:pPr>
  </w:style>
  <w:style w:type="paragraph" w:styleId="ListContinue3">
    <w:name w:val="List Continue 3"/>
    <w:basedOn w:val="List3"/>
    <w:rsid w:val="00D4400E"/>
    <w:pPr>
      <w:ind w:left="1021" w:firstLine="0"/>
    </w:pPr>
  </w:style>
  <w:style w:type="paragraph" w:styleId="ListContinue4">
    <w:name w:val="List Continue 4"/>
    <w:basedOn w:val="List4"/>
    <w:rsid w:val="00D4400E"/>
    <w:pPr>
      <w:ind w:firstLine="0"/>
    </w:pPr>
  </w:style>
  <w:style w:type="paragraph" w:styleId="ListContinue5">
    <w:name w:val="List Continue 5"/>
    <w:basedOn w:val="List5"/>
    <w:rsid w:val="00D4400E"/>
    <w:pPr>
      <w:ind w:firstLine="0"/>
    </w:pPr>
  </w:style>
  <w:style w:type="paragraph" w:styleId="ListNumber3">
    <w:name w:val="List Number 3"/>
    <w:basedOn w:val="List3"/>
    <w:rsid w:val="00D4400E"/>
    <w:pPr>
      <w:numPr>
        <w:numId w:val="4"/>
      </w:numPr>
    </w:pPr>
  </w:style>
  <w:style w:type="paragraph" w:styleId="ListNumber4">
    <w:name w:val="List Number 4"/>
    <w:basedOn w:val="List4"/>
    <w:rsid w:val="00D4400E"/>
    <w:pPr>
      <w:numPr>
        <w:numId w:val="5"/>
      </w:numPr>
    </w:pPr>
  </w:style>
  <w:style w:type="paragraph" w:styleId="ListNumber5">
    <w:name w:val="List Number 5"/>
    <w:basedOn w:val="List5"/>
    <w:rsid w:val="00D4400E"/>
    <w:pPr>
      <w:numPr>
        <w:numId w:val="6"/>
      </w:numPr>
    </w:pPr>
  </w:style>
  <w:style w:type="paragraph" w:styleId="BlockText">
    <w:name w:val="Block Text"/>
    <w:basedOn w:val="Normal"/>
    <w:rsid w:val="00D44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00E"/>
    <w:rPr>
      <w:sz w:val="16"/>
      <w:vertAlign w:val="superscript"/>
    </w:rPr>
  </w:style>
  <w:style w:type="character" w:customStyle="1" w:styleId="Symbols">
    <w:name w:val="Symbols"/>
    <w:basedOn w:val="DefaultParagraphFont"/>
    <w:rsid w:val="00D4400E"/>
    <w:rPr>
      <w:rFonts w:ascii="Symbol" w:hAnsi="Symbol"/>
    </w:rPr>
  </w:style>
  <w:style w:type="character" w:customStyle="1" w:styleId="MenuOptions">
    <w:name w:val="Menu Options"/>
    <w:basedOn w:val="DefaultParagraphFont"/>
    <w:rsid w:val="00D44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00E"/>
    <w:rPr>
      <w:b/>
    </w:rPr>
  </w:style>
  <w:style w:type="character" w:customStyle="1" w:styleId="Underlined">
    <w:name w:val="Underlined"/>
    <w:basedOn w:val="DefaultParagraphFont"/>
    <w:rsid w:val="00D4400E"/>
    <w:rPr>
      <w:u w:val="single"/>
    </w:rPr>
  </w:style>
  <w:style w:type="paragraph" w:customStyle="1" w:styleId="TableBodyTextRight">
    <w:name w:val="Table Body Text Right"/>
    <w:basedOn w:val="TableBodyText"/>
    <w:rsid w:val="00D44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00E"/>
    <w:rPr>
      <w:sz w:val="18"/>
    </w:rPr>
  </w:style>
  <w:style w:type="paragraph" w:customStyle="1" w:styleId="BodySmallRight">
    <w:name w:val="Body Small Right"/>
    <w:basedOn w:val="BodyTextRight"/>
    <w:rsid w:val="00D4400E"/>
    <w:rPr>
      <w:sz w:val="18"/>
      <w:szCs w:val="18"/>
    </w:rPr>
  </w:style>
  <w:style w:type="paragraph" w:customStyle="1" w:styleId="MarginEdition">
    <w:name w:val="Margin Edition"/>
    <w:basedOn w:val="MarginNote"/>
    <w:rsid w:val="00D44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00E"/>
    <w:rPr>
      <w:sz w:val="2"/>
      <w:szCs w:val="2"/>
    </w:rPr>
  </w:style>
  <w:style w:type="character" w:customStyle="1" w:styleId="Small">
    <w:name w:val="Small"/>
    <w:basedOn w:val="DefaultParagraphFont"/>
    <w:rsid w:val="00D4400E"/>
    <w:rPr>
      <w:sz w:val="16"/>
    </w:rPr>
  </w:style>
  <w:style w:type="paragraph" w:customStyle="1" w:styleId="WideTable">
    <w:name w:val="Wide Table"/>
    <w:basedOn w:val="Normal"/>
    <w:rsid w:val="00D44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00E"/>
  </w:style>
  <w:style w:type="paragraph" w:styleId="Quote">
    <w:name w:val="Quote"/>
    <w:basedOn w:val="Heading1"/>
    <w:link w:val="QuoteChar"/>
    <w:qFormat/>
    <w:rsid w:val="00D44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00E"/>
    <w:pPr>
      <w:pageBreakBefore/>
    </w:pPr>
  </w:style>
  <w:style w:type="paragraph" w:customStyle="1" w:styleId="Border">
    <w:name w:val="Border"/>
    <w:basedOn w:val="Normal"/>
    <w:qFormat/>
    <w:rsid w:val="00D44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00E"/>
    <w:rPr>
      <w:u w:val="single"/>
    </w:rPr>
  </w:style>
  <w:style w:type="character" w:customStyle="1" w:styleId="BoldandItalics">
    <w:name w:val="Bold and Italics"/>
    <w:qFormat/>
    <w:rsid w:val="00D4400E"/>
    <w:rPr>
      <w:b/>
      <w:i/>
      <w:u w:val="none"/>
    </w:rPr>
  </w:style>
  <w:style w:type="paragraph" w:styleId="BalloonText">
    <w:name w:val="Balloon Text"/>
    <w:basedOn w:val="Normal"/>
    <w:link w:val="BalloonTextChar"/>
    <w:rsid w:val="00D44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00E"/>
    <w:pPr>
      <w:spacing w:before="0" w:after="0"/>
    </w:pPr>
  </w:style>
  <w:style w:type="paragraph" w:customStyle="1" w:styleId="BodyTextBold">
    <w:name w:val="Body Text Bold"/>
    <w:basedOn w:val="BodyText"/>
    <w:qFormat/>
    <w:rsid w:val="00D4400E"/>
    <w:rPr>
      <w:b/>
    </w:rPr>
  </w:style>
  <w:style w:type="character" w:styleId="Hyperlink">
    <w:name w:val="Hyperlink"/>
    <w:basedOn w:val="DefaultParagraphFont"/>
    <w:uiPriority w:val="99"/>
    <w:unhideWhenUsed/>
    <w:rsid w:val="00426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3914</Characters>
  <Application>Microsoft Office Word</Application>
  <DocSecurity>0</DocSecurity>
  <Lines>134</Lines>
  <Paragraphs>78</Paragraphs>
  <ScaleCrop>false</ScaleCrop>
  <Company>Author-it Software Corporation Ltd.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RGRROP403 Perform duties of farrier at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