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0CF" w:rsidP="00BA4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RGRROP402 Perform duties of medical practitioner at race meetings and trials</w:t>
      </w:r>
      <w:r>
        <w:fldChar w:fldCharType="end"/>
      </w:r>
    </w:p>
    <w:p w:rsidR="00BA40CF" w:rsidP="00BA40CF">
      <w:pPr>
        <w:pStyle w:val="Version"/>
        <w:sectPr w:rsidSect="009D5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429" w:rsidP="009D5429">
      <w:pPr>
        <w:pStyle w:val="SuperHeading"/>
      </w:pPr>
      <w:r w:rsidRPr="009D5429">
        <w:t>RGRROP402 Perform duties of medical practitioner at race meetings and trials</w:t>
      </w:r>
    </w:p>
    <w:p w:rsidR="00000000" w:rsidRPr="009D5429" w:rsidP="009D5429">
      <w:pPr>
        <w:pStyle w:val="Heading1"/>
      </w:pPr>
      <w:bookmarkStart w:id="1" w:name="O_977865"/>
      <w:bookmarkEnd w:id="1"/>
      <w:r w:rsidRPr="009D54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rPr>
                <w:rStyle w:val="SpecialBold"/>
              </w:rPr>
              <w:t>Comments</w:t>
            </w:r>
          </w:p>
        </w:tc>
      </w:tr>
      <w:tr w:rsidTr="009D5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t>This version released with RGR Racing and Breeding Training Package Version 2.0.</w:t>
            </w:r>
          </w:p>
        </w:tc>
      </w:tr>
    </w:tbl>
    <w:p w:rsidR="00000000" w:rsidRPr="009D5429" w:rsidP="009D5429">
      <w:pPr>
        <w:pStyle w:val="BodyText"/>
      </w:pPr>
    </w:p>
    <w:p w:rsidR="00000000" w:rsidRPr="009D5429" w:rsidP="009D5429">
      <w:pPr>
        <w:pStyle w:val="AllowPageBreak"/>
      </w:pPr>
    </w:p>
    <w:p w:rsidR="00000000" w:rsidRPr="009D5429" w:rsidP="009D5429">
      <w:pPr>
        <w:pStyle w:val="Heading1"/>
      </w:pPr>
      <w:bookmarkStart w:id="2" w:name="O_977871"/>
      <w:bookmarkEnd w:id="2"/>
      <w:r w:rsidRPr="009D5429">
        <w:t>Application</w:t>
      </w:r>
    </w:p>
    <w:p w:rsidR="00000000" w:rsidRPr="009D5429" w:rsidP="00BA40CF">
      <w:pPr>
        <w:pStyle w:val="BodyText"/>
      </w:pPr>
      <w:r w:rsidRPr="009D5429">
        <w:t>This unit describes the skills and knowledge required to perform pre-race and post-race assessments of drivers or riders and provide advice to stewards regarding their fitness to compete at race meetings or trials. It includes conducting swabbing procedure</w:t>
      </w:r>
      <w:r w:rsidRPr="009D5429">
        <w:t>s and providing medical advice to drivers or riders in relation to health and welfare issues.</w:t>
      </w:r>
    </w:p>
    <w:p w:rsidR="00000000" w:rsidRPr="009D5429" w:rsidP="00BA40CF">
      <w:pPr>
        <w:pStyle w:val="BodyText"/>
      </w:pPr>
      <w:r w:rsidRPr="009D5429">
        <w:t xml:space="preserve">The unit applies to qualified medical practitioners to effectively perform the required duties of a race day medical practitioner at harness or thoroughbred race </w:t>
      </w:r>
      <w:r w:rsidRPr="009D5429">
        <w:t>meetings and trials.</w:t>
      </w:r>
    </w:p>
    <w:p w:rsidR="00000000" w:rsidRPr="009D5429" w:rsidP="00BA40CF">
      <w:pPr>
        <w:pStyle w:val="BodyText"/>
      </w:pPr>
      <w:r w:rsidRPr="009D5429">
        <w:t>No occupational licensing, legislative or certification requirements apply to this unit at the time of publication.</w:t>
      </w:r>
    </w:p>
    <w:p w:rsidR="00000000" w:rsidRPr="009D5429" w:rsidP="009D5429">
      <w:pPr>
        <w:pStyle w:val="Heading1"/>
      </w:pPr>
      <w:bookmarkStart w:id="3" w:name="O_977870"/>
      <w:bookmarkEnd w:id="3"/>
      <w:r w:rsidRPr="009D5429">
        <w:t>Pre-requisite Unit</w:t>
      </w:r>
    </w:p>
    <w:p w:rsidR="00000000" w:rsidRPr="009D5429" w:rsidP="00BA40CF">
      <w:pPr>
        <w:pStyle w:val="BodyText"/>
      </w:pPr>
      <w:r w:rsidRPr="009D5429">
        <w:t>Nil</w:t>
      </w:r>
    </w:p>
    <w:p w:rsidR="00000000" w:rsidRPr="009D5429" w:rsidP="009D5429">
      <w:pPr>
        <w:pStyle w:val="Heading1"/>
      </w:pPr>
      <w:bookmarkStart w:id="4" w:name="O_977869"/>
      <w:bookmarkEnd w:id="4"/>
      <w:r w:rsidRPr="009D5429">
        <w:t>Unit Sector</w:t>
      </w:r>
    </w:p>
    <w:p w:rsidR="00000000" w:rsidRPr="009D5429" w:rsidP="00BA40CF">
      <w:pPr>
        <w:pStyle w:val="BodyText"/>
      </w:pPr>
      <w:r w:rsidRPr="009D5429">
        <w:t>Racing performance (ROP)</w:t>
      </w:r>
    </w:p>
    <w:p w:rsidR="00000000" w:rsidRPr="009D5429" w:rsidP="009D5429">
      <w:pPr>
        <w:pStyle w:val="Heading1"/>
      </w:pPr>
      <w:bookmarkStart w:id="5" w:name="O_977868"/>
      <w:bookmarkEnd w:id="5"/>
      <w:r w:rsidRPr="009D5429">
        <w:t>Elements</w:t>
      </w:r>
      <w:r w:rsidRPr="009D5429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BA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rPr>
                <w:rStyle w:val="SpecialBold"/>
              </w:rPr>
              <w:t>Performance Criteria</w:t>
            </w:r>
          </w:p>
        </w:tc>
      </w:tr>
      <w:tr w:rsidTr="00BA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1. Assess driver or rider fitness to compete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t>1.1 Comply with rules of racing and legislative obligations for medical practitioners, and work health and safety and racing safety protocols and procedures when determining driver or rider health status</w:t>
            </w:r>
          </w:p>
          <w:p w:rsidR="00000000" w:rsidRPr="009D5429" w:rsidP="009D5429">
            <w:pPr>
              <w:pStyle w:val="BodyText"/>
            </w:pPr>
            <w:r w:rsidRPr="009D5429">
              <w:t>1.2 Examine drivers or riders after a fall to ensure</w:t>
            </w:r>
            <w:r w:rsidRPr="009D5429">
              <w:t xml:space="preserve"> fitness to </w:t>
            </w:r>
            <w:r w:rsidRPr="009D5429">
              <w:t>continue with racing commitments</w:t>
            </w:r>
          </w:p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1.3 Examine drivers or riders on stewards</w:t>
            </w:r>
            <w:r>
              <w:t>’</w:t>
            </w:r>
            <w:r w:rsidRPr="009D5429">
              <w:t xml:space="preserve"> instructions for fitness to continue with racing commitments</w:t>
            </w:r>
          </w:p>
        </w:tc>
      </w:tr>
      <w:tr w:rsidTr="00BA4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2. Report on driver or rider health and welfare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t>2.1 Provide advice to stewards on driver or rider ability to safely complete racing commitments within the legislative obligations of medical practitioners and the rules of racing</w:t>
            </w:r>
          </w:p>
          <w:p w:rsidR="00000000" w:rsidRPr="009D5429" w:rsidP="009D5429">
            <w:pPr>
              <w:pStyle w:val="BodyText"/>
            </w:pPr>
            <w:r w:rsidRPr="009D5429">
              <w:t>2.2 Convey recommendations for stand-down periods or other actions to ensure</w:t>
            </w:r>
            <w:r w:rsidRPr="009D5429">
              <w:t xml:space="preserve"> the health and welfare of drivers or riders to stewards</w:t>
            </w:r>
          </w:p>
          <w:p w:rsidR="00000000" w:rsidRPr="009D5429" w:rsidP="009D5429">
            <w:pPr>
              <w:pStyle w:val="BodyText"/>
            </w:pPr>
            <w:r w:rsidRPr="009D5429">
              <w:t xml:space="preserve">2.3 Provide advice to drivers or riders on health and welfare issues to ensure compliance with the rules of racing and safe racing operating procedures </w:t>
            </w:r>
          </w:p>
          <w:p w:rsidR="00000000" w:rsidRPr="009D5429" w:rsidP="009D5429">
            <w:pPr>
              <w:pStyle w:val="BodyText"/>
            </w:pPr>
            <w:r w:rsidRPr="009D5429">
              <w:t>2.4 Examine racing personnel and provide first</w:t>
            </w:r>
            <w:r w:rsidRPr="009D5429">
              <w:t xml:space="preserve"> aid at race meetings or trials</w:t>
            </w:r>
          </w:p>
          <w:p w:rsidR="00000000" w:rsidRPr="009D5429" w:rsidP="009D5429">
            <w:pPr>
              <w:pStyle w:val="BodyText"/>
            </w:pPr>
            <w:r w:rsidRPr="009D5429">
              <w:t>2.5 Prepare reports and lodge with stewards within procedural timeframes on health and welfare issues involving racing participants</w:t>
            </w:r>
          </w:p>
        </w:tc>
      </w:tr>
    </w:tbl>
    <w:p w:rsidR="00BA40CF" w:rsidP="009D5429">
      <w:pPr>
        <w:pStyle w:val="BodyText"/>
      </w:pPr>
    </w:p>
    <w:p w:rsidR="00BA40CF" w:rsidP="009D5429">
      <w:pPr>
        <w:pStyle w:val="BodyText"/>
      </w:pPr>
    </w:p>
    <w:p w:rsidR="00000000" w:rsidRPr="009D5429" w:rsidP="009D5429">
      <w:pPr>
        <w:pStyle w:val="Heading1"/>
      </w:pPr>
      <w:bookmarkStart w:id="6" w:name="O_977867"/>
      <w:bookmarkEnd w:id="6"/>
      <w:r w:rsidRPr="009D5429">
        <w:t>Foundation Skills</w:t>
      </w:r>
    </w:p>
    <w:p w:rsidR="00000000" w:rsidRPr="00BA40CF" w:rsidP="00BA40CF">
      <w:pPr>
        <w:pStyle w:val="BodyText"/>
        <w:rPr>
          <w:i/>
        </w:rPr>
      </w:pPr>
      <w:r w:rsidRPr="00BA40CF">
        <w:rPr>
          <w:rStyle w:val="Emphasis"/>
        </w:rPr>
        <w:t>This section describes those language, literacy, numer</w:t>
      </w:r>
      <w:r w:rsidRPr="00BA40CF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rPr>
                <w:rStyle w:val="SpecialBold"/>
              </w:rPr>
              <w:t>Description</w:t>
            </w:r>
          </w:p>
        </w:tc>
      </w:tr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Reading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ListBullet"/>
              <w:rPr>
                <w:lang w:val="en-NZ"/>
              </w:rPr>
            </w:pPr>
            <w:r w:rsidRPr="009D5429">
              <w:t xml:space="preserve">Analyse documentation on racing codes and procedures, and consolidate information to </w:t>
            </w:r>
            <w:r w:rsidRPr="009D5429">
              <w:t>ensure compliance</w:t>
            </w:r>
          </w:p>
        </w:tc>
      </w:tr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ListBullet"/>
              <w:rPr>
                <w:lang w:val="en-NZ"/>
              </w:rPr>
            </w:pPr>
            <w:r w:rsidRPr="009D5429">
              <w:t>Prepare reports on results of rider or driver medical examination using racing industry-relevant terminology</w:t>
            </w:r>
          </w:p>
        </w:tc>
      </w:tr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Navigate the world of work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ListBullet"/>
              <w:rPr>
                <w:lang w:val="en-NZ"/>
              </w:rPr>
            </w:pPr>
            <w:r w:rsidRPr="009D5429">
              <w:t xml:space="preserve">Take responsibility for following explicit and implicit policies and procedures, rules of </w:t>
            </w:r>
            <w:r w:rsidRPr="009D5429">
              <w:t>racing and legislative requirements</w:t>
            </w:r>
          </w:p>
        </w:tc>
      </w:tr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Interact with others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ListBullet"/>
            </w:pPr>
            <w:r w:rsidRPr="009D5429">
              <w:t xml:space="preserve">Select and use appropriate conventions and protocols when communicating with a range of racing personnel </w:t>
            </w:r>
          </w:p>
          <w:p w:rsidR="00000000" w:rsidP="009D5429">
            <w:pPr>
              <w:pStyle w:val="ListBullet"/>
              <w:rPr>
                <w:lang w:val="en-NZ"/>
              </w:rPr>
            </w:pPr>
            <w:r w:rsidRPr="009D5429">
              <w:t>Recognise differences in a diverse range of people in the work context, and make adjustment</w:t>
            </w:r>
            <w:r w:rsidRPr="009D5429">
              <w:t xml:space="preserve">s to communication in </w:t>
            </w:r>
            <w:r w:rsidRPr="009D5429">
              <w:t xml:space="preserve">recognition of these </w:t>
            </w:r>
          </w:p>
        </w:tc>
      </w:tr>
      <w:tr w:rsidTr="009D5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ListBullet"/>
            </w:pPr>
            <w:r w:rsidRPr="009D5429">
              <w:t>Apply systematic and analytical decision-making processes for complex and non-routine situations</w:t>
            </w:r>
          </w:p>
        </w:tc>
      </w:tr>
    </w:tbl>
    <w:p w:rsidR="00BA40CF" w:rsidP="009D5429">
      <w:pPr>
        <w:pStyle w:val="BodyText"/>
      </w:pPr>
    </w:p>
    <w:p w:rsidR="00BA40CF" w:rsidP="009D5429">
      <w:pPr>
        <w:pStyle w:val="BodyText"/>
      </w:pPr>
    </w:p>
    <w:p w:rsidR="00000000" w:rsidRPr="009D5429" w:rsidP="009D5429">
      <w:pPr>
        <w:pStyle w:val="Heading1"/>
      </w:pPr>
      <w:bookmarkStart w:id="7" w:name="O_977866"/>
      <w:bookmarkEnd w:id="7"/>
      <w:r w:rsidRPr="009D54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D5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rPr>
                <w:rStyle w:val="SpecialBold"/>
              </w:rPr>
              <w:t>Equivalence status</w:t>
            </w:r>
          </w:p>
        </w:tc>
      </w:tr>
      <w:tr w:rsidTr="009D5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RGRROP402 Perform duties of medical practitioner at race meetings and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RGRROP402A Perform duties of medical practitioner at race meetings and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429">
            <w:pPr>
              <w:pStyle w:val="BodyText"/>
              <w:rPr>
                <w:lang w:val="en-NZ"/>
              </w:rPr>
            </w:pPr>
            <w:r w:rsidRPr="009D5429">
              <w:t>Updated to meet Standards for Training P</w:t>
            </w:r>
            <w:r w:rsidRPr="009D5429">
              <w:t>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429" w:rsidP="009D5429">
            <w:pPr>
              <w:pStyle w:val="BodyText"/>
            </w:pPr>
            <w:r w:rsidRPr="009D5429">
              <w:t>Equivalent unit</w:t>
            </w:r>
          </w:p>
        </w:tc>
      </w:tr>
    </w:tbl>
    <w:p w:rsidR="00000000" w:rsidRPr="009D5429" w:rsidP="009D5429">
      <w:pPr>
        <w:pStyle w:val="BodyText"/>
      </w:pPr>
    </w:p>
    <w:p w:rsidR="00000000" w:rsidRPr="009D5429" w:rsidP="009D5429">
      <w:pPr>
        <w:pStyle w:val="AllowPageBreak"/>
      </w:pPr>
    </w:p>
    <w:p w:rsidR="00000000" w:rsidRPr="009D5429" w:rsidP="009D5429">
      <w:pPr>
        <w:pStyle w:val="Heading1"/>
      </w:pPr>
      <w:bookmarkStart w:id="8" w:name="O_977859"/>
      <w:bookmarkEnd w:id="8"/>
      <w:r w:rsidRPr="009D5429">
        <w:t>Links</w:t>
      </w:r>
    </w:p>
    <w:p w:rsidR="00000000" w:rsidRPr="009D5429" w:rsidP="00BA40CF">
      <w:pPr>
        <w:pStyle w:val="BodyText"/>
      </w:pPr>
      <w:r w:rsidRPr="009D542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4497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D5429" w:rsidP="009D5429"/>
    <w:sectPr w:rsidSect="009D54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29" w:rsidRPr="00BA40CF" w:rsidP="00BA4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CF" w:rsidP="009D5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0CF" w:rsidP="009D5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40CF" w:rsidP="009D5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429" w:rsidRPr="00BA40CF" w:rsidP="00BA4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CF" w:rsidRPr="002D2AF8" w:rsidP="009D5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RGRROP402 Perform duties of medical practitioner at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A40CF" w:rsidP="009D5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747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E01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429"/>
  </w:style>
  <w:style w:type="character" w:customStyle="1" w:styleId="Heading1Char">
    <w:name w:val="Heading 1 Char"/>
    <w:basedOn w:val="DefaultParagraphFont"/>
    <w:link w:val="Heading1"/>
    <w:rsid w:val="009D5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4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429"/>
    <w:rPr>
      <w:b/>
      <w:spacing w:val="0"/>
    </w:rPr>
  </w:style>
  <w:style w:type="character" w:styleId="Emphasis">
    <w:name w:val="Emphasis"/>
    <w:basedOn w:val="DefaultParagraphFont"/>
    <w:qFormat/>
    <w:rsid w:val="009D5429"/>
    <w:rPr>
      <w:i/>
    </w:rPr>
  </w:style>
  <w:style w:type="paragraph" w:customStyle="1" w:styleId="SuperHeading">
    <w:name w:val="SuperHeading"/>
    <w:basedOn w:val="Normal"/>
    <w:rsid w:val="009D5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4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429"/>
  </w:style>
  <w:style w:type="paragraph" w:styleId="TableofFigures">
    <w:name w:val="table of figures"/>
    <w:basedOn w:val="Normal"/>
    <w:next w:val="Normal"/>
    <w:semiHidden/>
    <w:rsid w:val="009D5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5429"/>
    <w:rPr>
      <w:rFonts w:ascii="Wingdings" w:hAnsi="Wingdings"/>
    </w:rPr>
  </w:style>
  <w:style w:type="paragraph" w:customStyle="1" w:styleId="TableHeading">
    <w:name w:val="Table Heading"/>
    <w:basedOn w:val="HeadingBase"/>
    <w:rsid w:val="009D5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429"/>
    <w:rPr>
      <w:color w:val="0033CC"/>
      <w:u w:val="none"/>
    </w:rPr>
  </w:style>
  <w:style w:type="paragraph" w:customStyle="1" w:styleId="BodyTextRight">
    <w:name w:val="Body Text Right"/>
    <w:basedOn w:val="BodyText"/>
    <w:rsid w:val="009D5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429"/>
    <w:rPr>
      <w:sz w:val="32"/>
    </w:rPr>
  </w:style>
  <w:style w:type="paragraph" w:customStyle="1" w:styleId="HeadingProcedure">
    <w:name w:val="Heading Procedure"/>
    <w:basedOn w:val="HeadingBase"/>
    <w:next w:val="Normal"/>
    <w:rsid w:val="009D5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429"/>
    <w:pPr>
      <w:spacing w:before="60" w:after="60"/>
    </w:pPr>
  </w:style>
  <w:style w:type="paragraph" w:styleId="ListContinue">
    <w:name w:val="List Continue"/>
    <w:basedOn w:val="List"/>
    <w:rsid w:val="009D5429"/>
    <w:pPr>
      <w:ind w:firstLine="0"/>
    </w:pPr>
  </w:style>
  <w:style w:type="paragraph" w:customStyle="1" w:styleId="ListNote">
    <w:name w:val="List Note"/>
    <w:basedOn w:val="List"/>
    <w:rsid w:val="009D5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429"/>
    <w:rPr>
      <w:rFonts w:ascii="Courier New" w:hAnsi="Courier New"/>
    </w:rPr>
  </w:style>
  <w:style w:type="paragraph" w:customStyle="1" w:styleId="NoteBullet">
    <w:name w:val="Note Bullet"/>
    <w:basedOn w:val="Note"/>
    <w:rsid w:val="009D5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5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429"/>
    <w:rPr>
      <w:b/>
      <w:smallCaps/>
    </w:rPr>
  </w:style>
  <w:style w:type="paragraph" w:customStyle="1" w:styleId="TableListNumber">
    <w:name w:val="Table List Number"/>
    <w:basedOn w:val="ListNumber"/>
    <w:rsid w:val="009D5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429"/>
    <w:pPr>
      <w:numPr>
        <w:numId w:val="8"/>
      </w:numPr>
    </w:pPr>
  </w:style>
  <w:style w:type="paragraph" w:customStyle="1" w:styleId="ListAlpha2">
    <w:name w:val="List Alpha 2"/>
    <w:basedOn w:val="List2"/>
    <w:rsid w:val="009D5429"/>
    <w:pPr>
      <w:numPr>
        <w:numId w:val="7"/>
      </w:numPr>
    </w:pPr>
  </w:style>
  <w:style w:type="paragraph" w:styleId="List2">
    <w:name w:val="List 2"/>
    <w:basedOn w:val="BodyText"/>
    <w:rsid w:val="009D5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5429"/>
    <w:pPr>
      <w:numPr>
        <w:numId w:val="3"/>
      </w:numPr>
    </w:pPr>
  </w:style>
  <w:style w:type="paragraph" w:styleId="ListContinue2">
    <w:name w:val="List Continue 2"/>
    <w:basedOn w:val="List2"/>
    <w:rsid w:val="009D5429"/>
    <w:pPr>
      <w:ind w:firstLine="0"/>
    </w:pPr>
  </w:style>
  <w:style w:type="paragraph" w:styleId="ListContinue3">
    <w:name w:val="List Continue 3"/>
    <w:basedOn w:val="List3"/>
    <w:rsid w:val="009D5429"/>
    <w:pPr>
      <w:ind w:left="1021" w:firstLine="0"/>
    </w:pPr>
  </w:style>
  <w:style w:type="paragraph" w:styleId="ListContinue4">
    <w:name w:val="List Continue 4"/>
    <w:basedOn w:val="List4"/>
    <w:rsid w:val="009D5429"/>
    <w:pPr>
      <w:ind w:firstLine="0"/>
    </w:pPr>
  </w:style>
  <w:style w:type="paragraph" w:styleId="ListContinue5">
    <w:name w:val="List Continue 5"/>
    <w:basedOn w:val="List5"/>
    <w:rsid w:val="009D5429"/>
    <w:pPr>
      <w:ind w:firstLine="0"/>
    </w:pPr>
  </w:style>
  <w:style w:type="paragraph" w:styleId="ListNumber3">
    <w:name w:val="List Number 3"/>
    <w:basedOn w:val="List3"/>
    <w:rsid w:val="009D5429"/>
    <w:pPr>
      <w:numPr>
        <w:numId w:val="4"/>
      </w:numPr>
    </w:pPr>
  </w:style>
  <w:style w:type="paragraph" w:styleId="ListNumber4">
    <w:name w:val="List Number 4"/>
    <w:basedOn w:val="List4"/>
    <w:rsid w:val="009D5429"/>
    <w:pPr>
      <w:numPr>
        <w:numId w:val="5"/>
      </w:numPr>
    </w:pPr>
  </w:style>
  <w:style w:type="paragraph" w:styleId="ListNumber5">
    <w:name w:val="List Number 5"/>
    <w:basedOn w:val="List5"/>
    <w:rsid w:val="009D5429"/>
    <w:pPr>
      <w:numPr>
        <w:numId w:val="6"/>
      </w:numPr>
    </w:pPr>
  </w:style>
  <w:style w:type="paragraph" w:styleId="BlockText">
    <w:name w:val="Block Text"/>
    <w:basedOn w:val="Normal"/>
    <w:rsid w:val="009D5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429"/>
    <w:rPr>
      <w:sz w:val="16"/>
      <w:vertAlign w:val="superscript"/>
    </w:rPr>
  </w:style>
  <w:style w:type="character" w:customStyle="1" w:styleId="Symbols">
    <w:name w:val="Symbols"/>
    <w:basedOn w:val="DefaultParagraphFont"/>
    <w:rsid w:val="009D5429"/>
    <w:rPr>
      <w:rFonts w:ascii="Symbol" w:hAnsi="Symbol"/>
    </w:rPr>
  </w:style>
  <w:style w:type="character" w:customStyle="1" w:styleId="MenuOptions">
    <w:name w:val="Menu Options"/>
    <w:basedOn w:val="DefaultParagraphFont"/>
    <w:rsid w:val="009D5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429"/>
    <w:rPr>
      <w:b/>
    </w:rPr>
  </w:style>
  <w:style w:type="character" w:customStyle="1" w:styleId="Underlined">
    <w:name w:val="Underlined"/>
    <w:basedOn w:val="DefaultParagraphFont"/>
    <w:rsid w:val="009D5429"/>
    <w:rPr>
      <w:u w:val="single"/>
    </w:rPr>
  </w:style>
  <w:style w:type="paragraph" w:customStyle="1" w:styleId="TableBodyTextRight">
    <w:name w:val="Table Body Text Right"/>
    <w:basedOn w:val="TableBodyText"/>
    <w:rsid w:val="009D5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429"/>
    <w:rPr>
      <w:sz w:val="18"/>
    </w:rPr>
  </w:style>
  <w:style w:type="paragraph" w:customStyle="1" w:styleId="BodySmallRight">
    <w:name w:val="Body Small Right"/>
    <w:basedOn w:val="BodyTextRight"/>
    <w:rsid w:val="009D5429"/>
    <w:rPr>
      <w:sz w:val="18"/>
      <w:szCs w:val="18"/>
    </w:rPr>
  </w:style>
  <w:style w:type="paragraph" w:customStyle="1" w:styleId="MarginEdition">
    <w:name w:val="Margin Edition"/>
    <w:basedOn w:val="MarginNote"/>
    <w:rsid w:val="009D5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429"/>
    <w:rPr>
      <w:sz w:val="2"/>
      <w:szCs w:val="2"/>
    </w:rPr>
  </w:style>
  <w:style w:type="character" w:customStyle="1" w:styleId="Small">
    <w:name w:val="Small"/>
    <w:basedOn w:val="DefaultParagraphFont"/>
    <w:rsid w:val="009D5429"/>
    <w:rPr>
      <w:sz w:val="16"/>
    </w:rPr>
  </w:style>
  <w:style w:type="paragraph" w:customStyle="1" w:styleId="WideTable">
    <w:name w:val="Wide Table"/>
    <w:basedOn w:val="Normal"/>
    <w:rsid w:val="009D5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429"/>
  </w:style>
  <w:style w:type="paragraph" w:styleId="Quote">
    <w:name w:val="Quote"/>
    <w:basedOn w:val="Heading1"/>
    <w:link w:val="QuoteChar"/>
    <w:qFormat/>
    <w:rsid w:val="009D5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429"/>
    <w:pPr>
      <w:pageBreakBefore/>
    </w:pPr>
  </w:style>
  <w:style w:type="paragraph" w:customStyle="1" w:styleId="Border">
    <w:name w:val="Border"/>
    <w:basedOn w:val="Normal"/>
    <w:qFormat/>
    <w:rsid w:val="009D5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429"/>
    <w:rPr>
      <w:u w:val="single"/>
    </w:rPr>
  </w:style>
  <w:style w:type="character" w:customStyle="1" w:styleId="BoldandItalics">
    <w:name w:val="Bold and Italics"/>
    <w:qFormat/>
    <w:rsid w:val="009D5429"/>
    <w:rPr>
      <w:b/>
      <w:i/>
      <w:u w:val="none"/>
    </w:rPr>
  </w:style>
  <w:style w:type="paragraph" w:styleId="BalloonText">
    <w:name w:val="Balloon Text"/>
    <w:basedOn w:val="Normal"/>
    <w:link w:val="BalloonTextChar"/>
    <w:rsid w:val="009D5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429"/>
    <w:pPr>
      <w:spacing w:before="0" w:after="0"/>
    </w:pPr>
  </w:style>
  <w:style w:type="paragraph" w:customStyle="1" w:styleId="BodyTextBold">
    <w:name w:val="Body Text Bold"/>
    <w:basedOn w:val="BodyText"/>
    <w:qFormat/>
    <w:rsid w:val="009D5429"/>
    <w:rPr>
      <w:b/>
    </w:rPr>
  </w:style>
  <w:style w:type="character" w:styleId="Hyperlink">
    <w:name w:val="Hyperlink"/>
    <w:basedOn w:val="DefaultParagraphFont"/>
    <w:uiPriority w:val="99"/>
    <w:unhideWhenUsed/>
    <w:rsid w:val="00BA4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3500</Characters>
  <Application>Microsoft Office Word</Application>
  <DocSecurity>0</DocSecurity>
  <Lines>125</Lines>
  <Paragraphs>69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RGRROP402 Perform duties of medical practitioner at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