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058E" w:rsidP="007A058E">
      <w:pPr>
        <w:pStyle w:val="Title"/>
      </w:pPr>
      <w:r>
        <w:fldChar w:fldCharType="begin"/>
      </w:r>
      <w:r>
        <w:instrText xml:space="preserve"> TITLE   \* MERGEFORMAT </w:instrText>
      </w:r>
      <w:r>
        <w:fldChar w:fldCharType="separate"/>
      </w:r>
      <w:r>
        <w:t>RGRROP313 Process race nominations and acceptances</w:t>
      </w:r>
      <w:r>
        <w:fldChar w:fldCharType="end"/>
      </w:r>
    </w:p>
    <w:p w:rsidR="007A058E" w:rsidP="007A058E">
      <w:pPr>
        <w:pStyle w:val="Version"/>
        <w:sectPr w:rsidSect="00555D1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55D1A" w:rsidP="00555D1A">
      <w:pPr>
        <w:pStyle w:val="SuperHeading"/>
      </w:pPr>
      <w:r w:rsidRPr="00555D1A">
        <w:t>RGRROP313 Process race nominations and acceptances</w:t>
      </w:r>
    </w:p>
    <w:p w:rsidR="00000000" w:rsidRPr="00555D1A" w:rsidP="00555D1A">
      <w:pPr>
        <w:pStyle w:val="Heading1"/>
      </w:pPr>
      <w:bookmarkStart w:id="1" w:name="O_977763"/>
      <w:bookmarkEnd w:id="1"/>
      <w:r w:rsidRPr="00555D1A">
        <w:t>Modification History</w:t>
      </w:r>
    </w:p>
    <w:tbl>
      <w:tblPr>
        <w:tblW w:w="9520" w:type="dxa"/>
        <w:tblLayout w:type="fixed"/>
        <w:tblCellMar>
          <w:left w:w="62" w:type="dxa"/>
          <w:right w:w="62" w:type="dxa"/>
        </w:tblCellMar>
        <w:tblLook w:val="0000"/>
      </w:tblPr>
      <w:tblGrid>
        <w:gridCol w:w="2581"/>
        <w:gridCol w:w="6939"/>
      </w:tblGrid>
      <w:tr w:rsidTr="00555D1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5D1A" w:rsidP="00555D1A">
            <w:pPr>
              <w:pStyle w:val="BodyText"/>
            </w:pPr>
            <w:r w:rsidRPr="00555D1A">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5D1A">
            <w:pPr>
              <w:pStyle w:val="BodyText"/>
              <w:rPr>
                <w:lang w:val="en-NZ"/>
              </w:rPr>
            </w:pPr>
            <w:r w:rsidRPr="00555D1A">
              <w:rPr>
                <w:rStyle w:val="SpecialBold"/>
              </w:rPr>
              <w:t>Comments</w:t>
            </w:r>
          </w:p>
        </w:tc>
      </w:tr>
      <w:tr w:rsidTr="00555D1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5D1A">
            <w:pPr>
              <w:pStyle w:val="BodyText"/>
              <w:rPr>
                <w:lang w:val="en-NZ"/>
              </w:rPr>
            </w:pPr>
            <w:r w:rsidRPr="00555D1A">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5D1A" w:rsidP="00555D1A">
            <w:pPr>
              <w:pStyle w:val="BodyText"/>
            </w:pPr>
            <w:r w:rsidRPr="00555D1A">
              <w:t>This version released with RGR Racing and Breeding Training Package Version 2.0.</w:t>
            </w:r>
          </w:p>
        </w:tc>
      </w:tr>
    </w:tbl>
    <w:p w:rsidR="00000000" w:rsidRPr="00555D1A" w:rsidP="00555D1A">
      <w:pPr>
        <w:pStyle w:val="BodyText"/>
      </w:pPr>
    </w:p>
    <w:p w:rsidR="00000000" w:rsidRPr="00555D1A" w:rsidP="00555D1A">
      <w:pPr>
        <w:pStyle w:val="AllowPageBreak"/>
      </w:pPr>
    </w:p>
    <w:p w:rsidR="00000000" w:rsidRPr="00555D1A" w:rsidP="00555D1A">
      <w:pPr>
        <w:pStyle w:val="Heading1"/>
      </w:pPr>
      <w:bookmarkStart w:id="2" w:name="O_977769"/>
      <w:bookmarkEnd w:id="2"/>
      <w:r w:rsidRPr="00555D1A">
        <w:t>Application</w:t>
      </w:r>
    </w:p>
    <w:p w:rsidR="00000000" w:rsidRPr="00555D1A" w:rsidP="007A058E">
      <w:pPr>
        <w:pStyle w:val="BodyText"/>
      </w:pPr>
      <w:r w:rsidRPr="00555D1A">
        <w:t>This unit of competency describes the skills and knowledge required to operate computer</w:t>
      </w:r>
      <w:r w:rsidRPr="00555D1A">
        <w:t>s and other relevant technology, interpret racing terminology, liaise with racing officials and interpret and record information related to the processing of race nominations and acceptances.</w:t>
      </w:r>
    </w:p>
    <w:p w:rsidR="00000000" w:rsidRPr="00555D1A" w:rsidP="007A058E">
      <w:pPr>
        <w:pStyle w:val="BodyText"/>
      </w:pPr>
      <w:r w:rsidRPr="00555D1A">
        <w:t>The unit applies to individuals required to perform nomination a</w:t>
      </w:r>
      <w:r w:rsidRPr="00555D1A">
        <w:t>nd acceptance administration duties of a racing governing body or race club as part of their job role in the greyhound, harness or thoroughbred racing codes.</w:t>
      </w:r>
    </w:p>
    <w:p w:rsidR="00000000" w:rsidRPr="00555D1A" w:rsidP="007A058E">
      <w:pPr>
        <w:pStyle w:val="BodyText"/>
      </w:pPr>
      <w:r w:rsidRPr="00555D1A">
        <w:t>No occupational licensing, legislative or certification requirements apply to this unit at the tim</w:t>
      </w:r>
      <w:r w:rsidRPr="00555D1A">
        <w:t>e of publication.</w:t>
      </w:r>
    </w:p>
    <w:p w:rsidR="00000000" w:rsidRPr="00555D1A" w:rsidP="00555D1A">
      <w:pPr>
        <w:pStyle w:val="Heading1"/>
      </w:pPr>
      <w:bookmarkStart w:id="3" w:name="O_977768"/>
      <w:bookmarkEnd w:id="3"/>
      <w:r w:rsidRPr="00555D1A">
        <w:t>Pre-requisite Unit</w:t>
      </w:r>
    </w:p>
    <w:p w:rsidR="00000000" w:rsidRPr="00555D1A" w:rsidP="007A058E">
      <w:pPr>
        <w:pStyle w:val="BodyText"/>
      </w:pPr>
      <w:r w:rsidRPr="00555D1A">
        <w:t>Nil</w:t>
      </w:r>
    </w:p>
    <w:p w:rsidR="00000000" w:rsidRPr="00555D1A" w:rsidP="00555D1A">
      <w:pPr>
        <w:pStyle w:val="Heading1"/>
      </w:pPr>
      <w:bookmarkStart w:id="4" w:name="O_977767"/>
      <w:bookmarkEnd w:id="4"/>
      <w:r w:rsidRPr="00555D1A">
        <w:t>Unit Sector</w:t>
      </w:r>
    </w:p>
    <w:p w:rsidR="00000000" w:rsidRPr="00555D1A" w:rsidP="007A058E">
      <w:pPr>
        <w:pStyle w:val="BodyText"/>
      </w:pPr>
      <w:r w:rsidRPr="00555D1A">
        <w:t>Racing performance (ROP)</w:t>
      </w:r>
    </w:p>
    <w:p w:rsidR="00000000" w:rsidRPr="00555D1A" w:rsidP="00555D1A">
      <w:pPr>
        <w:pStyle w:val="Heading1"/>
      </w:pPr>
      <w:bookmarkStart w:id="5" w:name="O_977766"/>
      <w:bookmarkEnd w:id="5"/>
      <w:r w:rsidRPr="00555D1A">
        <w:t>Elements and Performance Criteria</w:t>
      </w:r>
    </w:p>
    <w:tbl>
      <w:tblPr>
        <w:tblW w:w="0" w:type="auto"/>
        <w:tblLayout w:type="fixed"/>
        <w:tblCellMar>
          <w:left w:w="62" w:type="dxa"/>
          <w:right w:w="62" w:type="dxa"/>
        </w:tblCellMar>
        <w:tblLook w:val="0000"/>
      </w:tblPr>
      <w:tblGrid>
        <w:gridCol w:w="2490"/>
        <w:gridCol w:w="6480"/>
      </w:tblGrid>
      <w:tr w:rsidTr="007A058E">
        <w:tblPrEx>
          <w:tblW w:w="0" w:type="auto"/>
          <w:tblLayout w:type="fixed"/>
          <w:tblCellMar>
            <w:left w:w="62" w:type="dxa"/>
            <w:right w:w="62" w:type="dxa"/>
          </w:tblCellMar>
          <w:tblLook w:val="0000"/>
        </w:tblPrEx>
        <w:trPr>
          <w:tblHeader/>
        </w:trPr>
        <w:tc>
          <w:tcPr>
            <w:tcW w:w="249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55D1A" w:rsidP="00555D1A">
            <w:pPr>
              <w:pStyle w:val="BodyText"/>
            </w:pPr>
            <w:r w:rsidRPr="00555D1A">
              <w:rPr>
                <w:rStyle w:val="SpecialBold"/>
              </w:rPr>
              <w:t>Elements</w:t>
            </w:r>
          </w:p>
        </w:tc>
        <w:tc>
          <w:tcPr>
            <w:tcW w:w="64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55D1A">
            <w:pPr>
              <w:pStyle w:val="BodyText"/>
              <w:rPr>
                <w:lang w:val="en-NZ"/>
              </w:rPr>
            </w:pPr>
            <w:r w:rsidRPr="00555D1A">
              <w:rPr>
                <w:rStyle w:val="SpecialBold"/>
              </w:rPr>
              <w:t>Performance Criteria</w:t>
            </w:r>
          </w:p>
        </w:tc>
      </w:tr>
      <w:tr w:rsidTr="007A058E">
        <w:tblPrEx>
          <w:tblW w:w="0" w:type="auto"/>
          <w:tblLayout w:type="fixed"/>
          <w:tblCellMar>
            <w:left w:w="62" w:type="dxa"/>
            <w:right w:w="62" w:type="dxa"/>
          </w:tblCellMar>
          <w:tblLook w:val="0000"/>
        </w:tblPrEx>
        <w:trPr>
          <w:tblHeader/>
        </w:trPr>
        <w:tc>
          <w:tcPr>
            <w:tcW w:w="249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55D1A" w:rsidP="00555D1A">
            <w:pPr>
              <w:pStyle w:val="BodyText"/>
            </w:pPr>
            <w:r w:rsidRPr="00555D1A">
              <w:rPr>
                <w:rStyle w:val="Emphasis"/>
              </w:rPr>
              <w:t>Elements describe the essential outcomes.</w:t>
            </w:r>
          </w:p>
        </w:tc>
        <w:tc>
          <w:tcPr>
            <w:tcW w:w="64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55D1A">
            <w:pPr>
              <w:pStyle w:val="BodyText"/>
              <w:rPr>
                <w:lang w:val="en-NZ"/>
              </w:rPr>
            </w:pPr>
            <w:r w:rsidRPr="00555D1A">
              <w:rPr>
                <w:rStyle w:val="Emphasis"/>
              </w:rPr>
              <w:t>Performance criteria describe the performance needed to demonstrate achievement of the element.</w:t>
            </w:r>
          </w:p>
        </w:tc>
      </w:tr>
      <w:tr w:rsidTr="007A058E">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5D1A">
            <w:pPr>
              <w:pStyle w:val="BodyText"/>
              <w:rPr>
                <w:lang w:val="en-NZ"/>
              </w:rPr>
            </w:pPr>
            <w:r w:rsidRPr="00555D1A">
              <w:t>1. Process nominations</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5D1A" w:rsidP="00555D1A">
            <w:pPr>
              <w:pStyle w:val="BodyText"/>
            </w:pPr>
            <w:r w:rsidRPr="00555D1A">
              <w:t>1.1 Record and interpret nominations and acceptances information using racing terminology and procedures</w:t>
            </w:r>
          </w:p>
          <w:p w:rsidR="00000000" w:rsidRPr="00555D1A" w:rsidP="00555D1A">
            <w:pPr>
              <w:pStyle w:val="BodyText"/>
            </w:pPr>
            <w:r w:rsidRPr="00555D1A">
              <w:t>1.2 Validate and record payment</w:t>
            </w:r>
            <w:r w:rsidRPr="00555D1A">
              <w:t>s for nominations according to workplace procedures</w:t>
            </w:r>
          </w:p>
          <w:p w:rsidR="00000000" w:rsidRPr="00555D1A" w:rsidP="00555D1A">
            <w:pPr>
              <w:pStyle w:val="BodyText"/>
            </w:pPr>
            <w:r w:rsidRPr="00555D1A">
              <w:t>1.3 Verify information with nominator where is it unclear or missing</w:t>
            </w:r>
          </w:p>
          <w:p w:rsidR="00000000" w:rsidP="00555D1A">
            <w:pPr>
              <w:pStyle w:val="BodyText"/>
              <w:rPr>
                <w:lang w:val="en-NZ"/>
              </w:rPr>
            </w:pPr>
            <w:r w:rsidRPr="00555D1A">
              <w:t>1.4 Process nominations within defined timeframes</w:t>
            </w:r>
          </w:p>
        </w:tc>
      </w:tr>
      <w:tr w:rsidTr="007A058E">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5D1A">
            <w:pPr>
              <w:pStyle w:val="BodyText"/>
              <w:rPr>
                <w:lang w:val="en-NZ"/>
              </w:rPr>
            </w:pPr>
            <w:r w:rsidRPr="00555D1A">
              <w:t>2. Process acceptances</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5D1A" w:rsidP="00555D1A">
            <w:pPr>
              <w:pStyle w:val="BodyText"/>
            </w:pPr>
            <w:r w:rsidRPr="00555D1A">
              <w:t>2.1 De</w:t>
            </w:r>
            <w:r w:rsidRPr="00555D1A">
              <w:t>clare acceptances and generate invoices according to workplace procedures</w:t>
            </w:r>
          </w:p>
          <w:p w:rsidR="00000000" w:rsidRPr="00555D1A" w:rsidP="00555D1A">
            <w:pPr>
              <w:pStyle w:val="BodyText"/>
            </w:pPr>
            <w:r w:rsidRPr="00555D1A">
              <w:t>2.2 Validate and record payments for acceptances</w:t>
            </w:r>
          </w:p>
          <w:p w:rsidR="00000000" w:rsidRPr="00555D1A" w:rsidP="00555D1A">
            <w:pPr>
              <w:pStyle w:val="BodyText"/>
            </w:pPr>
            <w:r w:rsidRPr="00555D1A">
              <w:t>2.3 Validate acceptances and declare race field according to the rules of racing</w:t>
            </w:r>
          </w:p>
        </w:tc>
      </w:tr>
    </w:tbl>
    <w:p w:rsidR="007A058E" w:rsidP="00555D1A">
      <w:pPr>
        <w:pStyle w:val="BodyText"/>
      </w:pPr>
    </w:p>
    <w:p w:rsidR="007A058E" w:rsidP="00555D1A">
      <w:pPr>
        <w:pStyle w:val="BodyText"/>
      </w:pPr>
    </w:p>
    <w:p w:rsidR="00000000" w:rsidRPr="00555D1A" w:rsidP="00555D1A">
      <w:pPr>
        <w:pStyle w:val="Heading1"/>
      </w:pPr>
      <w:bookmarkStart w:id="6" w:name="O_977765"/>
      <w:bookmarkEnd w:id="6"/>
      <w:r w:rsidRPr="00555D1A">
        <w:t>Foundation Skills</w:t>
      </w:r>
    </w:p>
    <w:p w:rsidR="00000000" w:rsidRPr="007A058E" w:rsidP="007A058E">
      <w:pPr>
        <w:pStyle w:val="BodyText"/>
        <w:rPr>
          <w:i/>
        </w:rPr>
      </w:pPr>
      <w:r w:rsidRPr="007A058E">
        <w:rPr>
          <w:rStyle w:val="Emphasis"/>
        </w:rPr>
        <w:t>This section d</w:t>
      </w:r>
      <w:r w:rsidRPr="007A058E">
        <w:rPr>
          <w:rStyle w:val="Emphasis"/>
        </w:rPr>
        <w:t>escribes those language, literacy, numeracy and employment skills that are essential for performance in this unit of competency but are not explicit in the performance criteria.</w:t>
      </w:r>
    </w:p>
    <w:tbl>
      <w:tblPr>
        <w:tblW w:w="0" w:type="auto"/>
        <w:tblLayout w:type="fixed"/>
        <w:tblCellMar>
          <w:left w:w="62" w:type="dxa"/>
          <w:right w:w="62" w:type="dxa"/>
        </w:tblCellMar>
        <w:tblLook w:val="0000"/>
      </w:tblPr>
      <w:tblGrid>
        <w:gridCol w:w="2490"/>
        <w:gridCol w:w="6615"/>
      </w:tblGrid>
      <w:tr w:rsidTr="00555D1A">
        <w:tblPrEx>
          <w:tblW w:w="0" w:type="auto"/>
          <w:tblLayout w:type="fixed"/>
          <w:tblCellMar>
            <w:left w:w="62" w:type="dxa"/>
            <w:right w:w="62" w:type="dxa"/>
          </w:tblCellMar>
          <w:tblLook w:val="0000"/>
        </w:tblPrEx>
        <w:trPr>
          <w:tblHeader/>
        </w:trPr>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5D1A" w:rsidP="00555D1A">
            <w:pPr>
              <w:pStyle w:val="BodyText"/>
            </w:pPr>
            <w:r w:rsidRPr="00555D1A">
              <w:rPr>
                <w:rStyle w:val="SpecialBold"/>
              </w:rPr>
              <w:t>Skill</w:t>
            </w:r>
          </w:p>
        </w:tc>
        <w:tc>
          <w:tcPr>
            <w:tcW w:w="66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5D1A">
            <w:pPr>
              <w:pStyle w:val="BodyText"/>
              <w:rPr>
                <w:lang w:val="en-NZ"/>
              </w:rPr>
            </w:pPr>
            <w:r w:rsidRPr="00555D1A">
              <w:rPr>
                <w:rStyle w:val="SpecialBold"/>
              </w:rPr>
              <w:t>Description</w:t>
            </w:r>
          </w:p>
        </w:tc>
      </w:tr>
      <w:tr w:rsidTr="00555D1A">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5D1A">
            <w:pPr>
              <w:pStyle w:val="BodyText"/>
              <w:rPr>
                <w:lang w:val="en-NZ"/>
              </w:rPr>
            </w:pPr>
            <w:r w:rsidRPr="00555D1A">
              <w:t>Reading</w:t>
            </w:r>
          </w:p>
        </w:tc>
        <w:tc>
          <w:tcPr>
            <w:tcW w:w="66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5D1A">
            <w:pPr>
              <w:pStyle w:val="ListBullet"/>
              <w:rPr>
                <w:lang w:val="en-NZ"/>
              </w:rPr>
            </w:pPr>
            <w:r w:rsidRPr="00555D1A">
              <w:t>Interpret nomination information and consolidate i</w:t>
            </w:r>
            <w:r w:rsidRPr="00555D1A">
              <w:t>nformation to determine approvals</w:t>
            </w:r>
          </w:p>
        </w:tc>
      </w:tr>
      <w:tr w:rsidTr="00555D1A">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5D1A">
            <w:pPr>
              <w:pStyle w:val="BodyText"/>
              <w:rPr>
                <w:lang w:val="en-NZ"/>
              </w:rPr>
            </w:pPr>
            <w:r w:rsidRPr="00555D1A">
              <w:t>Writing</w:t>
            </w:r>
          </w:p>
        </w:tc>
        <w:tc>
          <w:tcPr>
            <w:tcW w:w="66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5D1A">
            <w:pPr>
              <w:pStyle w:val="ListBullet"/>
              <w:rPr>
                <w:lang w:val="en-NZ"/>
              </w:rPr>
            </w:pPr>
            <w:r w:rsidRPr="00555D1A">
              <w:t>Write, edit and proofread race field related documents, ensuring clarity of meaning, and accuracy and consistency of information</w:t>
            </w:r>
          </w:p>
        </w:tc>
      </w:tr>
      <w:tr w:rsidTr="00555D1A">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5D1A">
            <w:pPr>
              <w:pStyle w:val="BodyText"/>
              <w:rPr>
                <w:lang w:val="en-NZ"/>
              </w:rPr>
            </w:pPr>
            <w:r w:rsidRPr="00555D1A">
              <w:t>Oral communication</w:t>
            </w:r>
          </w:p>
        </w:tc>
        <w:tc>
          <w:tcPr>
            <w:tcW w:w="66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5D1A">
            <w:pPr>
              <w:pStyle w:val="ListBullet"/>
              <w:rPr>
                <w:lang w:val="en-NZ"/>
              </w:rPr>
            </w:pPr>
            <w:r w:rsidRPr="00555D1A">
              <w:t>Use language, tone and pace appropriate to audience when verifying information for nominations</w:t>
            </w:r>
          </w:p>
        </w:tc>
      </w:tr>
      <w:tr w:rsidTr="00555D1A">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5D1A">
            <w:pPr>
              <w:pStyle w:val="BodyText"/>
              <w:rPr>
                <w:lang w:val="en-NZ"/>
              </w:rPr>
            </w:pPr>
            <w:r w:rsidRPr="00555D1A">
              <w:t>Numeracy</w:t>
            </w:r>
          </w:p>
        </w:tc>
        <w:tc>
          <w:tcPr>
            <w:tcW w:w="66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5D1A">
            <w:pPr>
              <w:pStyle w:val="ListBullet"/>
              <w:rPr>
                <w:lang w:val="en-NZ"/>
              </w:rPr>
            </w:pPr>
            <w:r w:rsidRPr="00555D1A">
              <w:t>Perform mathematical calculations to analyse financial data and process invoices for acceptances</w:t>
            </w:r>
          </w:p>
        </w:tc>
      </w:tr>
      <w:tr w:rsidTr="00555D1A">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5D1A">
            <w:pPr>
              <w:pStyle w:val="BodyText"/>
              <w:rPr>
                <w:lang w:val="en-NZ"/>
              </w:rPr>
            </w:pPr>
            <w:r w:rsidRPr="00555D1A">
              <w:t>Navigate the world of work</w:t>
            </w:r>
          </w:p>
        </w:tc>
        <w:tc>
          <w:tcPr>
            <w:tcW w:w="66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5D1A">
            <w:pPr>
              <w:pStyle w:val="ListBullet"/>
              <w:rPr>
                <w:lang w:val="en-NZ"/>
              </w:rPr>
            </w:pPr>
            <w:r w:rsidRPr="00555D1A">
              <w:t xml:space="preserve">Take responsibility for </w:t>
            </w:r>
            <w:r w:rsidRPr="00555D1A">
              <w:t>following explicit and implicit policies and procedures and rules of racing when processing nominations and acceptances for races</w:t>
            </w:r>
          </w:p>
        </w:tc>
      </w:tr>
      <w:tr w:rsidTr="00555D1A">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5D1A">
            <w:pPr>
              <w:pStyle w:val="BodyText"/>
              <w:rPr>
                <w:lang w:val="en-NZ"/>
              </w:rPr>
            </w:pPr>
            <w:r w:rsidRPr="00555D1A">
              <w:t>Get the work done</w:t>
            </w:r>
          </w:p>
        </w:tc>
        <w:tc>
          <w:tcPr>
            <w:tcW w:w="66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5D1A" w:rsidP="00555D1A">
            <w:pPr>
              <w:pStyle w:val="ListBullet"/>
            </w:pPr>
            <w:r w:rsidRPr="00555D1A">
              <w:t xml:space="preserve">Make routine decisions and implement standard procedures for routine tasks, using formal decision-making </w:t>
            </w:r>
            <w:r w:rsidRPr="00555D1A">
              <w:t>processes for more complex and non-routine situations</w:t>
            </w:r>
          </w:p>
          <w:p w:rsidR="00000000" w:rsidRPr="00555D1A" w:rsidP="00555D1A">
            <w:pPr>
              <w:pStyle w:val="ListBullet"/>
            </w:pPr>
            <w:r w:rsidRPr="00555D1A">
              <w:t>Take responsibility for planning, sequencing and prioritising tasks and own workload to ensure timelines are met</w:t>
            </w:r>
          </w:p>
        </w:tc>
      </w:tr>
    </w:tbl>
    <w:p w:rsidR="007A058E" w:rsidP="00555D1A">
      <w:pPr>
        <w:pStyle w:val="BodyText"/>
      </w:pPr>
    </w:p>
    <w:p w:rsidR="007A058E" w:rsidP="00555D1A">
      <w:pPr>
        <w:pStyle w:val="BodyText"/>
      </w:pPr>
    </w:p>
    <w:p w:rsidR="00000000" w:rsidRPr="00555D1A" w:rsidP="00555D1A">
      <w:pPr>
        <w:pStyle w:val="Heading1"/>
      </w:pPr>
      <w:bookmarkStart w:id="7" w:name="O_977764"/>
      <w:bookmarkEnd w:id="7"/>
      <w:r w:rsidRPr="00555D1A">
        <w:t>Unit Mapping Information</w:t>
      </w:r>
    </w:p>
    <w:tbl>
      <w:tblPr>
        <w:tblW w:w="9520" w:type="dxa"/>
        <w:tblLayout w:type="fixed"/>
        <w:tblCellMar>
          <w:left w:w="62" w:type="dxa"/>
          <w:right w:w="62" w:type="dxa"/>
        </w:tblCellMar>
        <w:tblLook w:val="0000"/>
      </w:tblPr>
      <w:tblGrid>
        <w:gridCol w:w="1871"/>
        <w:gridCol w:w="2128"/>
        <w:gridCol w:w="2409"/>
        <w:gridCol w:w="3112"/>
      </w:tblGrid>
      <w:tr w:rsidTr="00555D1A">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5D1A" w:rsidP="00555D1A">
            <w:pPr>
              <w:pStyle w:val="BodyText"/>
            </w:pPr>
            <w:r w:rsidRPr="00555D1A">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5D1A" w:rsidP="00555D1A">
            <w:pPr>
              <w:pStyle w:val="BodyText"/>
            </w:pPr>
            <w:r w:rsidRPr="00555D1A">
              <w:rPr>
                <w:rStyle w:val="SpecialBold"/>
              </w:rPr>
              <w:t>Code and tit</w:t>
            </w:r>
            <w:r w:rsidRPr="00555D1A">
              <w:rPr>
                <w:rStyle w:val="SpecialBold"/>
              </w:rPr>
              <w: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5D1A" w:rsidP="00555D1A">
            <w:pPr>
              <w:pStyle w:val="BodyText"/>
            </w:pPr>
            <w:r w:rsidRPr="00555D1A">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5D1A">
            <w:pPr>
              <w:pStyle w:val="BodyText"/>
              <w:rPr>
                <w:lang w:val="en-NZ"/>
              </w:rPr>
            </w:pPr>
            <w:r w:rsidRPr="00555D1A">
              <w:rPr>
                <w:rStyle w:val="SpecialBold"/>
              </w:rPr>
              <w:t>Equivalence status</w:t>
            </w:r>
          </w:p>
        </w:tc>
      </w:tr>
      <w:tr w:rsidTr="00555D1A">
        <w:tblPrEx>
          <w:tblW w:w="9520" w:type="dxa"/>
          <w:tblLayout w:type="fixed"/>
          <w:tblCellMar>
            <w:left w:w="62" w:type="dxa"/>
            <w:right w:w="62" w:type="dxa"/>
          </w:tblCellMar>
          <w:tblLook w:val="0000"/>
        </w:tblPrEx>
        <w:trPr>
          <w:trHeight w:val="116"/>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5D1A">
            <w:pPr>
              <w:pStyle w:val="BodyText"/>
              <w:rPr>
                <w:lang w:val="en-NZ"/>
              </w:rPr>
            </w:pPr>
            <w:r w:rsidRPr="00555D1A">
              <w:t>RGRROP313 Process race nominations and acceptances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5D1A">
            <w:pPr>
              <w:pStyle w:val="BodyText"/>
              <w:rPr>
                <w:lang w:val="en-NZ"/>
              </w:rPr>
            </w:pPr>
            <w:r w:rsidRPr="00555D1A">
              <w:t>RGRROP313A Process race nominations and acceptances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5D1A">
            <w:pPr>
              <w:pStyle w:val="BodyText"/>
              <w:rPr>
                <w:lang w:val="en-NZ"/>
              </w:rPr>
            </w:pPr>
            <w:r w:rsidRPr="00555D1A">
              <w:t>Updated to meet Standards for Training Packages.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5D1A" w:rsidP="00555D1A">
            <w:pPr>
              <w:pStyle w:val="BodyText"/>
            </w:pPr>
            <w:r w:rsidRPr="00555D1A">
              <w:t>Equivalent unit</w:t>
            </w:r>
          </w:p>
        </w:tc>
      </w:tr>
    </w:tbl>
    <w:p w:rsidR="00000000" w:rsidRPr="00555D1A" w:rsidP="00555D1A">
      <w:pPr>
        <w:pStyle w:val="BodyText"/>
      </w:pPr>
    </w:p>
    <w:p w:rsidR="00000000" w:rsidRPr="00555D1A" w:rsidP="00555D1A">
      <w:pPr>
        <w:pStyle w:val="AllowPageBreak"/>
      </w:pPr>
    </w:p>
    <w:p w:rsidR="00000000" w:rsidRPr="00555D1A" w:rsidP="00555D1A">
      <w:pPr>
        <w:pStyle w:val="Heading1"/>
      </w:pPr>
      <w:bookmarkStart w:id="8" w:name="O_977757"/>
      <w:bookmarkEnd w:id="8"/>
      <w:r w:rsidRPr="00555D1A">
        <w:t>Links</w:t>
      </w:r>
    </w:p>
    <w:p w:rsidR="00000000" w:rsidRPr="00555D1A" w:rsidP="007A058E">
      <w:pPr>
        <w:pStyle w:val="BodyText"/>
      </w:pPr>
      <w:r w:rsidRPr="00555D1A">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A87F5F">
        <w:rPr>
          <w:rStyle w:val="Hyperlink"/>
        </w:rPr>
        <w:t>https://vetnet.gov.au/Pages/TrainingDocs.aspx?q=5c4b8489-f7e1-463b-81c8-6ecce6c192a0</w:t>
      </w:r>
      <w:r>
        <w:fldChar w:fldCharType="end"/>
      </w:r>
    </w:p>
    <w:p w:rsidR="00000000" w:rsidRPr="00555D1A" w:rsidP="007A058E">
      <w:pPr>
        <w:pStyle w:val="BodyText"/>
        <w:sectPr w:rsidSect="00555D1A">
          <w:headerReference w:type="default" r:id="rId10"/>
          <w:footerReference w:type="default" r:id="rId11"/>
          <w:pgSz w:w="11908" w:h="16833"/>
          <w:pgMar w:top="1702" w:right="1418" w:bottom="1702" w:left="1418" w:header="992" w:footer="992" w:gutter="0"/>
          <w:cols w:space="720"/>
          <w:noEndnote/>
          <w:docGrid w:linePitch="299"/>
        </w:sectPr>
      </w:pPr>
    </w:p>
    <w:p w:rsidR="00000000" w:rsidRPr="00555D1A" w:rsidP="00555D1A">
      <w:pPr>
        <w:pStyle w:val="SuperHeading"/>
      </w:pPr>
      <w:r w:rsidRPr="00555D1A">
        <w:t xml:space="preserve">Assessment </w:t>
      </w:r>
      <w:r w:rsidRPr="00555D1A">
        <w:t>Requirements for RGRROP313 Process race nominations and acceptances</w:t>
      </w:r>
    </w:p>
    <w:p w:rsidR="00000000" w:rsidRPr="00555D1A" w:rsidP="00555D1A">
      <w:pPr>
        <w:pStyle w:val="Heading1"/>
      </w:pPr>
      <w:bookmarkStart w:id="9" w:name="O_977759"/>
      <w:bookmarkEnd w:id="9"/>
      <w:r w:rsidRPr="00555D1A">
        <w:t>Modification History</w:t>
      </w:r>
    </w:p>
    <w:tbl>
      <w:tblPr>
        <w:tblW w:w="9520" w:type="dxa"/>
        <w:tblLayout w:type="fixed"/>
        <w:tblCellMar>
          <w:left w:w="62" w:type="dxa"/>
          <w:right w:w="62" w:type="dxa"/>
        </w:tblCellMar>
        <w:tblLook w:val="0000"/>
      </w:tblPr>
      <w:tblGrid>
        <w:gridCol w:w="2581"/>
        <w:gridCol w:w="6939"/>
      </w:tblGrid>
      <w:tr w:rsidTr="00555D1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5D1A" w:rsidP="00555D1A">
            <w:pPr>
              <w:pStyle w:val="BodyText"/>
            </w:pPr>
            <w:r w:rsidRPr="00555D1A">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5D1A">
            <w:pPr>
              <w:pStyle w:val="BodyText"/>
              <w:rPr>
                <w:lang w:val="en-NZ"/>
              </w:rPr>
            </w:pPr>
            <w:r w:rsidRPr="00555D1A">
              <w:rPr>
                <w:rStyle w:val="SpecialBold"/>
              </w:rPr>
              <w:t>Comments</w:t>
            </w:r>
          </w:p>
        </w:tc>
      </w:tr>
      <w:tr w:rsidTr="00555D1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5D1A">
            <w:pPr>
              <w:pStyle w:val="BodyText"/>
              <w:rPr>
                <w:lang w:val="en-NZ"/>
              </w:rPr>
            </w:pPr>
            <w:r w:rsidRPr="00555D1A">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5D1A" w:rsidP="00555D1A">
            <w:pPr>
              <w:pStyle w:val="BodyText"/>
            </w:pPr>
            <w:r w:rsidRPr="00555D1A">
              <w:t>This version released with RGR Racing and Breeding Training Package Version 2.0.</w:t>
            </w:r>
          </w:p>
        </w:tc>
      </w:tr>
    </w:tbl>
    <w:p w:rsidR="00000000" w:rsidRPr="00555D1A" w:rsidP="00555D1A">
      <w:pPr>
        <w:pStyle w:val="BodyText"/>
      </w:pPr>
    </w:p>
    <w:p w:rsidR="00000000" w:rsidRPr="00555D1A" w:rsidP="00555D1A">
      <w:pPr>
        <w:pStyle w:val="AllowPageBreak"/>
      </w:pPr>
    </w:p>
    <w:p w:rsidR="00000000" w:rsidRPr="00555D1A" w:rsidP="00555D1A">
      <w:pPr>
        <w:pStyle w:val="Heading1"/>
      </w:pPr>
      <w:bookmarkStart w:id="10" w:name="O_977762"/>
      <w:bookmarkEnd w:id="10"/>
      <w:r w:rsidRPr="00555D1A">
        <w:t>Performance Evidence</w:t>
      </w:r>
    </w:p>
    <w:p w:rsidR="00000000" w:rsidRPr="00555D1A" w:rsidP="007A058E">
      <w:pPr>
        <w:pStyle w:val="BodyText"/>
      </w:pPr>
      <w:r w:rsidRPr="00555D1A">
        <w:t>An individual demonstrating competency in this unit must satisfy all of the elements and performance criteria of this unit. There must be evidence that, on at least three occasions, the individual has:</w:t>
      </w:r>
    </w:p>
    <w:p w:rsidR="00000000" w:rsidRPr="00555D1A" w:rsidP="00555D1A">
      <w:pPr>
        <w:pStyle w:val="ListBullet"/>
      </w:pPr>
      <w:r w:rsidRPr="00555D1A">
        <w:t>recorded, interpreted and validated nominations for r</w:t>
      </w:r>
      <w:r w:rsidRPr="00555D1A">
        <w:t>aces</w:t>
      </w:r>
    </w:p>
    <w:p w:rsidR="00000000" w:rsidRPr="00555D1A" w:rsidP="00555D1A">
      <w:pPr>
        <w:pStyle w:val="ListBullet"/>
      </w:pPr>
      <w:r w:rsidRPr="00555D1A">
        <w:t>processed acceptances, received payments and declared field for race</w:t>
      </w:r>
    </w:p>
    <w:p w:rsidR="00000000" w:rsidRPr="00555D1A" w:rsidP="00555D1A">
      <w:pPr>
        <w:pStyle w:val="ListBullet"/>
      </w:pPr>
      <w:r w:rsidRPr="00555D1A">
        <w:t>complied with requirements, procedures and instructions that apply to nomination and acceptance processes.</w:t>
      </w:r>
    </w:p>
    <w:p w:rsidR="00000000" w:rsidRPr="00555D1A" w:rsidP="00555D1A">
      <w:pPr>
        <w:pStyle w:val="AllowPageBreak"/>
      </w:pPr>
    </w:p>
    <w:p w:rsidR="00000000" w:rsidRPr="00555D1A" w:rsidP="00555D1A">
      <w:pPr>
        <w:pStyle w:val="Heading1"/>
      </w:pPr>
      <w:bookmarkStart w:id="11" w:name="O_977761"/>
      <w:bookmarkEnd w:id="11"/>
      <w:r w:rsidRPr="00555D1A">
        <w:t>Knowledge Evidence</w:t>
      </w:r>
    </w:p>
    <w:p w:rsidR="00000000" w:rsidRPr="00555D1A" w:rsidP="007A058E">
      <w:pPr>
        <w:pStyle w:val="BodyText"/>
      </w:pPr>
      <w:r w:rsidRPr="00555D1A">
        <w:t>An individual must be able to demonstrate the knowledge required to perform the tasks outlined in the elements and performance criteria of this unit. This includes knowledge of:</w:t>
      </w:r>
    </w:p>
    <w:p w:rsidR="00000000" w:rsidRPr="00555D1A" w:rsidP="00555D1A">
      <w:pPr>
        <w:pStyle w:val="ListBullet"/>
      </w:pPr>
      <w:r w:rsidRPr="00555D1A">
        <w:t>industry terminology related to nominations and acceptances</w:t>
      </w:r>
    </w:p>
    <w:p w:rsidR="00000000" w:rsidRPr="00555D1A" w:rsidP="00555D1A">
      <w:pPr>
        <w:pStyle w:val="ListBullet"/>
      </w:pPr>
      <w:r w:rsidRPr="00555D1A">
        <w:t>organisational po</w:t>
      </w:r>
      <w:r w:rsidRPr="00555D1A">
        <w:t>licies and procedures for processing race nominations and acceptances, including:</w:t>
      </w:r>
    </w:p>
    <w:p w:rsidR="00000000" w:rsidRPr="00555D1A" w:rsidP="00555D1A">
      <w:pPr>
        <w:pStyle w:val="ListBullet2"/>
      </w:pPr>
      <w:r w:rsidRPr="00555D1A">
        <w:t xml:space="preserve">race field processes </w:t>
      </w:r>
    </w:p>
    <w:p w:rsidR="00000000" w:rsidRPr="00555D1A" w:rsidP="00555D1A">
      <w:pPr>
        <w:pStyle w:val="ListBullet2"/>
      </w:pPr>
      <w:r w:rsidRPr="00555D1A">
        <w:t xml:space="preserve">dealing with irregularities and problems </w:t>
      </w:r>
    </w:p>
    <w:p w:rsidR="00000000" w:rsidRPr="00555D1A" w:rsidP="00555D1A">
      <w:pPr>
        <w:pStyle w:val="ListBullet2"/>
      </w:pPr>
      <w:r w:rsidRPr="00555D1A">
        <w:t xml:space="preserve">ethical conduct </w:t>
      </w:r>
    </w:p>
    <w:p w:rsidR="00000000" w:rsidRPr="00555D1A" w:rsidP="00555D1A">
      <w:pPr>
        <w:pStyle w:val="ListBullet2"/>
      </w:pPr>
      <w:r w:rsidRPr="00555D1A">
        <w:t xml:space="preserve">information reporting and recording systems </w:t>
      </w:r>
    </w:p>
    <w:p w:rsidR="00000000" w:rsidRPr="00555D1A" w:rsidP="00555D1A">
      <w:pPr>
        <w:pStyle w:val="ListBullet2"/>
      </w:pPr>
      <w:r w:rsidRPr="00555D1A">
        <w:t>processing payments</w:t>
      </w:r>
    </w:p>
    <w:p w:rsidR="00000000" w:rsidRPr="00555D1A" w:rsidP="00555D1A">
      <w:pPr>
        <w:pStyle w:val="ListBullet2"/>
      </w:pPr>
      <w:r w:rsidRPr="00555D1A">
        <w:t>processing timeframes</w:t>
      </w:r>
    </w:p>
    <w:p w:rsidR="00000000" w:rsidRPr="00555D1A" w:rsidP="00555D1A">
      <w:pPr>
        <w:pStyle w:val="ListBullet"/>
      </w:pPr>
      <w:r w:rsidRPr="00555D1A">
        <w:t>requirements and rules of racing relevant to race fields</w:t>
      </w:r>
    </w:p>
    <w:p w:rsidR="00000000" w:rsidRPr="00555D1A" w:rsidP="00555D1A">
      <w:pPr>
        <w:pStyle w:val="ListBullet"/>
      </w:pPr>
      <w:r w:rsidRPr="00555D1A">
        <w:t>communication procedures, including reporting lines within the workplace and dealing with racing participants.</w:t>
      </w:r>
    </w:p>
    <w:p w:rsidR="00000000" w:rsidRPr="00555D1A" w:rsidP="00555D1A">
      <w:pPr>
        <w:pStyle w:val="AllowPageBreak"/>
      </w:pPr>
    </w:p>
    <w:p w:rsidR="00000000" w:rsidRPr="00555D1A" w:rsidP="00555D1A">
      <w:pPr>
        <w:pStyle w:val="Heading1"/>
      </w:pPr>
      <w:bookmarkStart w:id="12" w:name="O_977760"/>
      <w:bookmarkEnd w:id="12"/>
      <w:r w:rsidRPr="00555D1A">
        <w:t>Assessment Conditions</w:t>
      </w:r>
    </w:p>
    <w:p w:rsidR="00000000" w:rsidRPr="00555D1A" w:rsidP="007A058E">
      <w:pPr>
        <w:pStyle w:val="BodyText"/>
      </w:pPr>
      <w:r w:rsidRPr="00555D1A">
        <w:t>Assessment of skills must take place under the fo</w:t>
      </w:r>
      <w:r w:rsidRPr="00555D1A">
        <w:t xml:space="preserve">llowing conditions: </w:t>
      </w:r>
    </w:p>
    <w:p w:rsidR="00000000" w:rsidRPr="00555D1A" w:rsidP="00555D1A">
      <w:pPr>
        <w:pStyle w:val="ListBullet"/>
      </w:pPr>
      <w:r w:rsidRPr="00555D1A">
        <w:t>physical conditions:</w:t>
      </w:r>
    </w:p>
    <w:p w:rsidR="00000000" w:rsidRPr="00555D1A" w:rsidP="00555D1A">
      <w:pPr>
        <w:pStyle w:val="ListBullet2"/>
      </w:pPr>
      <w:r w:rsidRPr="00555D1A">
        <w:t>industry-supervised access to racing administration offices relevant to the applicable racing code</w:t>
      </w:r>
    </w:p>
    <w:p w:rsidR="00000000" w:rsidRPr="00555D1A" w:rsidP="00555D1A">
      <w:pPr>
        <w:pStyle w:val="ListBullet"/>
      </w:pPr>
      <w:r w:rsidRPr="00555D1A">
        <w:t>resources, equipment and materials:</w:t>
      </w:r>
    </w:p>
    <w:p w:rsidR="00000000" w:rsidRPr="00555D1A" w:rsidP="00555D1A">
      <w:pPr>
        <w:pStyle w:val="ListBullet2"/>
      </w:pPr>
      <w:r w:rsidRPr="00555D1A">
        <w:t>materials and equipment relevant to assessing individual</w:t>
      </w:r>
      <w:r>
        <w:t>’</w:t>
      </w:r>
      <w:r w:rsidRPr="00555D1A">
        <w:t>s ability to compl</w:t>
      </w:r>
      <w:r w:rsidRPr="00555D1A">
        <w:t>ete nomination and acceptance procedures</w:t>
      </w:r>
    </w:p>
    <w:p w:rsidR="00000000" w:rsidRPr="00555D1A" w:rsidP="00555D1A">
      <w:pPr>
        <w:pStyle w:val="ListBullet"/>
      </w:pPr>
      <w:r w:rsidRPr="00555D1A">
        <w:t>specifications:</w:t>
      </w:r>
    </w:p>
    <w:p w:rsidR="00000000" w:rsidRPr="00555D1A" w:rsidP="00555D1A">
      <w:pPr>
        <w:pStyle w:val="ListBullet2"/>
      </w:pPr>
      <w:r w:rsidRPr="00555D1A">
        <w:t>work instructions and related documentation</w:t>
      </w:r>
    </w:p>
    <w:p w:rsidR="00000000" w:rsidRPr="00555D1A" w:rsidP="00555D1A">
      <w:pPr>
        <w:pStyle w:val="ListBullet"/>
      </w:pPr>
      <w:r w:rsidRPr="00555D1A">
        <w:t>timeframes:</w:t>
      </w:r>
    </w:p>
    <w:p w:rsidR="00000000" w:rsidRPr="00555D1A" w:rsidP="00555D1A">
      <w:pPr>
        <w:pStyle w:val="ListBullet2"/>
      </w:pPr>
      <w:r w:rsidRPr="00555D1A">
        <w:t>specified timeframes according to the job requirements.</w:t>
      </w:r>
    </w:p>
    <w:p w:rsidR="00000000" w:rsidRPr="00555D1A" w:rsidP="00555D1A">
      <w:pPr>
        <w:pStyle w:val="BodyText"/>
      </w:pPr>
    </w:p>
    <w:p w:rsidR="00000000" w:rsidRPr="00555D1A" w:rsidP="007A058E">
      <w:pPr>
        <w:pStyle w:val="BodyText"/>
      </w:pPr>
      <w:r w:rsidRPr="00555D1A">
        <w:t xml:space="preserve">Assessors of this unit must satisfy the requirements for assessors in applicable vocational education and training legislation, frameworks and/or standards. </w:t>
      </w:r>
    </w:p>
    <w:p w:rsidR="00000000" w:rsidRPr="00555D1A" w:rsidP="00555D1A">
      <w:pPr>
        <w:pStyle w:val="Heading1"/>
      </w:pPr>
      <w:bookmarkStart w:id="13" w:name="O_977758"/>
      <w:bookmarkEnd w:id="13"/>
      <w:r w:rsidRPr="00555D1A">
        <w:t>Links</w:t>
      </w:r>
    </w:p>
    <w:p w:rsidR="00000000" w:rsidRPr="00555D1A" w:rsidP="007A058E">
      <w:pPr>
        <w:pStyle w:val="BodyText"/>
      </w:pPr>
      <w:r w:rsidRPr="00555D1A">
        <w:t>Companion Volumes, including Implementation Guides, are available at VETNet</w:t>
      </w:r>
      <w:r w:rsidRPr="00555D1A">
        <w:t xml:space="preserve"> - </w:t>
      </w:r>
      <w:r>
        <w:fldChar w:fldCharType="begin"/>
      </w:r>
      <w:r>
        <w:instrText xml:space="preserve"> HYPERLINK "https://vetnet.gov.au/Pages/TrainingDocs.aspx?q=5c4b8489-f7e1-463b-81c8-6ecce6c192a0" </w:instrText>
      </w:r>
      <w:r>
        <w:fldChar w:fldCharType="separate"/>
      </w:r>
      <w:r w:rsidRPr="00A87F5F">
        <w:rPr>
          <w:rStyle w:val="Hyperlink"/>
        </w:rPr>
        <w:t>https://vetnet.gov.au/Pages/TrainingDocs.aspx?q=5c4b8489-f7e1-463b-81c8-6ecce6c192a0</w:t>
      </w:r>
      <w:r>
        <w:fldChar w:fldCharType="end"/>
      </w:r>
    </w:p>
    <w:p w:rsidR="00000000" w:rsidRPr="00555D1A" w:rsidP="00555D1A"/>
    <w:sectPr w:rsidSect="00555D1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D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D1A" w:rsidRPr="007A058E" w:rsidP="007A05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D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58E" w:rsidP="00555D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A058E" w:rsidP="00555D1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7A058E" w:rsidP="00555D1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D1A" w:rsidP="00555D1A">
    <w:pPr>
      <w:pStyle w:val="Footer"/>
      <w:framePr w:wrap="around"/>
    </w:pPr>
    <w:r>
      <w:fldChar w:fldCharType="begin"/>
    </w:r>
    <w:r>
      <w:instrText xml:space="preserve"> DOCPROPERTY  Subject  \* MERGEFORMAT </w:instrText>
    </w:r>
    <w:r>
      <w:fldChar w:fldCharType="separate"/>
    </w:r>
    <w:r w:rsidR="007A058E">
      <w:t>Approved</w:t>
    </w:r>
    <w:r w:rsidR="007A058E">
      <w:fldChar w:fldCharType="end"/>
    </w:r>
    <w:r>
      <w:tab/>
      <w:t xml:space="preserve">Page </w:t>
    </w:r>
    <w:r>
      <w:fldChar w:fldCharType="begin"/>
    </w:r>
    <w:r>
      <w:instrText xml:space="preserve"> PAGE  \* Arabic  \* MERGEFORMAT </w:instrText>
    </w:r>
    <w:r>
      <w:fldChar w:fldCharType="separate"/>
    </w:r>
    <w:r w:rsidR="007A058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A058E">
      <w:rPr>
        <w:noProof/>
      </w:rPr>
      <w:t>4</w:t>
    </w:r>
    <w:r>
      <w:rPr>
        <w:noProof/>
      </w:rPr>
      <w:fldChar w:fldCharType="end"/>
    </w:r>
  </w:p>
  <w:p w:rsidR="00555D1A" w:rsidP="00555D1A">
    <w:pPr>
      <w:pStyle w:val="Footer"/>
      <w:framePr w:wrap="around"/>
    </w:pPr>
    <w:r>
      <w:t xml:space="preserve">© Commonwealth of Australia, </w:t>
    </w:r>
    <w:r>
      <w:fldChar w:fldCharType="begin"/>
    </w:r>
    <w:r>
      <w:instrText xml:space="preserve"> DATE  \@ "yyyy"  \* MERGEFORMAT </w:instrText>
    </w:r>
    <w:r>
      <w:fldChar w:fldCharType="separate"/>
    </w:r>
    <w:r w:rsidR="007A058E">
      <w:rPr>
        <w:noProof/>
      </w:rPr>
      <w:t>2025</w:t>
    </w:r>
    <w:r>
      <w:fldChar w:fldCharType="end"/>
    </w:r>
    <w:r>
      <w:tab/>
    </w:r>
    <w:r>
      <w:fldChar w:fldCharType="begin"/>
    </w:r>
    <w:r>
      <w:instrText xml:space="preserve"> DOCPROPERTY  Author  \* MERGEFORMAT </w:instrText>
    </w:r>
    <w:r>
      <w:fldChar w:fldCharType="separate"/>
    </w:r>
    <w:r w:rsidR="007A058E">
      <w:t>Skills Insight</w:t>
    </w:r>
    <w:r w:rsidR="007A058E">
      <w:fldChar w:fldCharType="end"/>
    </w:r>
  </w:p>
  <w:p w:rsidR="00555D1A" w:rsidP="00555D1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D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58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55D1A" w:rsidRPr="007A058E" w:rsidP="007A058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D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58E" w:rsidRPr="002D2AF8" w:rsidP="00555D1A">
    <w:pPr>
      <w:pStyle w:val="Header"/>
      <w:framePr w:wrap="around"/>
    </w:pPr>
    <w:r>
      <w:fldChar w:fldCharType="begin"/>
    </w:r>
    <w:r>
      <w:instrText xml:space="preserve"> TITLE   \* MERGEFORMAT </w:instrText>
    </w:r>
    <w:r>
      <w:fldChar w:fldCharType="separate"/>
    </w:r>
    <w:r>
      <w:t>RGRROP313 Process race nominations and acceptances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A058E" w:rsidP="00555D1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D1A" w:rsidRPr="002D2AF8" w:rsidP="00555D1A">
    <w:pPr>
      <w:pStyle w:val="Header"/>
      <w:framePr w:wrap="around"/>
    </w:pPr>
    <w:r>
      <w:fldChar w:fldCharType="begin"/>
    </w:r>
    <w:r>
      <w:instrText xml:space="preserve"> TITLE   \* MERGEFORMAT </w:instrText>
    </w:r>
    <w:r>
      <w:fldChar w:fldCharType="separate"/>
    </w:r>
    <w:r w:rsidR="007A058E">
      <w:t>RGRROP313 Process race nominations and acceptances</w:t>
    </w:r>
    <w:r w:rsidR="007A058E">
      <w:fldChar w:fldCharType="end"/>
    </w:r>
    <w:r>
      <w:tab/>
      <w:t xml:space="preserve">Date this document was generated: </w:t>
    </w:r>
    <w:r>
      <w:fldChar w:fldCharType="begin"/>
    </w:r>
    <w:r>
      <w:instrText xml:space="preserve"> CREATEDATE  \@ "d MMMM yyyy"  \* MERGEFORMAT </w:instrText>
    </w:r>
    <w:r>
      <w:fldChar w:fldCharType="separate"/>
    </w:r>
    <w:r w:rsidR="007A058E">
      <w:rPr>
        <w:noProof/>
      </w:rPr>
      <w:t>1 March 2025</w:t>
    </w:r>
    <w:r>
      <w:fldChar w:fldCharType="end"/>
    </w:r>
  </w:p>
  <w:p w:rsidR="00555D1A" w:rsidP="00555D1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3A826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73230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3402C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5D1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55D1A"/>
    <w:pPr>
      <w:spacing w:before="360" w:after="60"/>
      <w:outlineLvl w:val="0"/>
    </w:pPr>
    <w:rPr>
      <w:sz w:val="32"/>
    </w:rPr>
  </w:style>
  <w:style w:type="paragraph" w:styleId="Heading2">
    <w:name w:val="heading 2"/>
    <w:basedOn w:val="HeadingBase"/>
    <w:next w:val="BodyText"/>
    <w:link w:val="Heading2Char"/>
    <w:qFormat/>
    <w:rsid w:val="00555D1A"/>
    <w:pPr>
      <w:keepLines/>
      <w:spacing w:before="240" w:after="120"/>
      <w:outlineLvl w:val="1"/>
    </w:pPr>
    <w:rPr>
      <w:sz w:val="28"/>
      <w:szCs w:val="40"/>
    </w:rPr>
  </w:style>
  <w:style w:type="paragraph" w:styleId="Heading3">
    <w:name w:val="heading 3"/>
    <w:basedOn w:val="HeadingBase"/>
    <w:next w:val="BodyText"/>
    <w:link w:val="Heading3Char"/>
    <w:qFormat/>
    <w:rsid w:val="00555D1A"/>
    <w:pPr>
      <w:spacing w:before="180" w:after="120"/>
      <w:outlineLvl w:val="2"/>
    </w:pPr>
    <w:rPr>
      <w:spacing w:val="-10"/>
      <w:kern w:val="32"/>
    </w:rPr>
  </w:style>
  <w:style w:type="paragraph" w:styleId="Heading4">
    <w:name w:val="heading 4"/>
    <w:basedOn w:val="HeadingBase"/>
    <w:next w:val="BodyText"/>
    <w:link w:val="Heading4Char"/>
    <w:qFormat/>
    <w:rsid w:val="00555D1A"/>
    <w:pPr>
      <w:spacing w:before="160" w:after="120"/>
      <w:outlineLvl w:val="3"/>
    </w:pPr>
    <w:rPr>
      <w:sz w:val="22"/>
    </w:rPr>
  </w:style>
  <w:style w:type="paragraph" w:styleId="Heading5">
    <w:name w:val="heading 5"/>
    <w:basedOn w:val="HeadingBase"/>
    <w:next w:val="Normal"/>
    <w:link w:val="Heading5Char"/>
    <w:qFormat/>
    <w:rsid w:val="00555D1A"/>
    <w:pPr>
      <w:spacing w:before="80"/>
      <w:outlineLvl w:val="4"/>
    </w:pPr>
    <w:rPr>
      <w:color w:val="918585"/>
      <w:sz w:val="20"/>
    </w:rPr>
  </w:style>
  <w:style w:type="paragraph" w:styleId="Heading6">
    <w:name w:val="heading 6"/>
    <w:basedOn w:val="HeadingBase"/>
    <w:next w:val="Normal"/>
    <w:link w:val="Heading6Char"/>
    <w:qFormat/>
    <w:rsid w:val="00555D1A"/>
    <w:pPr>
      <w:spacing w:before="60"/>
      <w:outlineLvl w:val="5"/>
    </w:pPr>
    <w:rPr>
      <w:color w:val="918585"/>
      <w:sz w:val="20"/>
    </w:rPr>
  </w:style>
  <w:style w:type="paragraph" w:styleId="Heading7">
    <w:name w:val="heading 7"/>
    <w:basedOn w:val="Normal"/>
    <w:next w:val="Normal"/>
    <w:link w:val="Heading7Char"/>
    <w:qFormat/>
    <w:rsid w:val="00555D1A"/>
    <w:pPr>
      <w:ind w:left="720"/>
      <w:outlineLvl w:val="6"/>
    </w:pPr>
    <w:rPr>
      <w:i/>
    </w:rPr>
  </w:style>
  <w:style w:type="paragraph" w:styleId="Heading8">
    <w:name w:val="heading 8"/>
    <w:basedOn w:val="Normal"/>
    <w:next w:val="Normal"/>
    <w:link w:val="Heading8Char"/>
    <w:qFormat/>
    <w:rsid w:val="00555D1A"/>
    <w:pPr>
      <w:ind w:left="720"/>
      <w:outlineLvl w:val="7"/>
    </w:pPr>
    <w:rPr>
      <w:i/>
    </w:rPr>
  </w:style>
  <w:style w:type="paragraph" w:styleId="Heading9">
    <w:name w:val="heading 9"/>
    <w:basedOn w:val="Normal"/>
    <w:next w:val="Normal"/>
    <w:link w:val="Heading9Char"/>
    <w:qFormat/>
    <w:rsid w:val="00555D1A"/>
    <w:pPr>
      <w:ind w:left="720"/>
      <w:outlineLvl w:val="8"/>
    </w:pPr>
    <w:rPr>
      <w:i/>
    </w:rPr>
  </w:style>
  <w:style w:type="character" w:default="1" w:styleId="DefaultParagraphFont">
    <w:name w:val="Default Paragraph Font"/>
    <w:uiPriority w:val="1"/>
    <w:unhideWhenUsed/>
    <w:rsid w:val="00555D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5D1A"/>
  </w:style>
  <w:style w:type="character" w:customStyle="1" w:styleId="Heading1Char">
    <w:name w:val="Heading 1 Char"/>
    <w:basedOn w:val="DefaultParagraphFont"/>
    <w:link w:val="Heading1"/>
    <w:rsid w:val="00555D1A"/>
    <w:rPr>
      <w:rFonts w:ascii="Times New Roman" w:eastAsia="Times New Roman" w:hAnsi="Times New Roman" w:cs="Times New Roman"/>
      <w:b/>
      <w:sz w:val="32"/>
      <w:szCs w:val="20"/>
      <w:lang w:eastAsia="en-US"/>
    </w:rPr>
  </w:style>
  <w:style w:type="paragraph" w:styleId="BodyText">
    <w:name w:val="Body Text"/>
    <w:basedOn w:val="Normal"/>
    <w:link w:val="BodyTextChar"/>
    <w:rsid w:val="00555D1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55D1A"/>
    <w:rPr>
      <w:rFonts w:ascii="Times New Roman" w:eastAsia="Times New Roman" w:hAnsi="Times New Roman" w:cs="Times New Roman"/>
      <w:sz w:val="24"/>
      <w:lang w:eastAsia="en-US"/>
    </w:rPr>
  </w:style>
  <w:style w:type="paragraph" w:styleId="ListBullet">
    <w:name w:val="List Bullet"/>
    <w:basedOn w:val="List"/>
    <w:rsid w:val="00555D1A"/>
    <w:pPr>
      <w:numPr>
        <w:numId w:val="12"/>
      </w:numPr>
      <w:tabs>
        <w:tab w:val="clear" w:pos="340"/>
      </w:tabs>
      <w:spacing w:before="40" w:after="40"/>
    </w:pPr>
  </w:style>
  <w:style w:type="character" w:customStyle="1" w:styleId="SpecialBold">
    <w:name w:val="Special Bold"/>
    <w:basedOn w:val="DefaultParagraphFont"/>
    <w:rsid w:val="00555D1A"/>
    <w:rPr>
      <w:b/>
      <w:spacing w:val="0"/>
    </w:rPr>
  </w:style>
  <w:style w:type="paragraph" w:styleId="ListBullet2">
    <w:name w:val="List Bullet 2"/>
    <w:basedOn w:val="List2"/>
    <w:rsid w:val="00555D1A"/>
    <w:pPr>
      <w:numPr>
        <w:numId w:val="13"/>
      </w:numPr>
      <w:tabs>
        <w:tab w:val="clear" w:pos="680"/>
      </w:tabs>
    </w:pPr>
  </w:style>
  <w:style w:type="character" w:styleId="Emphasis">
    <w:name w:val="Emphasis"/>
    <w:basedOn w:val="DefaultParagraphFont"/>
    <w:qFormat/>
    <w:rsid w:val="00555D1A"/>
    <w:rPr>
      <w:i/>
    </w:rPr>
  </w:style>
  <w:style w:type="paragraph" w:customStyle="1" w:styleId="SuperHeading">
    <w:name w:val="SuperHeading"/>
    <w:basedOn w:val="Normal"/>
    <w:rsid w:val="00555D1A"/>
    <w:pPr>
      <w:spacing w:before="240" w:after="120"/>
      <w:outlineLvl w:val="0"/>
    </w:pPr>
    <w:rPr>
      <w:rFonts w:ascii="Times New Roman" w:hAnsi="Times New Roman"/>
      <w:b/>
      <w:sz w:val="32"/>
    </w:rPr>
  </w:style>
  <w:style w:type="paragraph" w:customStyle="1" w:styleId="AllowPageBreak">
    <w:name w:val="AllowPageBreak"/>
    <w:rsid w:val="00555D1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55D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5D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5D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5D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5D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5D1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55D1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55D1A"/>
    <w:rPr>
      <w:rFonts w:ascii="Courier New" w:eastAsia="Times New Roman" w:hAnsi="Courier New" w:cs="Times New Roman"/>
      <w:i/>
      <w:szCs w:val="20"/>
      <w:lang w:eastAsia="en-US"/>
    </w:rPr>
  </w:style>
  <w:style w:type="paragraph" w:customStyle="1" w:styleId="HeadingBase">
    <w:name w:val="Heading Base"/>
    <w:rsid w:val="00555D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5D1A"/>
    <w:pPr>
      <w:tabs>
        <w:tab w:val="right" w:leader="dot" w:pos="9072"/>
      </w:tabs>
      <w:ind w:left="567"/>
    </w:pPr>
    <w:rPr>
      <w:szCs w:val="22"/>
    </w:rPr>
  </w:style>
  <w:style w:type="paragraph" w:customStyle="1" w:styleId="TOCBase">
    <w:name w:val="TOC Base"/>
    <w:rsid w:val="00555D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5D1A"/>
    <w:pPr>
      <w:tabs>
        <w:tab w:val="right" w:leader="dot" w:pos="9072"/>
      </w:tabs>
      <w:spacing w:before="40" w:after="40"/>
      <w:ind w:left="284"/>
    </w:pPr>
    <w:rPr>
      <w:rFonts w:ascii="Times New Roman" w:hAnsi="Times New Roman"/>
    </w:rPr>
  </w:style>
  <w:style w:type="paragraph" w:styleId="TOC1">
    <w:name w:val="toc 1"/>
    <w:basedOn w:val="TOCBase"/>
    <w:next w:val="Normal"/>
    <w:rsid w:val="00555D1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55D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5D1A"/>
    <w:rPr>
      <w:rFonts w:ascii="Times New Roman" w:eastAsia="Times New Roman" w:hAnsi="Times New Roman" w:cs="Times New Roman"/>
      <w:sz w:val="16"/>
      <w:lang w:eastAsia="en-US"/>
    </w:rPr>
  </w:style>
  <w:style w:type="paragraph" w:styleId="Title">
    <w:name w:val="Title"/>
    <w:basedOn w:val="HeadingBase"/>
    <w:link w:val="TitleChar"/>
    <w:qFormat/>
    <w:rsid w:val="00555D1A"/>
    <w:pPr>
      <w:spacing w:before="5040"/>
      <w:jc w:val="center"/>
    </w:pPr>
    <w:rPr>
      <w:sz w:val="48"/>
      <w:szCs w:val="72"/>
      <w:lang w:val="en-US"/>
    </w:rPr>
  </w:style>
  <w:style w:type="character" w:customStyle="1" w:styleId="TitleChar">
    <w:name w:val="Title Char"/>
    <w:basedOn w:val="DefaultParagraphFont"/>
    <w:link w:val="Title"/>
    <w:rsid w:val="00555D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5D1A"/>
    <w:pPr>
      <w:tabs>
        <w:tab w:val="left" w:pos="3600"/>
        <w:tab w:val="left" w:pos="3958"/>
      </w:tabs>
    </w:pPr>
  </w:style>
  <w:style w:type="paragraph" w:styleId="List">
    <w:name w:val="List"/>
    <w:basedOn w:val="BodyText"/>
    <w:next w:val="BodyText"/>
    <w:rsid w:val="00555D1A"/>
    <w:pPr>
      <w:tabs>
        <w:tab w:val="left" w:pos="340"/>
      </w:tabs>
      <w:spacing w:before="60" w:after="60"/>
      <w:ind w:left="340" w:hanging="340"/>
    </w:pPr>
  </w:style>
  <w:style w:type="paragraph" w:customStyle="1" w:styleId="Note">
    <w:name w:val="Note"/>
    <w:basedOn w:val="BodyText"/>
    <w:rsid w:val="00555D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55D1A"/>
    <w:pPr>
      <w:framePr w:wrap="auto" w:hAnchor="text" w:y="6049"/>
    </w:pPr>
    <w:rPr>
      <w:color w:val="000000"/>
      <w:sz w:val="40"/>
    </w:rPr>
  </w:style>
  <w:style w:type="paragraph" w:customStyle="1" w:styleId="TOCTitle">
    <w:name w:val="TOCTitle"/>
    <w:basedOn w:val="Heading1"/>
    <w:rsid w:val="00555D1A"/>
    <w:pPr>
      <w:spacing w:after="240"/>
      <w:jc w:val="center"/>
      <w:outlineLvl w:val="9"/>
    </w:pPr>
    <w:rPr>
      <w:caps/>
    </w:rPr>
  </w:style>
  <w:style w:type="paragraph" w:customStyle="1" w:styleId="Version">
    <w:name w:val="Version"/>
    <w:rsid w:val="00555D1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55D1A"/>
    <w:pPr>
      <w:keepNext w:val="0"/>
      <w:tabs>
        <w:tab w:val="right" w:pos="4176"/>
      </w:tabs>
      <w:ind w:left="198" w:hanging="198"/>
    </w:pPr>
    <w:rPr>
      <w:rFonts w:ascii="Garamond" w:hAnsi="Garamond"/>
    </w:rPr>
  </w:style>
  <w:style w:type="paragraph" w:styleId="IndexHeading">
    <w:name w:val="index heading"/>
    <w:basedOn w:val="Normal"/>
    <w:next w:val="Index1"/>
    <w:semiHidden/>
    <w:rsid w:val="00555D1A"/>
    <w:pPr>
      <w:spacing w:before="120" w:after="120"/>
    </w:pPr>
    <w:rPr>
      <w:rFonts w:ascii="Arial" w:hAnsi="Arial"/>
      <w:b/>
      <w:color w:val="918585"/>
      <w:sz w:val="24"/>
    </w:rPr>
  </w:style>
  <w:style w:type="paragraph" w:styleId="Header">
    <w:name w:val="header"/>
    <w:basedOn w:val="Normal"/>
    <w:link w:val="HeaderChar"/>
    <w:rsid w:val="00555D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5D1A"/>
    <w:rPr>
      <w:rFonts w:ascii="Times New Roman" w:eastAsia="Times New Roman" w:hAnsi="Times New Roman" w:cs="Times New Roman"/>
      <w:sz w:val="16"/>
      <w:szCs w:val="20"/>
      <w:lang w:val="en-GB" w:eastAsia="en-US"/>
    </w:rPr>
  </w:style>
  <w:style w:type="paragraph" w:customStyle="1" w:styleId="Chapter">
    <w:name w:val="Chapter"/>
    <w:basedOn w:val="Normal"/>
    <w:rsid w:val="00555D1A"/>
    <w:pPr>
      <w:spacing w:before="240"/>
    </w:pPr>
    <w:rPr>
      <w:rFonts w:ascii="Times New Roman" w:hAnsi="Times New Roman"/>
      <w:smallCaps/>
      <w:spacing w:val="80"/>
      <w:sz w:val="28"/>
    </w:rPr>
  </w:style>
  <w:style w:type="paragraph" w:customStyle="1" w:styleId="InChapter">
    <w:name w:val="InChapter"/>
    <w:basedOn w:val="Heading3"/>
    <w:rsid w:val="00555D1A"/>
    <w:pPr>
      <w:spacing w:after="240"/>
      <w:outlineLvl w:val="9"/>
    </w:pPr>
    <w:rPr>
      <w:noProof/>
    </w:rPr>
  </w:style>
  <w:style w:type="paragraph" w:styleId="Index2">
    <w:name w:val="index 2"/>
    <w:basedOn w:val="Normal"/>
    <w:next w:val="Normal"/>
    <w:semiHidden/>
    <w:rsid w:val="00555D1A"/>
    <w:pPr>
      <w:tabs>
        <w:tab w:val="right" w:pos="4176"/>
      </w:tabs>
      <w:ind w:left="568" w:hanging="284"/>
    </w:pPr>
    <w:rPr>
      <w:rFonts w:ascii="Garamond" w:hAnsi="Garamond"/>
    </w:rPr>
  </w:style>
  <w:style w:type="paragraph" w:customStyle="1" w:styleId="Byline">
    <w:name w:val="Byline"/>
    <w:rsid w:val="00555D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5D1A"/>
    <w:pPr>
      <w:tabs>
        <w:tab w:val="clear" w:pos="3600"/>
        <w:tab w:val="clear" w:pos="3958"/>
      </w:tabs>
      <w:jc w:val="right"/>
    </w:pPr>
  </w:style>
  <w:style w:type="paragraph" w:styleId="Caption">
    <w:name w:val="caption"/>
    <w:basedOn w:val="BodyText"/>
    <w:next w:val="Normal"/>
    <w:qFormat/>
    <w:rsid w:val="00555D1A"/>
    <w:pPr>
      <w:framePr w:w="2268" w:hSpace="181" w:vSpace="181" w:wrap="around" w:vAnchor="text" w:hAnchor="page" w:x="1135" w:y="285" w:anchorLock="1"/>
    </w:pPr>
    <w:rPr>
      <w:i/>
    </w:rPr>
  </w:style>
  <w:style w:type="paragraph" w:customStyle="1" w:styleId="MiniTOCTitle">
    <w:name w:val="MiniTOCTitle"/>
    <w:basedOn w:val="Heading4"/>
    <w:rsid w:val="00555D1A"/>
    <w:pPr>
      <w:spacing w:before="240"/>
      <w:outlineLvl w:val="9"/>
    </w:pPr>
    <w:rPr>
      <w:noProof/>
      <w:sz w:val="24"/>
    </w:rPr>
  </w:style>
  <w:style w:type="paragraph" w:customStyle="1" w:styleId="MiniTOCItem">
    <w:name w:val="MiniTOCItem"/>
    <w:basedOn w:val="ListBullet"/>
    <w:rsid w:val="00555D1A"/>
    <w:pPr>
      <w:numPr>
        <w:numId w:val="0"/>
      </w:numPr>
      <w:tabs>
        <w:tab w:val="right" w:leader="dot" w:pos="6521"/>
      </w:tabs>
      <w:spacing w:before="0" w:after="0"/>
    </w:pPr>
  </w:style>
  <w:style w:type="paragraph" w:customStyle="1" w:styleId="TOFTitle">
    <w:name w:val="TOFTitle"/>
    <w:basedOn w:val="TOCTitle"/>
    <w:rsid w:val="00555D1A"/>
  </w:style>
  <w:style w:type="paragraph" w:styleId="TableofFigures">
    <w:name w:val="table of figures"/>
    <w:basedOn w:val="Normal"/>
    <w:next w:val="Normal"/>
    <w:semiHidden/>
    <w:rsid w:val="00555D1A"/>
    <w:pPr>
      <w:tabs>
        <w:tab w:val="right" w:leader="dot" w:pos="9072"/>
      </w:tabs>
      <w:ind w:left="970" w:hanging="403"/>
    </w:pPr>
    <w:rPr>
      <w:rFonts w:ascii="Times New Roman" w:hAnsi="Times New Roman"/>
      <w:b/>
    </w:rPr>
  </w:style>
  <w:style w:type="paragraph" w:styleId="ListNumber">
    <w:name w:val="List Number"/>
    <w:basedOn w:val="List"/>
    <w:rsid w:val="00555D1A"/>
    <w:pPr>
      <w:numPr>
        <w:numId w:val="15"/>
      </w:numPr>
      <w:tabs>
        <w:tab w:val="clear" w:pos="340"/>
      </w:tabs>
    </w:pPr>
  </w:style>
  <w:style w:type="character" w:customStyle="1" w:styleId="WingdingSymbols">
    <w:name w:val="Wingding Symbols"/>
    <w:rsid w:val="00555D1A"/>
    <w:rPr>
      <w:rFonts w:ascii="Wingdings" w:hAnsi="Wingdings"/>
    </w:rPr>
  </w:style>
  <w:style w:type="paragraph" w:customStyle="1" w:styleId="TableHeading">
    <w:name w:val="Table Heading"/>
    <w:basedOn w:val="HeadingBase"/>
    <w:rsid w:val="00555D1A"/>
    <w:pPr>
      <w:keepLines/>
      <w:pBdr>
        <w:bottom w:val="single" w:sz="6" w:space="1" w:color="918585"/>
      </w:pBdr>
      <w:spacing w:before="240"/>
    </w:pPr>
  </w:style>
  <w:style w:type="character" w:customStyle="1" w:styleId="HotSpot">
    <w:name w:val="HotSpot"/>
    <w:rsid w:val="00555D1A"/>
    <w:rPr>
      <w:color w:val="0033CC"/>
      <w:u w:val="none"/>
    </w:rPr>
  </w:style>
  <w:style w:type="paragraph" w:customStyle="1" w:styleId="BodyTextRight">
    <w:name w:val="Body Text Right"/>
    <w:basedOn w:val="BodyText"/>
    <w:rsid w:val="00555D1A"/>
    <w:pPr>
      <w:spacing w:before="0" w:after="0"/>
      <w:jc w:val="right"/>
    </w:pPr>
  </w:style>
  <w:style w:type="paragraph" w:styleId="Index3">
    <w:name w:val="index 3"/>
    <w:basedOn w:val="ListNumber2"/>
    <w:next w:val="Normal"/>
    <w:semiHidden/>
    <w:rsid w:val="00555D1A"/>
    <w:pPr>
      <w:numPr>
        <w:numId w:val="0"/>
      </w:numPr>
      <w:tabs>
        <w:tab w:val="right" w:leader="dot" w:pos="4176"/>
      </w:tabs>
    </w:pPr>
  </w:style>
  <w:style w:type="paragraph" w:styleId="ListNumber2">
    <w:name w:val="List Number 2"/>
    <w:basedOn w:val="List2"/>
    <w:rsid w:val="00555D1A"/>
    <w:pPr>
      <w:numPr>
        <w:numId w:val="10"/>
      </w:numPr>
      <w:tabs>
        <w:tab w:val="clear" w:pos="1060"/>
      </w:tabs>
    </w:pPr>
  </w:style>
  <w:style w:type="paragraph" w:customStyle="1" w:styleId="MarginNote">
    <w:name w:val="Margin Note"/>
    <w:basedOn w:val="BodyText"/>
    <w:rsid w:val="00555D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5D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5D1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55D1A"/>
    <w:rPr>
      <w:sz w:val="32"/>
    </w:rPr>
  </w:style>
  <w:style w:type="paragraph" w:customStyle="1" w:styleId="HeadingProcedure">
    <w:name w:val="Heading Procedure"/>
    <w:basedOn w:val="HeadingBase"/>
    <w:next w:val="Normal"/>
    <w:rsid w:val="00555D1A"/>
    <w:pPr>
      <w:tabs>
        <w:tab w:val="left" w:pos="0"/>
      </w:tabs>
      <w:spacing w:before="120" w:after="60"/>
    </w:pPr>
    <w:rPr>
      <w:i/>
      <w:color w:val="918585"/>
      <w:sz w:val="22"/>
    </w:rPr>
  </w:style>
  <w:style w:type="paragraph" w:customStyle="1" w:styleId="TableBodyText">
    <w:name w:val="Table Body Text"/>
    <w:basedOn w:val="BodyText"/>
    <w:rsid w:val="00555D1A"/>
    <w:pPr>
      <w:spacing w:before="60" w:after="60"/>
    </w:pPr>
  </w:style>
  <w:style w:type="paragraph" w:styleId="ListContinue">
    <w:name w:val="List Continue"/>
    <w:basedOn w:val="List"/>
    <w:rsid w:val="00555D1A"/>
    <w:pPr>
      <w:ind w:firstLine="0"/>
    </w:pPr>
  </w:style>
  <w:style w:type="paragraph" w:customStyle="1" w:styleId="ListNote">
    <w:name w:val="List Note"/>
    <w:basedOn w:val="List"/>
    <w:rsid w:val="00555D1A"/>
    <w:pPr>
      <w:pBdr>
        <w:top w:val="single" w:sz="6" w:space="2" w:color="918585"/>
        <w:bottom w:val="single" w:sz="6" w:space="2" w:color="918585"/>
      </w:pBdr>
      <w:tabs>
        <w:tab w:val="left" w:pos="1021"/>
      </w:tabs>
      <w:ind w:firstLine="0"/>
    </w:pPr>
  </w:style>
  <w:style w:type="paragraph" w:customStyle="1" w:styleId="Warning">
    <w:name w:val="Warning"/>
    <w:basedOn w:val="BodyText"/>
    <w:rsid w:val="00555D1A"/>
    <w:pPr>
      <w:shd w:val="clear" w:color="auto" w:fill="D9D9D9"/>
      <w:tabs>
        <w:tab w:val="left" w:pos="992"/>
      </w:tabs>
      <w:ind w:left="119" w:right="119"/>
    </w:pPr>
    <w:rPr>
      <w:sz w:val="20"/>
    </w:rPr>
  </w:style>
  <w:style w:type="paragraph" w:customStyle="1" w:styleId="MarginIcons">
    <w:name w:val="Margin Icons"/>
    <w:basedOn w:val="BodyText"/>
    <w:rsid w:val="00555D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5D1A"/>
    <w:rPr>
      <w:rFonts w:ascii="Courier New" w:hAnsi="Courier New"/>
    </w:rPr>
  </w:style>
  <w:style w:type="paragraph" w:customStyle="1" w:styleId="NoteBullet">
    <w:name w:val="Note Bullet"/>
    <w:basedOn w:val="Note"/>
    <w:rsid w:val="00555D1A"/>
    <w:pPr>
      <w:tabs>
        <w:tab w:val="clear" w:pos="680"/>
      </w:tabs>
      <w:spacing w:before="60" w:after="60"/>
    </w:pPr>
  </w:style>
  <w:style w:type="paragraph" w:customStyle="1" w:styleId="SubHeading2">
    <w:name w:val="SubHeading2"/>
    <w:basedOn w:val="HeadingBase"/>
    <w:rsid w:val="00555D1A"/>
    <w:pPr>
      <w:spacing w:before="240" w:after="60"/>
    </w:pPr>
    <w:rPr>
      <w:sz w:val="20"/>
    </w:rPr>
  </w:style>
  <w:style w:type="paragraph" w:customStyle="1" w:styleId="SubHeading1">
    <w:name w:val="SubHeading1"/>
    <w:basedOn w:val="HeadingBase"/>
    <w:rsid w:val="00555D1A"/>
    <w:pPr>
      <w:spacing w:before="240" w:after="60"/>
    </w:pPr>
    <w:rPr>
      <w:color w:val="918585"/>
      <w:sz w:val="22"/>
    </w:rPr>
  </w:style>
  <w:style w:type="paragraph" w:customStyle="1" w:styleId="SideHeading">
    <w:name w:val="Side Heading"/>
    <w:basedOn w:val="HeadingBase"/>
    <w:rsid w:val="00555D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5D1A"/>
    <w:pPr>
      <w:tabs>
        <w:tab w:val="num" w:pos="360"/>
      </w:tabs>
    </w:pPr>
  </w:style>
  <w:style w:type="paragraph" w:styleId="PlainText">
    <w:name w:val="Plain Text"/>
    <w:basedOn w:val="Normal"/>
    <w:link w:val="PlainTextChar"/>
    <w:rsid w:val="00555D1A"/>
    <w:rPr>
      <w:sz w:val="20"/>
    </w:rPr>
  </w:style>
  <w:style w:type="character" w:customStyle="1" w:styleId="PlainTextChar">
    <w:name w:val="Plain Text Char"/>
    <w:basedOn w:val="DefaultParagraphFont"/>
    <w:link w:val="PlainText"/>
    <w:rsid w:val="00555D1A"/>
    <w:rPr>
      <w:rFonts w:ascii="Courier New" w:eastAsia="Times New Roman" w:hAnsi="Courier New" w:cs="Times New Roman"/>
      <w:sz w:val="20"/>
      <w:szCs w:val="20"/>
      <w:lang w:eastAsia="en-US"/>
    </w:rPr>
  </w:style>
  <w:style w:type="character" w:customStyle="1" w:styleId="MenuOption">
    <w:name w:val="Menu Option"/>
    <w:basedOn w:val="DefaultParagraphFont"/>
    <w:rsid w:val="00555D1A"/>
    <w:rPr>
      <w:b/>
      <w:smallCaps/>
    </w:rPr>
  </w:style>
  <w:style w:type="paragraph" w:customStyle="1" w:styleId="TableListNumber">
    <w:name w:val="Table List Number"/>
    <w:basedOn w:val="ListNumber"/>
    <w:rsid w:val="00555D1A"/>
    <w:pPr>
      <w:numPr>
        <w:numId w:val="0"/>
      </w:numPr>
    </w:pPr>
  </w:style>
  <w:style w:type="paragraph" w:styleId="TOC4">
    <w:name w:val="toc 4"/>
    <w:basedOn w:val="TOCBase"/>
    <w:next w:val="Normal"/>
    <w:semiHidden/>
    <w:rsid w:val="00555D1A"/>
    <w:pPr>
      <w:tabs>
        <w:tab w:val="right" w:leader="dot" w:pos="9071"/>
      </w:tabs>
      <w:ind w:left="1701"/>
    </w:pPr>
  </w:style>
  <w:style w:type="paragraph" w:customStyle="1" w:styleId="ListAlpha">
    <w:name w:val="List Alpha"/>
    <w:basedOn w:val="List"/>
    <w:rsid w:val="00555D1A"/>
    <w:pPr>
      <w:numPr>
        <w:numId w:val="9"/>
      </w:numPr>
    </w:pPr>
  </w:style>
  <w:style w:type="paragraph" w:customStyle="1" w:styleId="ListAlpha2">
    <w:name w:val="List Alpha 2"/>
    <w:basedOn w:val="List2"/>
    <w:rsid w:val="00555D1A"/>
    <w:pPr>
      <w:numPr>
        <w:numId w:val="8"/>
      </w:numPr>
    </w:pPr>
  </w:style>
  <w:style w:type="paragraph" w:styleId="List2">
    <w:name w:val="List 2"/>
    <w:basedOn w:val="BodyText"/>
    <w:rsid w:val="00555D1A"/>
    <w:pPr>
      <w:tabs>
        <w:tab w:val="left" w:pos="680"/>
      </w:tabs>
      <w:spacing w:before="60" w:after="60"/>
      <w:ind w:left="680" w:hanging="340"/>
    </w:pPr>
  </w:style>
  <w:style w:type="paragraph" w:styleId="List3">
    <w:name w:val="List 3"/>
    <w:basedOn w:val="BodyText"/>
    <w:rsid w:val="00555D1A"/>
    <w:pPr>
      <w:tabs>
        <w:tab w:val="left" w:pos="1021"/>
      </w:tabs>
      <w:spacing w:before="60" w:after="60"/>
      <w:ind w:left="1020" w:hanging="340"/>
    </w:pPr>
  </w:style>
  <w:style w:type="paragraph" w:styleId="List4">
    <w:name w:val="List 4"/>
    <w:basedOn w:val="BodyText"/>
    <w:rsid w:val="00555D1A"/>
    <w:pPr>
      <w:tabs>
        <w:tab w:val="left" w:pos="1361"/>
      </w:tabs>
      <w:spacing w:before="60" w:after="60"/>
      <w:ind w:left="1361" w:hanging="340"/>
    </w:pPr>
  </w:style>
  <w:style w:type="paragraph" w:styleId="List5">
    <w:name w:val="List 5"/>
    <w:basedOn w:val="BodyText"/>
    <w:rsid w:val="00555D1A"/>
    <w:pPr>
      <w:tabs>
        <w:tab w:val="left" w:pos="1701"/>
      </w:tabs>
      <w:spacing w:before="60" w:after="60"/>
      <w:ind w:left="1701" w:hanging="340"/>
    </w:pPr>
  </w:style>
  <w:style w:type="paragraph" w:styleId="ListBullet3">
    <w:name w:val="List Bullet 3"/>
    <w:basedOn w:val="List3"/>
    <w:rsid w:val="00555D1A"/>
    <w:pPr>
      <w:numPr>
        <w:numId w:val="14"/>
      </w:numPr>
      <w:tabs>
        <w:tab w:val="clear" w:pos="1021"/>
      </w:tabs>
      <w:ind w:left="1037" w:hanging="357"/>
    </w:pPr>
  </w:style>
  <w:style w:type="paragraph" w:styleId="ListBullet4">
    <w:name w:val="List Bullet 4"/>
    <w:basedOn w:val="List4"/>
    <w:rsid w:val="00555D1A"/>
    <w:pPr>
      <w:numPr>
        <w:numId w:val="3"/>
      </w:numPr>
      <w:tabs>
        <w:tab w:val="clear" w:pos="1361"/>
      </w:tabs>
    </w:pPr>
  </w:style>
  <w:style w:type="paragraph" w:styleId="ListBullet5">
    <w:name w:val="List Bullet 5"/>
    <w:basedOn w:val="List5"/>
    <w:rsid w:val="00555D1A"/>
    <w:pPr>
      <w:numPr>
        <w:numId w:val="4"/>
      </w:numPr>
    </w:pPr>
  </w:style>
  <w:style w:type="paragraph" w:styleId="ListContinue2">
    <w:name w:val="List Continue 2"/>
    <w:basedOn w:val="List2"/>
    <w:rsid w:val="00555D1A"/>
    <w:pPr>
      <w:ind w:firstLine="0"/>
    </w:pPr>
  </w:style>
  <w:style w:type="paragraph" w:styleId="ListContinue3">
    <w:name w:val="List Continue 3"/>
    <w:basedOn w:val="List3"/>
    <w:rsid w:val="00555D1A"/>
    <w:pPr>
      <w:ind w:left="1021" w:firstLine="0"/>
    </w:pPr>
  </w:style>
  <w:style w:type="paragraph" w:styleId="ListContinue4">
    <w:name w:val="List Continue 4"/>
    <w:basedOn w:val="List4"/>
    <w:rsid w:val="00555D1A"/>
    <w:pPr>
      <w:ind w:firstLine="0"/>
    </w:pPr>
  </w:style>
  <w:style w:type="paragraph" w:styleId="ListContinue5">
    <w:name w:val="List Continue 5"/>
    <w:basedOn w:val="List5"/>
    <w:rsid w:val="00555D1A"/>
    <w:pPr>
      <w:ind w:firstLine="0"/>
    </w:pPr>
  </w:style>
  <w:style w:type="paragraph" w:styleId="ListNumber3">
    <w:name w:val="List Number 3"/>
    <w:basedOn w:val="List3"/>
    <w:rsid w:val="00555D1A"/>
    <w:pPr>
      <w:numPr>
        <w:numId w:val="5"/>
      </w:numPr>
    </w:pPr>
  </w:style>
  <w:style w:type="paragraph" w:styleId="ListNumber4">
    <w:name w:val="List Number 4"/>
    <w:basedOn w:val="List4"/>
    <w:rsid w:val="00555D1A"/>
    <w:pPr>
      <w:numPr>
        <w:numId w:val="6"/>
      </w:numPr>
    </w:pPr>
  </w:style>
  <w:style w:type="paragraph" w:styleId="ListNumber5">
    <w:name w:val="List Number 5"/>
    <w:basedOn w:val="List5"/>
    <w:rsid w:val="00555D1A"/>
    <w:pPr>
      <w:numPr>
        <w:numId w:val="7"/>
      </w:numPr>
    </w:pPr>
  </w:style>
  <w:style w:type="paragraph" w:styleId="BlockText">
    <w:name w:val="Block Text"/>
    <w:basedOn w:val="Normal"/>
    <w:rsid w:val="00555D1A"/>
    <w:pPr>
      <w:spacing w:after="120"/>
      <w:ind w:left="1440" w:right="1440"/>
    </w:pPr>
  </w:style>
  <w:style w:type="character" w:customStyle="1" w:styleId="Subscript">
    <w:name w:val="Subscript"/>
    <w:basedOn w:val="DefaultParagraphFont"/>
    <w:rsid w:val="00555D1A"/>
    <w:rPr>
      <w:sz w:val="16"/>
      <w:vertAlign w:val="subscript"/>
    </w:rPr>
  </w:style>
  <w:style w:type="character" w:customStyle="1" w:styleId="Superscript">
    <w:name w:val="Superscript"/>
    <w:basedOn w:val="DefaultParagraphFont"/>
    <w:rsid w:val="00555D1A"/>
    <w:rPr>
      <w:sz w:val="16"/>
      <w:vertAlign w:val="superscript"/>
    </w:rPr>
  </w:style>
  <w:style w:type="character" w:customStyle="1" w:styleId="Symbols">
    <w:name w:val="Symbols"/>
    <w:basedOn w:val="DefaultParagraphFont"/>
    <w:rsid w:val="00555D1A"/>
    <w:rPr>
      <w:rFonts w:ascii="Symbol" w:hAnsi="Symbol"/>
    </w:rPr>
  </w:style>
  <w:style w:type="character" w:customStyle="1" w:styleId="MenuOptions">
    <w:name w:val="Menu Options"/>
    <w:basedOn w:val="DefaultParagraphFont"/>
    <w:rsid w:val="00555D1A"/>
    <w:rPr>
      <w:rFonts w:ascii="Arial Narrow" w:hAnsi="Arial Narrow"/>
      <w:smallCaps/>
    </w:rPr>
  </w:style>
  <w:style w:type="character" w:customStyle="1" w:styleId="Buttons">
    <w:name w:val="Buttons"/>
    <w:basedOn w:val="DefaultParagraphFont"/>
    <w:rsid w:val="00555D1A"/>
    <w:rPr>
      <w:b/>
    </w:rPr>
  </w:style>
  <w:style w:type="character" w:customStyle="1" w:styleId="Underlined">
    <w:name w:val="Underlined"/>
    <w:basedOn w:val="DefaultParagraphFont"/>
    <w:rsid w:val="00555D1A"/>
    <w:rPr>
      <w:u w:val="single"/>
    </w:rPr>
  </w:style>
  <w:style w:type="paragraph" w:customStyle="1" w:styleId="TableBodyTextRight">
    <w:name w:val="Table Body Text Right"/>
    <w:basedOn w:val="TableBodyText"/>
    <w:rsid w:val="00555D1A"/>
    <w:pPr>
      <w:widowControl w:val="0"/>
      <w:autoSpaceDE w:val="0"/>
      <w:autoSpaceDN w:val="0"/>
      <w:adjustRightInd w:val="0"/>
      <w:jc w:val="right"/>
    </w:pPr>
    <w:rPr>
      <w:rFonts w:cs="Arial"/>
      <w:szCs w:val="18"/>
    </w:rPr>
  </w:style>
  <w:style w:type="paragraph" w:customStyle="1" w:styleId="CopyrightText">
    <w:name w:val="Copyright Text"/>
    <w:basedOn w:val="BodyText"/>
    <w:rsid w:val="00555D1A"/>
    <w:rPr>
      <w:sz w:val="18"/>
    </w:rPr>
  </w:style>
  <w:style w:type="paragraph" w:customStyle="1" w:styleId="BodySmallRight">
    <w:name w:val="Body Small Right"/>
    <w:basedOn w:val="BodyTextRight"/>
    <w:rsid w:val="00555D1A"/>
    <w:rPr>
      <w:sz w:val="18"/>
      <w:szCs w:val="18"/>
    </w:rPr>
  </w:style>
  <w:style w:type="paragraph" w:customStyle="1" w:styleId="MarginEdition">
    <w:name w:val="Margin Edition"/>
    <w:basedOn w:val="MarginNote"/>
    <w:rsid w:val="00555D1A"/>
    <w:pPr>
      <w:spacing w:before="0" w:after="0"/>
    </w:pPr>
    <w:rPr>
      <w:rFonts w:ascii="Times New Roman" w:hAnsi="Times New Roman"/>
      <w:color w:val="999999"/>
    </w:rPr>
  </w:style>
  <w:style w:type="paragraph" w:customStyle="1" w:styleId="Spacer">
    <w:name w:val="Spacer"/>
    <w:basedOn w:val="Normal"/>
    <w:rsid w:val="00555D1A"/>
    <w:rPr>
      <w:sz w:val="2"/>
      <w:szCs w:val="2"/>
    </w:rPr>
  </w:style>
  <w:style w:type="character" w:customStyle="1" w:styleId="Small">
    <w:name w:val="Small"/>
    <w:basedOn w:val="DefaultParagraphFont"/>
    <w:rsid w:val="00555D1A"/>
    <w:rPr>
      <w:sz w:val="16"/>
    </w:rPr>
  </w:style>
  <w:style w:type="paragraph" w:customStyle="1" w:styleId="WideTable">
    <w:name w:val="Wide Table"/>
    <w:basedOn w:val="Normal"/>
    <w:rsid w:val="00555D1A"/>
    <w:pPr>
      <w:ind w:left="-1418"/>
    </w:pPr>
    <w:rPr>
      <w:sz w:val="2"/>
      <w:szCs w:val="2"/>
    </w:rPr>
  </w:style>
  <w:style w:type="character" w:styleId="PageNumber">
    <w:name w:val="page number"/>
    <w:basedOn w:val="DefaultParagraphFont"/>
    <w:rsid w:val="00555D1A"/>
  </w:style>
  <w:style w:type="paragraph" w:styleId="Quote">
    <w:name w:val="Quote"/>
    <w:basedOn w:val="Heading1"/>
    <w:link w:val="QuoteChar"/>
    <w:qFormat/>
    <w:rsid w:val="00555D1A"/>
    <w:rPr>
      <w:b w:val="0"/>
      <w:sz w:val="72"/>
      <w:szCs w:val="72"/>
      <w:lang w:val="en-NZ"/>
    </w:rPr>
  </w:style>
  <w:style w:type="character" w:customStyle="1" w:styleId="QuoteChar">
    <w:name w:val="Quote Char"/>
    <w:basedOn w:val="DefaultParagraphFont"/>
    <w:link w:val="Quote"/>
    <w:rsid w:val="00555D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5D1A"/>
    <w:pPr>
      <w:pageBreakBefore/>
    </w:pPr>
  </w:style>
  <w:style w:type="paragraph" w:customStyle="1" w:styleId="Border">
    <w:name w:val="Border"/>
    <w:basedOn w:val="Normal"/>
    <w:qFormat/>
    <w:rsid w:val="00555D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5D1A"/>
    <w:rPr>
      <w:b/>
      <w:bCs/>
      <w:i/>
      <w:iCs/>
      <w:color w:val="auto"/>
    </w:rPr>
  </w:style>
  <w:style w:type="paragraph" w:styleId="IntenseQuote">
    <w:name w:val="Intense Quote"/>
    <w:basedOn w:val="Normal"/>
    <w:next w:val="Normal"/>
    <w:link w:val="IntenseQuoteChar"/>
    <w:uiPriority w:val="30"/>
    <w:qFormat/>
    <w:rsid w:val="00555D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5D1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55D1A"/>
    <w:rPr>
      <w:smallCaps/>
      <w:color w:val="auto"/>
      <w:u w:val="single"/>
    </w:rPr>
  </w:style>
  <w:style w:type="character" w:styleId="IntenseReference">
    <w:name w:val="Intense Reference"/>
    <w:basedOn w:val="DefaultParagraphFont"/>
    <w:uiPriority w:val="32"/>
    <w:qFormat/>
    <w:rsid w:val="00555D1A"/>
    <w:rPr>
      <w:b/>
      <w:bCs/>
      <w:smallCaps/>
      <w:color w:val="auto"/>
      <w:spacing w:val="5"/>
      <w:u w:val="single"/>
    </w:rPr>
  </w:style>
  <w:style w:type="paragraph" w:customStyle="1" w:styleId="2ColumnHeading">
    <w:name w:val="2Column Heading"/>
    <w:basedOn w:val="BodyText"/>
    <w:qFormat/>
    <w:rsid w:val="00555D1A"/>
    <w:pPr>
      <w:spacing w:after="60"/>
      <w:ind w:left="-2268"/>
    </w:pPr>
    <w:rPr>
      <w:b/>
    </w:rPr>
  </w:style>
  <w:style w:type="paragraph" w:customStyle="1" w:styleId="Heading1TOC">
    <w:name w:val="Heading1 TOC"/>
    <w:basedOn w:val="Normal"/>
    <w:qFormat/>
    <w:rsid w:val="00555D1A"/>
    <w:pPr>
      <w:spacing w:before="240" w:after="120"/>
    </w:pPr>
    <w:rPr>
      <w:rFonts w:ascii="Times New Roman" w:hAnsi="Times New Roman"/>
      <w:b/>
      <w:sz w:val="32"/>
    </w:rPr>
  </w:style>
  <w:style w:type="paragraph" w:customStyle="1" w:styleId="Heading2TOC">
    <w:name w:val="Heading2 TOC"/>
    <w:basedOn w:val="Normal"/>
    <w:qFormat/>
    <w:rsid w:val="00555D1A"/>
    <w:pPr>
      <w:spacing w:before="240" w:after="60"/>
    </w:pPr>
    <w:rPr>
      <w:rFonts w:ascii="Times New Roman" w:hAnsi="Times New Roman"/>
      <w:b/>
      <w:sz w:val="28"/>
    </w:rPr>
  </w:style>
  <w:style w:type="character" w:customStyle="1" w:styleId="Underline">
    <w:name w:val="Underline"/>
    <w:basedOn w:val="DefaultParagraphFont"/>
    <w:qFormat/>
    <w:rsid w:val="00555D1A"/>
    <w:rPr>
      <w:u w:val="single"/>
    </w:rPr>
  </w:style>
  <w:style w:type="character" w:customStyle="1" w:styleId="BoldandItalics">
    <w:name w:val="Bold and Italics"/>
    <w:qFormat/>
    <w:rsid w:val="00555D1A"/>
    <w:rPr>
      <w:b/>
      <w:i/>
      <w:u w:val="none"/>
    </w:rPr>
  </w:style>
  <w:style w:type="paragraph" w:styleId="BalloonText">
    <w:name w:val="Balloon Text"/>
    <w:basedOn w:val="Normal"/>
    <w:link w:val="BalloonTextChar"/>
    <w:rsid w:val="00555D1A"/>
    <w:rPr>
      <w:rFonts w:ascii="Tahoma" w:hAnsi="Tahoma" w:cs="Tahoma"/>
      <w:sz w:val="16"/>
      <w:szCs w:val="16"/>
    </w:rPr>
  </w:style>
  <w:style w:type="character" w:customStyle="1" w:styleId="BalloonTextChar">
    <w:name w:val="Balloon Text Char"/>
    <w:basedOn w:val="DefaultParagraphFont"/>
    <w:link w:val="BalloonText"/>
    <w:rsid w:val="00555D1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55D1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55D1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55D1A"/>
    <w:rPr>
      <w:b/>
      <w:color w:val="660033"/>
      <w:spacing w:val="0"/>
    </w:rPr>
  </w:style>
  <w:style w:type="paragraph" w:customStyle="1" w:styleId="Nameditemlist">
    <w:name w:val="Named item list"/>
    <w:basedOn w:val="BodyText"/>
    <w:qFormat/>
    <w:rsid w:val="00555D1A"/>
    <w:pPr>
      <w:tabs>
        <w:tab w:val="left" w:pos="2835"/>
      </w:tabs>
      <w:ind w:left="2835" w:hanging="2835"/>
    </w:pPr>
  </w:style>
  <w:style w:type="paragraph" w:customStyle="1" w:styleId="BodyTextnopadding">
    <w:name w:val="Body Text no padding"/>
    <w:basedOn w:val="BodyText"/>
    <w:qFormat/>
    <w:rsid w:val="00555D1A"/>
    <w:pPr>
      <w:spacing w:before="0" w:after="0"/>
    </w:pPr>
  </w:style>
  <w:style w:type="paragraph" w:customStyle="1" w:styleId="BodyTextBold">
    <w:name w:val="Body Text Bold"/>
    <w:basedOn w:val="BodyText"/>
    <w:qFormat/>
    <w:rsid w:val="00555D1A"/>
    <w:rPr>
      <w:b/>
    </w:rPr>
  </w:style>
  <w:style w:type="character" w:styleId="Hyperlink">
    <w:name w:val="Hyperlink"/>
    <w:basedOn w:val="DefaultParagraphFont"/>
    <w:uiPriority w:val="99"/>
    <w:unhideWhenUsed/>
    <w:rsid w:val="007A058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740</Words>
  <Characters>5036</Characters>
  <Application>Microsoft Office Word</Application>
  <DocSecurity>0</DocSecurity>
  <Lines>173</Lines>
  <Paragraphs>113</Paragraphs>
  <ScaleCrop>false</ScaleCrop>
  <Company>Author-it Software Corporation Ltd.</Company>
  <LinksUpToDate>false</LinksUpToDate>
  <CharactersWithSpaces>5663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RGRROP313 Process race nominations and acceptances</dc:title>
  <dc:subject>Approved</dc:subject>
  <dc:creator>Skills Insight</dc:creator>
  <cp:keywords>Release: 1</cp:keywords>
  <dc:description>Review Date: 12 April 2008</dc:description>
  <cp:lastModifiedBy>HSD_TPCMSd.prod</cp:lastModifiedBy>
  <cp:revision>3</cp:revision>
  <dcterms:created xsi:type="dcterms:W3CDTF">2025-03-01T08:50:00Z</dcterms:created>
  <dcterms:modified xsi:type="dcterms:W3CDTF">2025-03-01T08:50:00Z</dcterms:modified>
</cp:coreProperties>
</file>