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6CB" w:rsidP="00BE46CB">
      <w:pPr>
        <w:pStyle w:val="Title"/>
      </w:pPr>
      <w:r>
        <w:fldChar w:fldCharType="begin"/>
      </w:r>
      <w:r>
        <w:instrText xml:space="preserve"> TITLE   \* MERGEFORMAT </w:instrText>
      </w:r>
      <w:r>
        <w:fldChar w:fldCharType="separate"/>
      </w:r>
      <w:r>
        <w:t>RGRROP302 Brand standardbred horses</w:t>
      </w:r>
      <w:r>
        <w:fldChar w:fldCharType="end"/>
      </w:r>
    </w:p>
    <w:p w:rsidR="00BE46CB" w:rsidP="00BE46CB">
      <w:pPr>
        <w:pStyle w:val="Version"/>
        <w:sectPr w:rsidSect="000D52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2C9" w:rsidP="000D52C9">
      <w:pPr>
        <w:pStyle w:val="SuperHeading"/>
      </w:pPr>
      <w:r w:rsidRPr="000D52C9">
        <w:t>RGRROP302 Brand standardbred horses</w:t>
      </w:r>
    </w:p>
    <w:p w:rsidR="00000000" w:rsidRPr="000D52C9" w:rsidP="000D52C9">
      <w:pPr>
        <w:pStyle w:val="Heading1"/>
      </w:pPr>
      <w:bookmarkStart w:id="1" w:name="O_977355"/>
      <w:bookmarkEnd w:id="1"/>
      <w:r w:rsidRPr="000D52C9">
        <w:t>Modification History</w:t>
      </w:r>
    </w:p>
    <w:tbl>
      <w:tblPr>
        <w:tblW w:w="9520" w:type="dxa"/>
        <w:tblLayout w:type="fixed"/>
        <w:tblCellMar>
          <w:left w:w="62" w:type="dxa"/>
          <w:right w:w="62" w:type="dxa"/>
        </w:tblCellMar>
        <w:tblLook w:val="0000"/>
      </w:tblPr>
      <w:tblGrid>
        <w:gridCol w:w="2581"/>
        <w:gridCol w:w="6939"/>
      </w:tblGrid>
      <w:tr w:rsidTr="000D52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BodyText"/>
            </w:pPr>
            <w:r w:rsidRPr="000D52C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rPr>
                <w:rStyle w:val="SpecialBold"/>
              </w:rPr>
              <w:t>Comments</w:t>
            </w:r>
          </w:p>
        </w:tc>
      </w:tr>
      <w:tr w:rsidTr="000D52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BodyText"/>
            </w:pPr>
            <w:r w:rsidRPr="000D52C9">
              <w:t>This version released with RGR Racing and Breeding Training Package Version 2.0.</w:t>
            </w:r>
          </w:p>
        </w:tc>
      </w:tr>
    </w:tbl>
    <w:p w:rsidR="00000000" w:rsidRPr="000D52C9" w:rsidP="000D52C9">
      <w:pPr>
        <w:pStyle w:val="BodyText"/>
      </w:pPr>
    </w:p>
    <w:p w:rsidR="00000000" w:rsidRPr="000D52C9" w:rsidP="000D52C9">
      <w:pPr>
        <w:pStyle w:val="AllowPageBreak"/>
      </w:pPr>
    </w:p>
    <w:p w:rsidR="00000000" w:rsidRPr="000D52C9" w:rsidP="000D52C9">
      <w:pPr>
        <w:pStyle w:val="Heading1"/>
      </w:pPr>
      <w:bookmarkStart w:id="2" w:name="O_977361"/>
      <w:bookmarkEnd w:id="2"/>
      <w:r w:rsidRPr="000D52C9">
        <w:t>Application</w:t>
      </w:r>
    </w:p>
    <w:p w:rsidR="00000000" w:rsidRPr="000D52C9" w:rsidP="00BE46CB">
      <w:pPr>
        <w:pStyle w:val="BodyText"/>
      </w:pPr>
      <w:r w:rsidRPr="000D52C9">
        <w:t>This unit of competency describes the skills and knowledge required to perform industry-regulat</w:t>
      </w:r>
      <w:r w:rsidRPr="000D52C9">
        <w:t>ed procedures for the recording of permanent identification and registration of individual standardbred racehorses. It covers knowledge of horse features and behaviour traits, completion of written documentation, and compliance with animal welfare legislat</w:t>
      </w:r>
      <w:r w:rsidRPr="000D52C9">
        <w:t>ion and rules of racing.</w:t>
      </w:r>
    </w:p>
    <w:p w:rsidR="00000000" w:rsidRPr="000D52C9" w:rsidP="00BE46CB">
      <w:pPr>
        <w:pStyle w:val="BodyText"/>
      </w:pPr>
      <w:r w:rsidRPr="000D52C9">
        <w:t>The unit applies to individuals who are race club employees authorised to brand standardbred horses.</w:t>
      </w:r>
    </w:p>
    <w:p w:rsidR="00000000" w:rsidRPr="000D52C9" w:rsidP="00BE46CB">
      <w:pPr>
        <w:pStyle w:val="BodyText"/>
      </w:pPr>
      <w:r w:rsidRPr="000D52C9">
        <w:t>All work must be carried out to comply with workplace procedures, in accordance with applicable state/territory animal welfare and</w:t>
      </w:r>
      <w:r w:rsidRPr="000D52C9">
        <w:t xml:space="preserve"> workplace health and safety legislative requirements.</w:t>
      </w:r>
    </w:p>
    <w:p w:rsidR="00000000" w:rsidRPr="000D52C9" w:rsidP="00BE46CB">
      <w:pPr>
        <w:pStyle w:val="BodyText"/>
      </w:pPr>
      <w:r w:rsidRPr="000D52C9">
        <w:t>No occupational licensing, legislative or certification requirements apply to this unit at the time of publication.</w:t>
      </w:r>
    </w:p>
    <w:p w:rsidR="00000000" w:rsidRPr="000D52C9" w:rsidP="000D52C9">
      <w:pPr>
        <w:pStyle w:val="Heading1"/>
      </w:pPr>
      <w:bookmarkStart w:id="3" w:name="O_977360"/>
      <w:bookmarkEnd w:id="3"/>
      <w:r w:rsidRPr="000D52C9">
        <w:t>Pre-requisite Unit</w:t>
      </w:r>
    </w:p>
    <w:p w:rsidR="00000000" w:rsidRPr="000D52C9" w:rsidP="00BE46CB">
      <w:pPr>
        <w:pStyle w:val="BodyText"/>
      </w:pPr>
      <w:r w:rsidRPr="000D52C9">
        <w:t>Nil</w:t>
      </w:r>
    </w:p>
    <w:p w:rsidR="00000000" w:rsidRPr="000D52C9" w:rsidP="000D52C9">
      <w:pPr>
        <w:pStyle w:val="Heading1"/>
      </w:pPr>
      <w:bookmarkStart w:id="4" w:name="O_977359"/>
      <w:bookmarkEnd w:id="4"/>
      <w:r w:rsidRPr="000D52C9">
        <w:t>Unit Sector</w:t>
      </w:r>
    </w:p>
    <w:p w:rsidR="00000000" w:rsidRPr="000D52C9" w:rsidP="00BE46CB">
      <w:pPr>
        <w:pStyle w:val="BodyText"/>
      </w:pPr>
      <w:r w:rsidRPr="000D52C9">
        <w:t>Racing performan</w:t>
      </w:r>
      <w:r w:rsidRPr="000D52C9">
        <w:t>ce (ROP)</w:t>
      </w:r>
    </w:p>
    <w:p w:rsidR="00000000" w:rsidRPr="000D52C9" w:rsidP="000D52C9">
      <w:pPr>
        <w:pStyle w:val="Heading1"/>
      </w:pPr>
      <w:bookmarkStart w:id="5" w:name="O_977358"/>
      <w:bookmarkEnd w:id="5"/>
      <w:r w:rsidRPr="000D52C9">
        <w:t>Elements and Performance Criteria</w:t>
      </w:r>
    </w:p>
    <w:tbl>
      <w:tblPr>
        <w:tblW w:w="9520" w:type="dxa"/>
        <w:tblLayout w:type="fixed"/>
        <w:tblCellMar>
          <w:left w:w="62" w:type="dxa"/>
          <w:right w:w="62" w:type="dxa"/>
        </w:tblCellMar>
        <w:tblLook w:val="0000"/>
      </w:tblPr>
      <w:tblGrid>
        <w:gridCol w:w="2580"/>
        <w:gridCol w:w="6940"/>
      </w:tblGrid>
      <w:tr w:rsidTr="00BE46C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52C9" w:rsidP="000D52C9">
            <w:pPr>
              <w:pStyle w:val="BodyText"/>
            </w:pPr>
            <w:r w:rsidRPr="000D52C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52C9">
            <w:pPr>
              <w:pStyle w:val="BodyText"/>
              <w:rPr>
                <w:lang w:val="en-NZ"/>
              </w:rPr>
            </w:pPr>
            <w:r w:rsidRPr="000D52C9">
              <w:rPr>
                <w:rStyle w:val="SpecialBold"/>
              </w:rPr>
              <w:t>Performance Criteria</w:t>
            </w:r>
          </w:p>
        </w:tc>
      </w:tr>
      <w:tr w:rsidTr="00BE46C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BodyText"/>
            </w:pPr>
            <w:r w:rsidRPr="000D52C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rPr>
                <w:rStyle w:val="Emphasis"/>
              </w:rPr>
              <w:t>Performance criteria describe the performance needed to demonstrate achievement of the element.</w:t>
            </w:r>
          </w:p>
        </w:tc>
      </w:tr>
      <w:tr w:rsidTr="00BE46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t>1. Verify identification of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BodyText"/>
            </w:pPr>
            <w:r w:rsidRPr="000D52C9">
              <w:t>1.1 Use industry identification features to identify mare and foal</w:t>
            </w:r>
          </w:p>
          <w:p w:rsidR="00000000" w:rsidRPr="000D52C9" w:rsidP="000D52C9">
            <w:pPr>
              <w:pStyle w:val="BodyText"/>
            </w:pPr>
            <w:r w:rsidRPr="000D52C9">
              <w:t xml:space="preserve">1.2 Verify relationship of foal to declared parents using service </w:t>
            </w:r>
            <w:r w:rsidRPr="000D52C9">
              <w:t xml:space="preserve">certificates and other industry documentation </w:t>
            </w:r>
          </w:p>
          <w:p w:rsidR="00000000" w:rsidP="000D52C9">
            <w:pPr>
              <w:pStyle w:val="BodyText"/>
              <w:rPr>
                <w:lang w:val="en-NZ"/>
              </w:rPr>
            </w:pPr>
            <w:r w:rsidRPr="000D52C9">
              <w:t>1.3 Estimate age of foal and compare with</w:t>
            </w:r>
            <w:r w:rsidRPr="000D52C9">
              <w:t xml:space="preserve"> industry documentation</w:t>
            </w:r>
          </w:p>
        </w:tc>
      </w:tr>
      <w:tr w:rsidTr="00BE46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t>2. Apply brand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BodyText"/>
            </w:pPr>
            <w:r w:rsidRPr="000D52C9">
              <w:t>2.1 Assess and control risks prior to carrying out branding activity, including ensuring personal protective equipment correctly fitted</w:t>
            </w:r>
          </w:p>
          <w:p w:rsidR="00000000" w:rsidRPr="000D52C9" w:rsidP="000D52C9">
            <w:pPr>
              <w:pStyle w:val="BodyText"/>
            </w:pPr>
            <w:r w:rsidRPr="000D52C9">
              <w:t xml:space="preserve">2.2 Use safe horse handling techniques to restrain horse for safety of foal, handler and branding officer </w:t>
            </w:r>
          </w:p>
          <w:p w:rsidR="00000000" w:rsidRPr="000D52C9" w:rsidP="000D52C9">
            <w:pPr>
              <w:pStyle w:val="BodyText"/>
            </w:pPr>
            <w:r w:rsidRPr="000D52C9">
              <w:t>2.3 Prepare and maintain branding equipment according to workplace procedures and equipment specifications</w:t>
            </w:r>
          </w:p>
          <w:p w:rsidR="00000000" w:rsidRPr="000D52C9" w:rsidP="000D52C9">
            <w:pPr>
              <w:pStyle w:val="BodyText"/>
            </w:pPr>
            <w:r w:rsidRPr="000D52C9">
              <w:t>2.4 Apply branding using safe techniques a</w:t>
            </w:r>
            <w:r w:rsidRPr="000D52C9">
              <w:t>ccording to animal welfare requirements</w:t>
            </w:r>
          </w:p>
          <w:p w:rsidR="00000000" w:rsidRPr="000D52C9" w:rsidP="000D52C9">
            <w:pPr>
              <w:pStyle w:val="BodyText"/>
            </w:pPr>
            <w:r w:rsidRPr="000D52C9">
              <w:t>2.5 Complete documentation accurately according to workplace procedures</w:t>
            </w:r>
          </w:p>
        </w:tc>
      </w:tr>
    </w:tbl>
    <w:p w:rsidR="00000000" w:rsidRPr="000D52C9" w:rsidP="000D52C9">
      <w:pPr>
        <w:pStyle w:val="BodyText"/>
      </w:pPr>
    </w:p>
    <w:p w:rsidR="00000000" w:rsidRPr="000D52C9" w:rsidP="000D52C9">
      <w:pPr>
        <w:pStyle w:val="AllowPageBreak"/>
      </w:pPr>
    </w:p>
    <w:p w:rsidR="00000000" w:rsidRPr="000D52C9" w:rsidP="000D52C9">
      <w:pPr>
        <w:pStyle w:val="Heading1"/>
      </w:pPr>
      <w:bookmarkStart w:id="6" w:name="O_977357"/>
      <w:bookmarkEnd w:id="6"/>
      <w:r w:rsidRPr="000D52C9">
        <w:t>Foundation Skills</w:t>
      </w:r>
    </w:p>
    <w:p w:rsidR="00000000" w:rsidRPr="00BE46CB" w:rsidP="00BE46CB">
      <w:pPr>
        <w:pStyle w:val="BodyText"/>
        <w:rPr>
          <w:i/>
        </w:rPr>
      </w:pPr>
      <w:r w:rsidRPr="00BE46CB">
        <w:rPr>
          <w:rStyle w:val="Emphasis"/>
        </w:rPr>
        <w:t>This section describes those language, literacy, numeracy and employment skills that are essential for perf</w:t>
      </w:r>
      <w:r w:rsidRPr="00BE46CB">
        <w:rPr>
          <w:rStyle w:val="Emphasis"/>
        </w:rPr>
        <w:t>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D52C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BodyText"/>
            </w:pPr>
            <w:r w:rsidRPr="000D52C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rPr>
                <w:rStyle w:val="SpecialBold"/>
              </w:rPr>
              <w:t>Description</w:t>
            </w:r>
          </w:p>
        </w:tc>
      </w:tr>
      <w:tr w:rsidTr="000D52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ListBullet"/>
              <w:rPr>
                <w:lang w:val="en-NZ"/>
              </w:rPr>
            </w:pPr>
            <w:r w:rsidRPr="000D52C9">
              <w:t xml:space="preserve">Interpret key information and data in workplace records </w:t>
            </w:r>
          </w:p>
        </w:tc>
      </w:tr>
      <w:tr w:rsidTr="000D52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ListBullet"/>
              <w:rPr>
                <w:lang w:val="en-NZ"/>
              </w:rPr>
            </w:pPr>
            <w:r w:rsidRPr="000D52C9">
              <w:t>Follow workplace procedures, including work health and safety and animal welfare requirements, relevant to role and work area</w:t>
            </w:r>
          </w:p>
        </w:tc>
      </w:tr>
      <w:tr w:rsidTr="000D52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ListBullet"/>
              <w:rPr>
                <w:lang w:val="en-NZ"/>
              </w:rPr>
            </w:pPr>
            <w:r w:rsidRPr="000D52C9">
              <w:t>Use industry protocols and practices for communicating with licensed or registered industry personnel to in</w:t>
            </w:r>
            <w:r w:rsidRPr="000D52C9">
              <w:t>terpret and relay information related to performing freeze branding procedures</w:t>
            </w:r>
          </w:p>
        </w:tc>
      </w:tr>
      <w:tr w:rsidTr="000D52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ListBullet"/>
            </w:pPr>
            <w:r w:rsidRPr="000D52C9">
              <w:t>Assemble resources and plan and sequence activities to achieve outcomes related to branding horses</w:t>
            </w:r>
          </w:p>
        </w:tc>
      </w:tr>
    </w:tbl>
    <w:p w:rsidR="00BE46CB" w:rsidP="000D52C9">
      <w:pPr>
        <w:pStyle w:val="BodyText"/>
      </w:pPr>
    </w:p>
    <w:p w:rsidR="00BE46CB" w:rsidP="000D52C9">
      <w:pPr>
        <w:pStyle w:val="BodyText"/>
      </w:pPr>
    </w:p>
    <w:p w:rsidR="00000000" w:rsidRPr="000D52C9" w:rsidP="000D52C9">
      <w:pPr>
        <w:pStyle w:val="Heading1"/>
      </w:pPr>
      <w:bookmarkStart w:id="7" w:name="O_977356"/>
      <w:bookmarkEnd w:id="7"/>
      <w:r w:rsidRPr="000D52C9">
        <w:t>Unit Mapping Information</w:t>
      </w:r>
    </w:p>
    <w:tbl>
      <w:tblPr>
        <w:tblW w:w="9520" w:type="dxa"/>
        <w:tblLayout w:type="fixed"/>
        <w:tblCellMar>
          <w:left w:w="62" w:type="dxa"/>
          <w:right w:w="62" w:type="dxa"/>
        </w:tblCellMar>
        <w:tblLook w:val="0000"/>
      </w:tblPr>
      <w:tblGrid>
        <w:gridCol w:w="1871"/>
        <w:gridCol w:w="2128"/>
        <w:gridCol w:w="2409"/>
        <w:gridCol w:w="3112"/>
      </w:tblGrid>
      <w:tr w:rsidTr="000D52C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BodyText"/>
            </w:pPr>
            <w:r w:rsidRPr="000D52C9">
              <w:rPr>
                <w:rStyle w:val="SpecialBold"/>
              </w:rPr>
              <w:t>Code and titl</w:t>
            </w:r>
            <w:r w:rsidRPr="000D52C9">
              <w:rPr>
                <w:rStyle w:val="SpecialBold"/>
              </w:rPr>
              <w:t>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BodyText"/>
            </w:pPr>
            <w:r w:rsidRPr="000D52C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BodyText"/>
            </w:pPr>
            <w:r w:rsidRPr="000D52C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rPr>
                <w:rStyle w:val="SpecialBold"/>
              </w:rPr>
              <w:t>Equivalence status</w:t>
            </w:r>
          </w:p>
        </w:tc>
      </w:tr>
      <w:tr w:rsidTr="000D52C9">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t>RGRROP302 Brand standardbred horses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t>RGRROP302A Brand standardbred horses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C9">
            <w:pPr>
              <w:pStyle w:val="BodyText"/>
              <w:rPr>
                <w:lang w:val="en-NZ"/>
              </w:rPr>
            </w:pPr>
            <w:r w:rsidRPr="000D52C9">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C9" w:rsidP="000D52C9">
            <w:pPr>
              <w:pStyle w:val="BodyText"/>
            </w:pPr>
            <w:r w:rsidRPr="000D52C9">
              <w:t>Equivalent unit</w:t>
            </w:r>
          </w:p>
        </w:tc>
      </w:tr>
    </w:tbl>
    <w:p w:rsidR="00000000" w:rsidRPr="000D52C9" w:rsidP="000D52C9">
      <w:pPr>
        <w:pStyle w:val="BodyText"/>
      </w:pPr>
    </w:p>
    <w:p w:rsidR="00000000" w:rsidRPr="000D52C9" w:rsidP="000D52C9">
      <w:pPr>
        <w:pStyle w:val="AllowPageBreak"/>
      </w:pPr>
    </w:p>
    <w:p w:rsidR="00000000" w:rsidRPr="000D52C9" w:rsidP="000D52C9">
      <w:pPr>
        <w:pStyle w:val="Heading1"/>
      </w:pPr>
      <w:bookmarkStart w:id="8" w:name="O_977349"/>
      <w:bookmarkEnd w:id="8"/>
      <w:r w:rsidRPr="000D52C9">
        <w:t>Links</w:t>
      </w:r>
    </w:p>
    <w:p w:rsidR="00000000" w:rsidRPr="000D52C9" w:rsidP="00BE46CB">
      <w:pPr>
        <w:pStyle w:val="BodyText"/>
      </w:pPr>
      <w:r w:rsidRPr="000D52C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35C66">
        <w:rPr>
          <w:rStyle w:val="Hyperlink"/>
        </w:rPr>
        <w:t>https://vetnet.gov.au/Pages/TrainingDocs.aspx?q=5c4b8489-f7e1-463b-81c8-6ecce6c192a0</w:t>
      </w:r>
      <w:r>
        <w:fldChar w:fldCharType="end"/>
      </w:r>
    </w:p>
    <w:p w:rsidR="00000000" w:rsidRPr="000D52C9" w:rsidP="000D52C9"/>
    <w:sectPr w:rsidSect="000D52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C9" w:rsidRPr="00BE46CB" w:rsidP="00BE46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CB" w:rsidP="000D52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6CB" w:rsidP="000D52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E46CB" w:rsidP="000D52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2C9" w:rsidRPr="00BE46CB" w:rsidP="00BE46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CB" w:rsidRPr="002D2AF8" w:rsidP="000D52C9">
    <w:pPr>
      <w:pStyle w:val="Header"/>
      <w:framePr w:wrap="around"/>
    </w:pPr>
    <w:r>
      <w:fldChar w:fldCharType="begin"/>
    </w:r>
    <w:r>
      <w:instrText xml:space="preserve"> TITLE   \* MERGEFORMAT </w:instrText>
    </w:r>
    <w:r>
      <w:fldChar w:fldCharType="separate"/>
    </w:r>
    <w:r>
      <w:t>RGRROP302 Brand standardbred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E46CB" w:rsidP="000D52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B622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84C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2C9"/>
    <w:pPr>
      <w:spacing w:before="360" w:after="60"/>
      <w:outlineLvl w:val="0"/>
    </w:pPr>
    <w:rPr>
      <w:sz w:val="32"/>
    </w:rPr>
  </w:style>
  <w:style w:type="paragraph" w:styleId="Heading2">
    <w:name w:val="heading 2"/>
    <w:basedOn w:val="HeadingBase"/>
    <w:next w:val="BodyText"/>
    <w:link w:val="Heading2Char"/>
    <w:qFormat/>
    <w:rsid w:val="000D52C9"/>
    <w:pPr>
      <w:keepLines/>
      <w:spacing w:before="240" w:after="120"/>
      <w:outlineLvl w:val="1"/>
    </w:pPr>
    <w:rPr>
      <w:sz w:val="28"/>
      <w:szCs w:val="40"/>
    </w:rPr>
  </w:style>
  <w:style w:type="paragraph" w:styleId="Heading3">
    <w:name w:val="heading 3"/>
    <w:basedOn w:val="HeadingBase"/>
    <w:next w:val="BodyText"/>
    <w:link w:val="Heading3Char"/>
    <w:qFormat/>
    <w:rsid w:val="000D52C9"/>
    <w:pPr>
      <w:spacing w:before="180" w:after="120"/>
      <w:outlineLvl w:val="2"/>
    </w:pPr>
    <w:rPr>
      <w:spacing w:val="-10"/>
      <w:kern w:val="32"/>
    </w:rPr>
  </w:style>
  <w:style w:type="paragraph" w:styleId="Heading4">
    <w:name w:val="heading 4"/>
    <w:basedOn w:val="HeadingBase"/>
    <w:next w:val="BodyText"/>
    <w:link w:val="Heading4Char"/>
    <w:qFormat/>
    <w:rsid w:val="000D52C9"/>
    <w:pPr>
      <w:spacing w:before="160" w:after="120"/>
      <w:outlineLvl w:val="3"/>
    </w:pPr>
    <w:rPr>
      <w:sz w:val="22"/>
    </w:rPr>
  </w:style>
  <w:style w:type="paragraph" w:styleId="Heading5">
    <w:name w:val="heading 5"/>
    <w:basedOn w:val="HeadingBase"/>
    <w:next w:val="Normal"/>
    <w:link w:val="Heading5Char"/>
    <w:qFormat/>
    <w:rsid w:val="000D52C9"/>
    <w:pPr>
      <w:spacing w:before="80"/>
      <w:outlineLvl w:val="4"/>
    </w:pPr>
    <w:rPr>
      <w:color w:val="918585"/>
      <w:sz w:val="20"/>
    </w:rPr>
  </w:style>
  <w:style w:type="paragraph" w:styleId="Heading6">
    <w:name w:val="heading 6"/>
    <w:basedOn w:val="HeadingBase"/>
    <w:next w:val="Normal"/>
    <w:link w:val="Heading6Char"/>
    <w:qFormat/>
    <w:rsid w:val="000D52C9"/>
    <w:pPr>
      <w:spacing w:before="60"/>
      <w:outlineLvl w:val="5"/>
    </w:pPr>
    <w:rPr>
      <w:color w:val="918585"/>
      <w:sz w:val="20"/>
    </w:rPr>
  </w:style>
  <w:style w:type="paragraph" w:styleId="Heading7">
    <w:name w:val="heading 7"/>
    <w:basedOn w:val="Normal"/>
    <w:next w:val="Normal"/>
    <w:link w:val="Heading7Char"/>
    <w:qFormat/>
    <w:rsid w:val="000D52C9"/>
    <w:pPr>
      <w:ind w:left="720"/>
      <w:outlineLvl w:val="6"/>
    </w:pPr>
    <w:rPr>
      <w:i/>
    </w:rPr>
  </w:style>
  <w:style w:type="paragraph" w:styleId="Heading8">
    <w:name w:val="heading 8"/>
    <w:basedOn w:val="Normal"/>
    <w:next w:val="Normal"/>
    <w:link w:val="Heading8Char"/>
    <w:qFormat/>
    <w:rsid w:val="000D52C9"/>
    <w:pPr>
      <w:ind w:left="720"/>
      <w:outlineLvl w:val="7"/>
    </w:pPr>
    <w:rPr>
      <w:i/>
    </w:rPr>
  </w:style>
  <w:style w:type="paragraph" w:styleId="Heading9">
    <w:name w:val="heading 9"/>
    <w:basedOn w:val="Normal"/>
    <w:next w:val="Normal"/>
    <w:link w:val="Heading9Char"/>
    <w:qFormat/>
    <w:rsid w:val="000D52C9"/>
    <w:pPr>
      <w:ind w:left="720"/>
      <w:outlineLvl w:val="8"/>
    </w:pPr>
    <w:rPr>
      <w:i/>
    </w:rPr>
  </w:style>
  <w:style w:type="character" w:default="1" w:styleId="DefaultParagraphFont">
    <w:name w:val="Default Paragraph Font"/>
    <w:uiPriority w:val="1"/>
    <w:unhideWhenUsed/>
    <w:rsid w:val="000D5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2C9"/>
  </w:style>
  <w:style w:type="character" w:customStyle="1" w:styleId="Heading1Char">
    <w:name w:val="Heading 1 Char"/>
    <w:basedOn w:val="DefaultParagraphFont"/>
    <w:link w:val="Heading1"/>
    <w:rsid w:val="000D52C9"/>
    <w:rPr>
      <w:rFonts w:ascii="Times New Roman" w:eastAsia="Times New Roman" w:hAnsi="Times New Roman" w:cs="Times New Roman"/>
      <w:b/>
      <w:sz w:val="32"/>
      <w:szCs w:val="20"/>
      <w:lang w:eastAsia="en-US"/>
    </w:rPr>
  </w:style>
  <w:style w:type="paragraph" w:styleId="BodyText">
    <w:name w:val="Body Text"/>
    <w:basedOn w:val="Normal"/>
    <w:link w:val="BodyTextChar"/>
    <w:rsid w:val="000D52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2C9"/>
    <w:rPr>
      <w:rFonts w:ascii="Times New Roman" w:eastAsia="Times New Roman" w:hAnsi="Times New Roman" w:cs="Times New Roman"/>
      <w:sz w:val="24"/>
      <w:lang w:eastAsia="en-US"/>
    </w:rPr>
  </w:style>
  <w:style w:type="paragraph" w:styleId="ListBullet">
    <w:name w:val="List Bullet"/>
    <w:basedOn w:val="List"/>
    <w:rsid w:val="000D52C9"/>
    <w:pPr>
      <w:numPr>
        <w:numId w:val="11"/>
      </w:numPr>
      <w:tabs>
        <w:tab w:val="clear" w:pos="340"/>
      </w:tabs>
      <w:spacing w:before="40" w:after="40"/>
    </w:pPr>
  </w:style>
  <w:style w:type="character" w:customStyle="1" w:styleId="SpecialBold">
    <w:name w:val="Special Bold"/>
    <w:basedOn w:val="DefaultParagraphFont"/>
    <w:rsid w:val="000D52C9"/>
    <w:rPr>
      <w:b/>
      <w:spacing w:val="0"/>
    </w:rPr>
  </w:style>
  <w:style w:type="character" w:styleId="Emphasis">
    <w:name w:val="Emphasis"/>
    <w:basedOn w:val="DefaultParagraphFont"/>
    <w:qFormat/>
    <w:rsid w:val="000D52C9"/>
    <w:rPr>
      <w:i/>
    </w:rPr>
  </w:style>
  <w:style w:type="paragraph" w:customStyle="1" w:styleId="SuperHeading">
    <w:name w:val="SuperHeading"/>
    <w:basedOn w:val="Normal"/>
    <w:rsid w:val="000D52C9"/>
    <w:pPr>
      <w:spacing w:before="240" w:after="120"/>
      <w:outlineLvl w:val="0"/>
    </w:pPr>
    <w:rPr>
      <w:rFonts w:ascii="Times New Roman" w:hAnsi="Times New Roman"/>
      <w:b/>
      <w:sz w:val="32"/>
    </w:rPr>
  </w:style>
  <w:style w:type="paragraph" w:customStyle="1" w:styleId="AllowPageBreak">
    <w:name w:val="AllowPageBreak"/>
    <w:rsid w:val="000D52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52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2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2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2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2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2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2C9"/>
    <w:rPr>
      <w:rFonts w:ascii="Courier New" w:eastAsia="Times New Roman" w:hAnsi="Courier New" w:cs="Times New Roman"/>
      <w:i/>
      <w:szCs w:val="20"/>
      <w:lang w:eastAsia="en-US"/>
    </w:rPr>
  </w:style>
  <w:style w:type="paragraph" w:customStyle="1" w:styleId="HeadingBase">
    <w:name w:val="Heading Base"/>
    <w:rsid w:val="000D5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2C9"/>
    <w:pPr>
      <w:tabs>
        <w:tab w:val="right" w:leader="dot" w:pos="9072"/>
      </w:tabs>
      <w:ind w:left="567"/>
    </w:pPr>
    <w:rPr>
      <w:szCs w:val="22"/>
    </w:rPr>
  </w:style>
  <w:style w:type="paragraph" w:customStyle="1" w:styleId="TOCBase">
    <w:name w:val="TOC Base"/>
    <w:rsid w:val="000D5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2C9"/>
    <w:pPr>
      <w:tabs>
        <w:tab w:val="right" w:leader="dot" w:pos="9072"/>
      </w:tabs>
      <w:spacing w:before="40" w:after="40"/>
      <w:ind w:left="284"/>
    </w:pPr>
    <w:rPr>
      <w:rFonts w:ascii="Times New Roman" w:hAnsi="Times New Roman"/>
    </w:rPr>
  </w:style>
  <w:style w:type="paragraph" w:styleId="TOC1">
    <w:name w:val="toc 1"/>
    <w:basedOn w:val="TOCBase"/>
    <w:next w:val="Normal"/>
    <w:rsid w:val="000D52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2C9"/>
    <w:rPr>
      <w:rFonts w:ascii="Times New Roman" w:eastAsia="Times New Roman" w:hAnsi="Times New Roman" w:cs="Times New Roman"/>
      <w:sz w:val="16"/>
      <w:lang w:eastAsia="en-US"/>
    </w:rPr>
  </w:style>
  <w:style w:type="paragraph" w:styleId="Title">
    <w:name w:val="Title"/>
    <w:basedOn w:val="HeadingBase"/>
    <w:link w:val="TitleChar"/>
    <w:qFormat/>
    <w:rsid w:val="000D52C9"/>
    <w:pPr>
      <w:spacing w:before="5040"/>
      <w:jc w:val="center"/>
    </w:pPr>
    <w:rPr>
      <w:sz w:val="48"/>
      <w:szCs w:val="72"/>
      <w:lang w:val="en-US"/>
    </w:rPr>
  </w:style>
  <w:style w:type="character" w:customStyle="1" w:styleId="TitleChar">
    <w:name w:val="Title Char"/>
    <w:basedOn w:val="DefaultParagraphFont"/>
    <w:link w:val="Title"/>
    <w:rsid w:val="000D5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2C9"/>
    <w:pPr>
      <w:tabs>
        <w:tab w:val="left" w:pos="3600"/>
        <w:tab w:val="left" w:pos="3958"/>
      </w:tabs>
    </w:pPr>
  </w:style>
  <w:style w:type="paragraph" w:styleId="List">
    <w:name w:val="List"/>
    <w:basedOn w:val="BodyText"/>
    <w:next w:val="BodyText"/>
    <w:rsid w:val="000D52C9"/>
    <w:pPr>
      <w:tabs>
        <w:tab w:val="left" w:pos="340"/>
      </w:tabs>
      <w:spacing w:before="60" w:after="60"/>
      <w:ind w:left="340" w:hanging="340"/>
    </w:pPr>
  </w:style>
  <w:style w:type="paragraph" w:customStyle="1" w:styleId="Note">
    <w:name w:val="Note"/>
    <w:basedOn w:val="BodyText"/>
    <w:rsid w:val="000D5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2C9"/>
    <w:pPr>
      <w:framePr w:wrap="auto" w:hAnchor="text" w:y="6049"/>
    </w:pPr>
    <w:rPr>
      <w:color w:val="000000"/>
      <w:sz w:val="40"/>
    </w:rPr>
  </w:style>
  <w:style w:type="paragraph" w:customStyle="1" w:styleId="TOCTitle">
    <w:name w:val="TOCTitle"/>
    <w:basedOn w:val="Heading1"/>
    <w:rsid w:val="000D52C9"/>
    <w:pPr>
      <w:spacing w:after="240"/>
      <w:jc w:val="center"/>
      <w:outlineLvl w:val="9"/>
    </w:pPr>
    <w:rPr>
      <w:caps/>
    </w:rPr>
  </w:style>
  <w:style w:type="paragraph" w:customStyle="1" w:styleId="Version">
    <w:name w:val="Version"/>
    <w:rsid w:val="000D52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2C9"/>
    <w:pPr>
      <w:numPr>
        <w:numId w:val="12"/>
      </w:numPr>
      <w:tabs>
        <w:tab w:val="clear" w:pos="680"/>
      </w:tabs>
    </w:pPr>
  </w:style>
  <w:style w:type="paragraph" w:styleId="Index1">
    <w:name w:val="index 1"/>
    <w:basedOn w:val="Normal"/>
    <w:next w:val="Normal"/>
    <w:semiHidden/>
    <w:rsid w:val="000D52C9"/>
    <w:pPr>
      <w:keepNext w:val="0"/>
      <w:tabs>
        <w:tab w:val="right" w:pos="4176"/>
      </w:tabs>
      <w:ind w:left="198" w:hanging="198"/>
    </w:pPr>
    <w:rPr>
      <w:rFonts w:ascii="Garamond" w:hAnsi="Garamond"/>
    </w:rPr>
  </w:style>
  <w:style w:type="paragraph" w:styleId="IndexHeading">
    <w:name w:val="index heading"/>
    <w:basedOn w:val="Normal"/>
    <w:next w:val="Index1"/>
    <w:semiHidden/>
    <w:rsid w:val="000D52C9"/>
    <w:pPr>
      <w:spacing w:before="120" w:after="120"/>
    </w:pPr>
    <w:rPr>
      <w:rFonts w:ascii="Arial" w:hAnsi="Arial"/>
      <w:b/>
      <w:color w:val="918585"/>
      <w:sz w:val="24"/>
    </w:rPr>
  </w:style>
  <w:style w:type="paragraph" w:styleId="Header">
    <w:name w:val="header"/>
    <w:basedOn w:val="Normal"/>
    <w:link w:val="HeaderChar"/>
    <w:rsid w:val="000D5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2C9"/>
    <w:rPr>
      <w:rFonts w:ascii="Times New Roman" w:eastAsia="Times New Roman" w:hAnsi="Times New Roman" w:cs="Times New Roman"/>
      <w:sz w:val="16"/>
      <w:szCs w:val="20"/>
      <w:lang w:val="en-GB" w:eastAsia="en-US"/>
    </w:rPr>
  </w:style>
  <w:style w:type="paragraph" w:customStyle="1" w:styleId="Chapter">
    <w:name w:val="Chapter"/>
    <w:basedOn w:val="Normal"/>
    <w:rsid w:val="000D52C9"/>
    <w:pPr>
      <w:spacing w:before="240"/>
    </w:pPr>
    <w:rPr>
      <w:rFonts w:ascii="Times New Roman" w:hAnsi="Times New Roman"/>
      <w:smallCaps/>
      <w:spacing w:val="80"/>
      <w:sz w:val="28"/>
    </w:rPr>
  </w:style>
  <w:style w:type="paragraph" w:customStyle="1" w:styleId="InChapter">
    <w:name w:val="InChapter"/>
    <w:basedOn w:val="Heading3"/>
    <w:rsid w:val="000D52C9"/>
    <w:pPr>
      <w:spacing w:after="240"/>
      <w:outlineLvl w:val="9"/>
    </w:pPr>
    <w:rPr>
      <w:noProof/>
    </w:rPr>
  </w:style>
  <w:style w:type="paragraph" w:styleId="Index2">
    <w:name w:val="index 2"/>
    <w:basedOn w:val="Normal"/>
    <w:next w:val="Normal"/>
    <w:semiHidden/>
    <w:rsid w:val="000D52C9"/>
    <w:pPr>
      <w:tabs>
        <w:tab w:val="right" w:pos="4176"/>
      </w:tabs>
      <w:ind w:left="568" w:hanging="284"/>
    </w:pPr>
    <w:rPr>
      <w:rFonts w:ascii="Garamond" w:hAnsi="Garamond"/>
    </w:rPr>
  </w:style>
  <w:style w:type="paragraph" w:customStyle="1" w:styleId="Byline">
    <w:name w:val="Byline"/>
    <w:rsid w:val="000D5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2C9"/>
    <w:pPr>
      <w:tabs>
        <w:tab w:val="clear" w:pos="3600"/>
        <w:tab w:val="clear" w:pos="3958"/>
      </w:tabs>
      <w:jc w:val="right"/>
    </w:pPr>
  </w:style>
  <w:style w:type="paragraph" w:styleId="Caption">
    <w:name w:val="caption"/>
    <w:basedOn w:val="BodyText"/>
    <w:next w:val="Normal"/>
    <w:qFormat/>
    <w:rsid w:val="000D52C9"/>
    <w:pPr>
      <w:framePr w:w="2268" w:hSpace="181" w:vSpace="181" w:wrap="around" w:vAnchor="text" w:hAnchor="page" w:x="1135" w:y="285" w:anchorLock="1"/>
    </w:pPr>
    <w:rPr>
      <w:i/>
    </w:rPr>
  </w:style>
  <w:style w:type="paragraph" w:customStyle="1" w:styleId="MiniTOCTitle">
    <w:name w:val="MiniTOCTitle"/>
    <w:basedOn w:val="Heading4"/>
    <w:rsid w:val="000D52C9"/>
    <w:pPr>
      <w:spacing w:before="240"/>
      <w:outlineLvl w:val="9"/>
    </w:pPr>
    <w:rPr>
      <w:noProof/>
      <w:sz w:val="24"/>
    </w:rPr>
  </w:style>
  <w:style w:type="paragraph" w:customStyle="1" w:styleId="MiniTOCItem">
    <w:name w:val="MiniTOCItem"/>
    <w:basedOn w:val="ListBullet"/>
    <w:rsid w:val="000D52C9"/>
    <w:pPr>
      <w:numPr>
        <w:numId w:val="0"/>
      </w:numPr>
      <w:tabs>
        <w:tab w:val="right" w:leader="dot" w:pos="6521"/>
      </w:tabs>
      <w:spacing w:before="0" w:after="0"/>
    </w:pPr>
  </w:style>
  <w:style w:type="paragraph" w:customStyle="1" w:styleId="TOFTitle">
    <w:name w:val="TOFTitle"/>
    <w:basedOn w:val="TOCTitle"/>
    <w:rsid w:val="000D52C9"/>
  </w:style>
  <w:style w:type="paragraph" w:styleId="TableofFigures">
    <w:name w:val="table of figures"/>
    <w:basedOn w:val="Normal"/>
    <w:next w:val="Normal"/>
    <w:semiHidden/>
    <w:rsid w:val="000D52C9"/>
    <w:pPr>
      <w:tabs>
        <w:tab w:val="right" w:leader="dot" w:pos="9072"/>
      </w:tabs>
      <w:ind w:left="970" w:hanging="403"/>
    </w:pPr>
    <w:rPr>
      <w:rFonts w:ascii="Times New Roman" w:hAnsi="Times New Roman"/>
      <w:b/>
    </w:rPr>
  </w:style>
  <w:style w:type="paragraph" w:styleId="ListNumber">
    <w:name w:val="List Number"/>
    <w:basedOn w:val="List"/>
    <w:rsid w:val="000D52C9"/>
    <w:pPr>
      <w:numPr>
        <w:numId w:val="14"/>
      </w:numPr>
      <w:tabs>
        <w:tab w:val="clear" w:pos="340"/>
      </w:tabs>
    </w:pPr>
  </w:style>
  <w:style w:type="character" w:customStyle="1" w:styleId="WingdingSymbols">
    <w:name w:val="Wingding Symbols"/>
    <w:rsid w:val="000D52C9"/>
    <w:rPr>
      <w:rFonts w:ascii="Wingdings" w:hAnsi="Wingdings"/>
    </w:rPr>
  </w:style>
  <w:style w:type="paragraph" w:customStyle="1" w:styleId="TableHeading">
    <w:name w:val="Table Heading"/>
    <w:basedOn w:val="HeadingBase"/>
    <w:rsid w:val="000D52C9"/>
    <w:pPr>
      <w:keepLines/>
      <w:pBdr>
        <w:bottom w:val="single" w:sz="6" w:space="1" w:color="918585"/>
      </w:pBdr>
      <w:spacing w:before="240"/>
    </w:pPr>
  </w:style>
  <w:style w:type="character" w:customStyle="1" w:styleId="HotSpot">
    <w:name w:val="HotSpot"/>
    <w:rsid w:val="000D52C9"/>
    <w:rPr>
      <w:color w:val="0033CC"/>
      <w:u w:val="none"/>
    </w:rPr>
  </w:style>
  <w:style w:type="paragraph" w:customStyle="1" w:styleId="BodyTextRight">
    <w:name w:val="Body Text Right"/>
    <w:basedOn w:val="BodyText"/>
    <w:rsid w:val="000D52C9"/>
    <w:pPr>
      <w:spacing w:before="0" w:after="0"/>
      <w:jc w:val="right"/>
    </w:pPr>
  </w:style>
  <w:style w:type="paragraph" w:styleId="Index3">
    <w:name w:val="index 3"/>
    <w:basedOn w:val="ListNumber2"/>
    <w:next w:val="Normal"/>
    <w:semiHidden/>
    <w:rsid w:val="000D52C9"/>
    <w:pPr>
      <w:numPr>
        <w:numId w:val="0"/>
      </w:numPr>
      <w:tabs>
        <w:tab w:val="right" w:leader="dot" w:pos="4176"/>
      </w:tabs>
    </w:pPr>
  </w:style>
  <w:style w:type="paragraph" w:styleId="ListNumber2">
    <w:name w:val="List Number 2"/>
    <w:basedOn w:val="List2"/>
    <w:rsid w:val="000D52C9"/>
    <w:pPr>
      <w:numPr>
        <w:numId w:val="9"/>
      </w:numPr>
      <w:tabs>
        <w:tab w:val="clear" w:pos="1060"/>
      </w:tabs>
    </w:pPr>
  </w:style>
  <w:style w:type="paragraph" w:customStyle="1" w:styleId="MarginNote">
    <w:name w:val="Margin Note"/>
    <w:basedOn w:val="BodyText"/>
    <w:rsid w:val="000D5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2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2C9"/>
    <w:rPr>
      <w:sz w:val="32"/>
    </w:rPr>
  </w:style>
  <w:style w:type="paragraph" w:customStyle="1" w:styleId="HeadingProcedure">
    <w:name w:val="Heading Procedure"/>
    <w:basedOn w:val="HeadingBase"/>
    <w:next w:val="Normal"/>
    <w:rsid w:val="000D52C9"/>
    <w:pPr>
      <w:tabs>
        <w:tab w:val="left" w:pos="0"/>
      </w:tabs>
      <w:spacing w:before="120" w:after="60"/>
    </w:pPr>
    <w:rPr>
      <w:i/>
      <w:color w:val="918585"/>
      <w:sz w:val="22"/>
    </w:rPr>
  </w:style>
  <w:style w:type="paragraph" w:customStyle="1" w:styleId="TableBodyText">
    <w:name w:val="Table Body Text"/>
    <w:basedOn w:val="BodyText"/>
    <w:rsid w:val="000D52C9"/>
    <w:pPr>
      <w:spacing w:before="60" w:after="60"/>
    </w:pPr>
  </w:style>
  <w:style w:type="paragraph" w:styleId="ListContinue">
    <w:name w:val="List Continue"/>
    <w:basedOn w:val="List"/>
    <w:rsid w:val="000D52C9"/>
    <w:pPr>
      <w:ind w:firstLine="0"/>
    </w:pPr>
  </w:style>
  <w:style w:type="paragraph" w:customStyle="1" w:styleId="ListNote">
    <w:name w:val="List Note"/>
    <w:basedOn w:val="List"/>
    <w:rsid w:val="000D52C9"/>
    <w:pPr>
      <w:pBdr>
        <w:top w:val="single" w:sz="6" w:space="2" w:color="918585"/>
        <w:bottom w:val="single" w:sz="6" w:space="2" w:color="918585"/>
      </w:pBdr>
      <w:tabs>
        <w:tab w:val="left" w:pos="1021"/>
      </w:tabs>
      <w:ind w:firstLine="0"/>
    </w:pPr>
  </w:style>
  <w:style w:type="paragraph" w:customStyle="1" w:styleId="Warning">
    <w:name w:val="Warning"/>
    <w:basedOn w:val="BodyText"/>
    <w:rsid w:val="000D52C9"/>
    <w:pPr>
      <w:shd w:val="clear" w:color="auto" w:fill="D9D9D9"/>
      <w:tabs>
        <w:tab w:val="left" w:pos="992"/>
      </w:tabs>
      <w:ind w:left="119" w:right="119"/>
    </w:pPr>
    <w:rPr>
      <w:sz w:val="20"/>
    </w:rPr>
  </w:style>
  <w:style w:type="paragraph" w:customStyle="1" w:styleId="MarginIcons">
    <w:name w:val="Margin Icons"/>
    <w:basedOn w:val="BodyText"/>
    <w:rsid w:val="000D52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2C9"/>
    <w:rPr>
      <w:rFonts w:ascii="Courier New" w:hAnsi="Courier New"/>
    </w:rPr>
  </w:style>
  <w:style w:type="paragraph" w:customStyle="1" w:styleId="NoteBullet">
    <w:name w:val="Note Bullet"/>
    <w:basedOn w:val="Note"/>
    <w:rsid w:val="000D52C9"/>
    <w:pPr>
      <w:tabs>
        <w:tab w:val="clear" w:pos="680"/>
      </w:tabs>
      <w:spacing w:before="60" w:after="60"/>
    </w:pPr>
  </w:style>
  <w:style w:type="paragraph" w:customStyle="1" w:styleId="SubHeading2">
    <w:name w:val="SubHeading2"/>
    <w:basedOn w:val="HeadingBase"/>
    <w:rsid w:val="000D52C9"/>
    <w:pPr>
      <w:spacing w:before="240" w:after="60"/>
    </w:pPr>
    <w:rPr>
      <w:sz w:val="20"/>
    </w:rPr>
  </w:style>
  <w:style w:type="paragraph" w:customStyle="1" w:styleId="SubHeading1">
    <w:name w:val="SubHeading1"/>
    <w:basedOn w:val="HeadingBase"/>
    <w:rsid w:val="000D52C9"/>
    <w:pPr>
      <w:spacing w:before="240" w:after="60"/>
    </w:pPr>
    <w:rPr>
      <w:color w:val="918585"/>
      <w:sz w:val="22"/>
    </w:rPr>
  </w:style>
  <w:style w:type="paragraph" w:customStyle="1" w:styleId="SideHeading">
    <w:name w:val="Side Heading"/>
    <w:basedOn w:val="HeadingBase"/>
    <w:rsid w:val="000D5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2C9"/>
    <w:pPr>
      <w:numPr>
        <w:numId w:val="10"/>
      </w:numPr>
    </w:pPr>
  </w:style>
  <w:style w:type="paragraph" w:styleId="PlainText">
    <w:name w:val="Plain Text"/>
    <w:basedOn w:val="Normal"/>
    <w:link w:val="PlainTextChar"/>
    <w:rsid w:val="000D52C9"/>
    <w:rPr>
      <w:sz w:val="20"/>
    </w:rPr>
  </w:style>
  <w:style w:type="character" w:customStyle="1" w:styleId="PlainTextChar">
    <w:name w:val="Plain Text Char"/>
    <w:basedOn w:val="DefaultParagraphFont"/>
    <w:link w:val="PlainText"/>
    <w:rsid w:val="000D52C9"/>
    <w:rPr>
      <w:rFonts w:ascii="Courier New" w:eastAsia="Times New Roman" w:hAnsi="Courier New" w:cs="Times New Roman"/>
      <w:sz w:val="20"/>
      <w:szCs w:val="20"/>
      <w:lang w:eastAsia="en-US"/>
    </w:rPr>
  </w:style>
  <w:style w:type="character" w:customStyle="1" w:styleId="MenuOption">
    <w:name w:val="Menu Option"/>
    <w:basedOn w:val="DefaultParagraphFont"/>
    <w:rsid w:val="000D52C9"/>
    <w:rPr>
      <w:b/>
      <w:smallCaps/>
    </w:rPr>
  </w:style>
  <w:style w:type="paragraph" w:customStyle="1" w:styleId="TableListNumber">
    <w:name w:val="Table List Number"/>
    <w:basedOn w:val="ListNumber"/>
    <w:rsid w:val="000D52C9"/>
    <w:pPr>
      <w:numPr>
        <w:numId w:val="0"/>
      </w:numPr>
    </w:pPr>
  </w:style>
  <w:style w:type="paragraph" w:styleId="TOC4">
    <w:name w:val="toc 4"/>
    <w:basedOn w:val="TOCBase"/>
    <w:next w:val="Normal"/>
    <w:semiHidden/>
    <w:rsid w:val="000D52C9"/>
    <w:pPr>
      <w:tabs>
        <w:tab w:val="right" w:leader="dot" w:pos="9071"/>
      </w:tabs>
      <w:ind w:left="1701"/>
    </w:pPr>
  </w:style>
  <w:style w:type="paragraph" w:customStyle="1" w:styleId="ListAlpha">
    <w:name w:val="List Alpha"/>
    <w:basedOn w:val="List"/>
    <w:rsid w:val="000D52C9"/>
    <w:pPr>
      <w:numPr>
        <w:numId w:val="8"/>
      </w:numPr>
    </w:pPr>
  </w:style>
  <w:style w:type="paragraph" w:customStyle="1" w:styleId="ListAlpha2">
    <w:name w:val="List Alpha 2"/>
    <w:basedOn w:val="List2"/>
    <w:rsid w:val="000D52C9"/>
    <w:pPr>
      <w:numPr>
        <w:numId w:val="7"/>
      </w:numPr>
    </w:pPr>
  </w:style>
  <w:style w:type="paragraph" w:styleId="List2">
    <w:name w:val="List 2"/>
    <w:basedOn w:val="BodyText"/>
    <w:rsid w:val="000D52C9"/>
    <w:pPr>
      <w:tabs>
        <w:tab w:val="left" w:pos="680"/>
      </w:tabs>
      <w:spacing w:before="60" w:after="60"/>
      <w:ind w:left="680" w:hanging="340"/>
    </w:pPr>
  </w:style>
  <w:style w:type="paragraph" w:styleId="List3">
    <w:name w:val="List 3"/>
    <w:basedOn w:val="BodyText"/>
    <w:rsid w:val="000D52C9"/>
    <w:pPr>
      <w:tabs>
        <w:tab w:val="left" w:pos="1021"/>
      </w:tabs>
      <w:spacing w:before="60" w:after="60"/>
      <w:ind w:left="1020" w:hanging="340"/>
    </w:pPr>
  </w:style>
  <w:style w:type="paragraph" w:styleId="List4">
    <w:name w:val="List 4"/>
    <w:basedOn w:val="BodyText"/>
    <w:rsid w:val="000D52C9"/>
    <w:pPr>
      <w:tabs>
        <w:tab w:val="left" w:pos="1361"/>
      </w:tabs>
      <w:spacing w:before="60" w:after="60"/>
      <w:ind w:left="1361" w:hanging="340"/>
    </w:pPr>
  </w:style>
  <w:style w:type="paragraph" w:styleId="List5">
    <w:name w:val="List 5"/>
    <w:basedOn w:val="BodyText"/>
    <w:rsid w:val="000D52C9"/>
    <w:pPr>
      <w:tabs>
        <w:tab w:val="left" w:pos="1701"/>
      </w:tabs>
      <w:spacing w:before="60" w:after="60"/>
      <w:ind w:left="1701" w:hanging="340"/>
    </w:pPr>
  </w:style>
  <w:style w:type="paragraph" w:styleId="ListBullet3">
    <w:name w:val="List Bullet 3"/>
    <w:basedOn w:val="List3"/>
    <w:rsid w:val="000D52C9"/>
    <w:pPr>
      <w:numPr>
        <w:numId w:val="13"/>
      </w:numPr>
      <w:tabs>
        <w:tab w:val="clear" w:pos="1021"/>
      </w:tabs>
      <w:ind w:left="1037" w:hanging="357"/>
    </w:pPr>
  </w:style>
  <w:style w:type="paragraph" w:styleId="ListBullet4">
    <w:name w:val="List Bullet 4"/>
    <w:basedOn w:val="List4"/>
    <w:rsid w:val="000D52C9"/>
    <w:pPr>
      <w:numPr>
        <w:numId w:val="2"/>
      </w:numPr>
      <w:tabs>
        <w:tab w:val="clear" w:pos="1361"/>
      </w:tabs>
    </w:pPr>
  </w:style>
  <w:style w:type="paragraph" w:styleId="ListBullet5">
    <w:name w:val="List Bullet 5"/>
    <w:basedOn w:val="List5"/>
    <w:rsid w:val="000D52C9"/>
    <w:pPr>
      <w:numPr>
        <w:numId w:val="3"/>
      </w:numPr>
    </w:pPr>
  </w:style>
  <w:style w:type="paragraph" w:styleId="ListContinue2">
    <w:name w:val="List Continue 2"/>
    <w:basedOn w:val="List2"/>
    <w:rsid w:val="000D52C9"/>
    <w:pPr>
      <w:ind w:firstLine="0"/>
    </w:pPr>
  </w:style>
  <w:style w:type="paragraph" w:styleId="ListContinue3">
    <w:name w:val="List Continue 3"/>
    <w:basedOn w:val="List3"/>
    <w:rsid w:val="000D52C9"/>
    <w:pPr>
      <w:ind w:left="1021" w:firstLine="0"/>
    </w:pPr>
  </w:style>
  <w:style w:type="paragraph" w:styleId="ListContinue4">
    <w:name w:val="List Continue 4"/>
    <w:basedOn w:val="List4"/>
    <w:rsid w:val="000D52C9"/>
    <w:pPr>
      <w:ind w:firstLine="0"/>
    </w:pPr>
  </w:style>
  <w:style w:type="paragraph" w:styleId="ListContinue5">
    <w:name w:val="List Continue 5"/>
    <w:basedOn w:val="List5"/>
    <w:rsid w:val="000D52C9"/>
    <w:pPr>
      <w:ind w:firstLine="0"/>
    </w:pPr>
  </w:style>
  <w:style w:type="paragraph" w:styleId="ListNumber3">
    <w:name w:val="List Number 3"/>
    <w:basedOn w:val="List3"/>
    <w:rsid w:val="000D52C9"/>
    <w:pPr>
      <w:numPr>
        <w:numId w:val="4"/>
      </w:numPr>
    </w:pPr>
  </w:style>
  <w:style w:type="paragraph" w:styleId="ListNumber4">
    <w:name w:val="List Number 4"/>
    <w:basedOn w:val="List4"/>
    <w:rsid w:val="000D52C9"/>
    <w:pPr>
      <w:numPr>
        <w:numId w:val="5"/>
      </w:numPr>
    </w:pPr>
  </w:style>
  <w:style w:type="paragraph" w:styleId="ListNumber5">
    <w:name w:val="List Number 5"/>
    <w:basedOn w:val="List5"/>
    <w:rsid w:val="000D52C9"/>
    <w:pPr>
      <w:numPr>
        <w:numId w:val="6"/>
      </w:numPr>
    </w:pPr>
  </w:style>
  <w:style w:type="paragraph" w:styleId="BlockText">
    <w:name w:val="Block Text"/>
    <w:basedOn w:val="Normal"/>
    <w:rsid w:val="000D52C9"/>
    <w:pPr>
      <w:spacing w:after="120"/>
      <w:ind w:left="1440" w:right="1440"/>
    </w:pPr>
  </w:style>
  <w:style w:type="character" w:customStyle="1" w:styleId="Subscript">
    <w:name w:val="Subscript"/>
    <w:basedOn w:val="DefaultParagraphFont"/>
    <w:rsid w:val="000D52C9"/>
    <w:rPr>
      <w:sz w:val="16"/>
      <w:vertAlign w:val="subscript"/>
    </w:rPr>
  </w:style>
  <w:style w:type="character" w:customStyle="1" w:styleId="Superscript">
    <w:name w:val="Superscript"/>
    <w:basedOn w:val="DefaultParagraphFont"/>
    <w:rsid w:val="000D52C9"/>
    <w:rPr>
      <w:sz w:val="16"/>
      <w:vertAlign w:val="superscript"/>
    </w:rPr>
  </w:style>
  <w:style w:type="character" w:customStyle="1" w:styleId="Symbols">
    <w:name w:val="Symbols"/>
    <w:basedOn w:val="DefaultParagraphFont"/>
    <w:rsid w:val="000D52C9"/>
    <w:rPr>
      <w:rFonts w:ascii="Symbol" w:hAnsi="Symbol"/>
    </w:rPr>
  </w:style>
  <w:style w:type="character" w:customStyle="1" w:styleId="MenuOptions">
    <w:name w:val="Menu Options"/>
    <w:basedOn w:val="DefaultParagraphFont"/>
    <w:rsid w:val="000D52C9"/>
    <w:rPr>
      <w:rFonts w:ascii="Arial Narrow" w:hAnsi="Arial Narrow"/>
      <w:smallCaps/>
    </w:rPr>
  </w:style>
  <w:style w:type="character" w:customStyle="1" w:styleId="Buttons">
    <w:name w:val="Buttons"/>
    <w:basedOn w:val="DefaultParagraphFont"/>
    <w:rsid w:val="000D52C9"/>
    <w:rPr>
      <w:b/>
    </w:rPr>
  </w:style>
  <w:style w:type="character" w:customStyle="1" w:styleId="Underlined">
    <w:name w:val="Underlined"/>
    <w:basedOn w:val="DefaultParagraphFont"/>
    <w:rsid w:val="000D52C9"/>
    <w:rPr>
      <w:u w:val="single"/>
    </w:rPr>
  </w:style>
  <w:style w:type="paragraph" w:customStyle="1" w:styleId="TableBodyTextRight">
    <w:name w:val="Table Body Text Right"/>
    <w:basedOn w:val="TableBodyText"/>
    <w:rsid w:val="000D52C9"/>
    <w:pPr>
      <w:widowControl w:val="0"/>
      <w:autoSpaceDE w:val="0"/>
      <w:autoSpaceDN w:val="0"/>
      <w:adjustRightInd w:val="0"/>
      <w:jc w:val="right"/>
    </w:pPr>
    <w:rPr>
      <w:rFonts w:cs="Arial"/>
      <w:szCs w:val="18"/>
    </w:rPr>
  </w:style>
  <w:style w:type="paragraph" w:customStyle="1" w:styleId="CopyrightText">
    <w:name w:val="Copyright Text"/>
    <w:basedOn w:val="BodyText"/>
    <w:rsid w:val="000D52C9"/>
    <w:rPr>
      <w:sz w:val="18"/>
    </w:rPr>
  </w:style>
  <w:style w:type="paragraph" w:customStyle="1" w:styleId="BodySmallRight">
    <w:name w:val="Body Small Right"/>
    <w:basedOn w:val="BodyTextRight"/>
    <w:rsid w:val="000D52C9"/>
    <w:rPr>
      <w:sz w:val="18"/>
      <w:szCs w:val="18"/>
    </w:rPr>
  </w:style>
  <w:style w:type="paragraph" w:customStyle="1" w:styleId="MarginEdition">
    <w:name w:val="Margin Edition"/>
    <w:basedOn w:val="MarginNote"/>
    <w:rsid w:val="000D52C9"/>
    <w:pPr>
      <w:spacing w:before="0" w:after="0"/>
    </w:pPr>
    <w:rPr>
      <w:rFonts w:ascii="Times New Roman" w:hAnsi="Times New Roman"/>
      <w:color w:val="999999"/>
    </w:rPr>
  </w:style>
  <w:style w:type="paragraph" w:customStyle="1" w:styleId="Spacer">
    <w:name w:val="Spacer"/>
    <w:basedOn w:val="Normal"/>
    <w:rsid w:val="000D52C9"/>
    <w:rPr>
      <w:sz w:val="2"/>
      <w:szCs w:val="2"/>
    </w:rPr>
  </w:style>
  <w:style w:type="character" w:customStyle="1" w:styleId="Small">
    <w:name w:val="Small"/>
    <w:basedOn w:val="DefaultParagraphFont"/>
    <w:rsid w:val="000D52C9"/>
    <w:rPr>
      <w:sz w:val="16"/>
    </w:rPr>
  </w:style>
  <w:style w:type="paragraph" w:customStyle="1" w:styleId="WideTable">
    <w:name w:val="Wide Table"/>
    <w:basedOn w:val="Normal"/>
    <w:rsid w:val="000D52C9"/>
    <w:pPr>
      <w:ind w:left="-1418"/>
    </w:pPr>
    <w:rPr>
      <w:sz w:val="2"/>
      <w:szCs w:val="2"/>
    </w:rPr>
  </w:style>
  <w:style w:type="character" w:styleId="PageNumber">
    <w:name w:val="page number"/>
    <w:basedOn w:val="DefaultParagraphFont"/>
    <w:rsid w:val="000D52C9"/>
  </w:style>
  <w:style w:type="paragraph" w:styleId="Quote">
    <w:name w:val="Quote"/>
    <w:basedOn w:val="Heading1"/>
    <w:link w:val="QuoteChar"/>
    <w:qFormat/>
    <w:rsid w:val="000D52C9"/>
    <w:rPr>
      <w:b w:val="0"/>
      <w:sz w:val="72"/>
      <w:szCs w:val="72"/>
      <w:lang w:val="en-NZ"/>
    </w:rPr>
  </w:style>
  <w:style w:type="character" w:customStyle="1" w:styleId="QuoteChar">
    <w:name w:val="Quote Char"/>
    <w:basedOn w:val="DefaultParagraphFont"/>
    <w:link w:val="Quote"/>
    <w:rsid w:val="000D52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2C9"/>
    <w:pPr>
      <w:pageBreakBefore/>
    </w:pPr>
  </w:style>
  <w:style w:type="paragraph" w:customStyle="1" w:styleId="Border">
    <w:name w:val="Border"/>
    <w:basedOn w:val="Normal"/>
    <w:qFormat/>
    <w:rsid w:val="000D52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2C9"/>
    <w:rPr>
      <w:b/>
      <w:bCs/>
      <w:i/>
      <w:iCs/>
      <w:color w:val="auto"/>
    </w:rPr>
  </w:style>
  <w:style w:type="paragraph" w:styleId="IntenseQuote">
    <w:name w:val="Intense Quote"/>
    <w:basedOn w:val="Normal"/>
    <w:next w:val="Normal"/>
    <w:link w:val="IntenseQuoteChar"/>
    <w:uiPriority w:val="30"/>
    <w:qFormat/>
    <w:rsid w:val="000D52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2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2C9"/>
    <w:rPr>
      <w:smallCaps/>
      <w:color w:val="auto"/>
      <w:u w:val="single"/>
    </w:rPr>
  </w:style>
  <w:style w:type="character" w:styleId="IntenseReference">
    <w:name w:val="Intense Reference"/>
    <w:basedOn w:val="DefaultParagraphFont"/>
    <w:uiPriority w:val="32"/>
    <w:qFormat/>
    <w:rsid w:val="000D52C9"/>
    <w:rPr>
      <w:b/>
      <w:bCs/>
      <w:smallCaps/>
      <w:color w:val="auto"/>
      <w:spacing w:val="5"/>
      <w:u w:val="single"/>
    </w:rPr>
  </w:style>
  <w:style w:type="paragraph" w:customStyle="1" w:styleId="2ColumnHeading">
    <w:name w:val="2Column Heading"/>
    <w:basedOn w:val="BodyText"/>
    <w:qFormat/>
    <w:rsid w:val="000D52C9"/>
    <w:pPr>
      <w:spacing w:after="60"/>
      <w:ind w:left="-2268"/>
    </w:pPr>
    <w:rPr>
      <w:b/>
    </w:rPr>
  </w:style>
  <w:style w:type="paragraph" w:customStyle="1" w:styleId="Heading1TOC">
    <w:name w:val="Heading1 TOC"/>
    <w:basedOn w:val="Normal"/>
    <w:qFormat/>
    <w:rsid w:val="000D52C9"/>
    <w:pPr>
      <w:spacing w:before="240" w:after="120"/>
    </w:pPr>
    <w:rPr>
      <w:rFonts w:ascii="Times New Roman" w:hAnsi="Times New Roman"/>
      <w:b/>
      <w:sz w:val="32"/>
    </w:rPr>
  </w:style>
  <w:style w:type="paragraph" w:customStyle="1" w:styleId="Heading2TOC">
    <w:name w:val="Heading2 TOC"/>
    <w:basedOn w:val="Normal"/>
    <w:qFormat/>
    <w:rsid w:val="000D52C9"/>
    <w:pPr>
      <w:spacing w:before="240" w:after="60"/>
    </w:pPr>
    <w:rPr>
      <w:rFonts w:ascii="Times New Roman" w:hAnsi="Times New Roman"/>
      <w:b/>
      <w:sz w:val="28"/>
    </w:rPr>
  </w:style>
  <w:style w:type="character" w:customStyle="1" w:styleId="Underline">
    <w:name w:val="Underline"/>
    <w:basedOn w:val="DefaultParagraphFont"/>
    <w:qFormat/>
    <w:rsid w:val="000D52C9"/>
    <w:rPr>
      <w:u w:val="single"/>
    </w:rPr>
  </w:style>
  <w:style w:type="character" w:customStyle="1" w:styleId="BoldandItalics">
    <w:name w:val="Bold and Italics"/>
    <w:qFormat/>
    <w:rsid w:val="000D52C9"/>
    <w:rPr>
      <w:b/>
      <w:i/>
      <w:u w:val="none"/>
    </w:rPr>
  </w:style>
  <w:style w:type="paragraph" w:styleId="BalloonText">
    <w:name w:val="Balloon Text"/>
    <w:basedOn w:val="Normal"/>
    <w:link w:val="BalloonTextChar"/>
    <w:rsid w:val="000D52C9"/>
    <w:rPr>
      <w:rFonts w:ascii="Tahoma" w:hAnsi="Tahoma" w:cs="Tahoma"/>
      <w:sz w:val="16"/>
      <w:szCs w:val="16"/>
    </w:rPr>
  </w:style>
  <w:style w:type="character" w:customStyle="1" w:styleId="BalloonTextChar">
    <w:name w:val="Balloon Text Char"/>
    <w:basedOn w:val="DefaultParagraphFont"/>
    <w:link w:val="BalloonText"/>
    <w:rsid w:val="000D52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2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2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2C9"/>
    <w:rPr>
      <w:b/>
      <w:color w:val="660033"/>
      <w:spacing w:val="0"/>
    </w:rPr>
  </w:style>
  <w:style w:type="paragraph" w:customStyle="1" w:styleId="Nameditemlist">
    <w:name w:val="Named item list"/>
    <w:basedOn w:val="BodyText"/>
    <w:qFormat/>
    <w:rsid w:val="000D52C9"/>
    <w:pPr>
      <w:tabs>
        <w:tab w:val="left" w:pos="2835"/>
      </w:tabs>
      <w:ind w:left="2835" w:hanging="2835"/>
    </w:pPr>
  </w:style>
  <w:style w:type="paragraph" w:customStyle="1" w:styleId="BodyTextnopadding">
    <w:name w:val="Body Text no padding"/>
    <w:basedOn w:val="BodyText"/>
    <w:qFormat/>
    <w:rsid w:val="000D52C9"/>
    <w:pPr>
      <w:spacing w:before="0" w:after="0"/>
    </w:pPr>
  </w:style>
  <w:style w:type="paragraph" w:customStyle="1" w:styleId="BodyTextBold">
    <w:name w:val="Body Text Bold"/>
    <w:basedOn w:val="BodyText"/>
    <w:qFormat/>
    <w:rsid w:val="000D52C9"/>
    <w:rPr>
      <w:b/>
    </w:rPr>
  </w:style>
  <w:style w:type="character" w:styleId="Hyperlink">
    <w:name w:val="Hyperlink"/>
    <w:basedOn w:val="DefaultParagraphFont"/>
    <w:uiPriority w:val="99"/>
    <w:unhideWhenUsed/>
    <w:rsid w:val="00BE46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2993</Characters>
  <Application>Microsoft Office Word</Application>
  <DocSecurity>0</DocSecurity>
  <Lines>110</Lines>
  <Paragraphs>66</Paragraphs>
  <ScaleCrop>false</ScaleCrop>
  <Company>Author-it Software Corporation Ltd.</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RGRROP302 Brand standardbred horses</dc:title>
  <dc:subject>Approved</dc:subject>
  <dc:creator>Skills Impact</dc:creator>
  <cp:keywords>Release: 1</cp:keywords>
  <dc:description>Review Date: 12 April 2008</dc:description>
  <cp:lastModifiedBy>HSD_TPCMSd.prod</cp:lastModifiedBy>
  <cp:revision>3</cp:revision>
  <dcterms:created xsi:type="dcterms:W3CDTF">2022-02-25T06:39:00Z</dcterms:created>
  <dcterms:modified xsi:type="dcterms:W3CDTF">2022-02-25T06:39:00Z</dcterms:modified>
</cp:coreProperties>
</file>