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82F" w:rsidP="00A3282F">
      <w:pPr>
        <w:pStyle w:val="Title"/>
      </w:pPr>
      <w:r>
        <w:fldChar w:fldCharType="begin"/>
      </w:r>
      <w:r>
        <w:instrText xml:space="preserve"> TITLE   \* MERGEFORMAT </w:instrText>
      </w:r>
      <w:r>
        <w:fldChar w:fldCharType="separate"/>
      </w:r>
      <w:r>
        <w:t>RGRROP204 Assist with harness race starts</w:t>
      </w:r>
      <w:r>
        <w:fldChar w:fldCharType="end"/>
      </w:r>
    </w:p>
    <w:p w:rsidR="00A3282F" w:rsidP="00A3282F">
      <w:pPr>
        <w:pStyle w:val="Version"/>
        <w:sectPr w:rsidSect="00E772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2E2" w:rsidP="00E772E2">
      <w:pPr>
        <w:pStyle w:val="SuperHeading"/>
      </w:pPr>
      <w:r w:rsidRPr="00E772E2">
        <w:t>RGRROP204 Assist with harness race starts</w:t>
      </w:r>
    </w:p>
    <w:p w:rsidR="00000000" w:rsidRPr="00E772E2" w:rsidP="00E772E2">
      <w:pPr>
        <w:pStyle w:val="Heading1"/>
      </w:pPr>
      <w:bookmarkStart w:id="1" w:name="O_977321"/>
      <w:bookmarkEnd w:id="1"/>
      <w:r w:rsidRPr="00E772E2">
        <w:t>Modification History</w:t>
      </w:r>
    </w:p>
    <w:tbl>
      <w:tblPr>
        <w:tblW w:w="9520" w:type="dxa"/>
        <w:tblLayout w:type="fixed"/>
        <w:tblCellMar>
          <w:left w:w="62" w:type="dxa"/>
          <w:right w:w="62" w:type="dxa"/>
        </w:tblCellMar>
        <w:tblLook w:val="0000"/>
      </w:tblPr>
      <w:tblGrid>
        <w:gridCol w:w="2581"/>
        <w:gridCol w:w="6939"/>
      </w:tblGrid>
      <w:tr w:rsidTr="00E772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2E2" w:rsidP="00E772E2">
            <w:pPr>
              <w:pStyle w:val="BodyText"/>
            </w:pPr>
            <w:r w:rsidRPr="00E772E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rPr>
                <w:rStyle w:val="SpecialBold"/>
              </w:rPr>
              <w:t>Comments</w:t>
            </w:r>
          </w:p>
        </w:tc>
      </w:tr>
      <w:tr w:rsidTr="00E772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2E2" w:rsidP="00E772E2">
            <w:pPr>
              <w:pStyle w:val="BodyText"/>
            </w:pPr>
            <w:r w:rsidRPr="00E772E2">
              <w:t>This version released with RGR Racing and Breeding Training Package Version 2.0.</w:t>
            </w:r>
          </w:p>
        </w:tc>
      </w:tr>
    </w:tbl>
    <w:p w:rsidR="00000000" w:rsidRPr="00E772E2" w:rsidP="00E772E2">
      <w:pPr>
        <w:pStyle w:val="BodyText"/>
      </w:pPr>
    </w:p>
    <w:p w:rsidR="00000000" w:rsidRPr="00E772E2" w:rsidP="00E772E2">
      <w:pPr>
        <w:pStyle w:val="AllowPageBreak"/>
      </w:pPr>
    </w:p>
    <w:p w:rsidR="00000000" w:rsidRPr="00E772E2" w:rsidP="00E772E2">
      <w:pPr>
        <w:pStyle w:val="Heading1"/>
      </w:pPr>
      <w:bookmarkStart w:id="2" w:name="O_977327"/>
      <w:bookmarkEnd w:id="2"/>
      <w:r w:rsidRPr="00E772E2">
        <w:t>Application</w:t>
      </w:r>
    </w:p>
    <w:p w:rsidR="00000000" w:rsidRPr="00E772E2" w:rsidP="00A3282F">
      <w:pPr>
        <w:pStyle w:val="BodyText"/>
      </w:pPr>
      <w:r w:rsidRPr="00E772E2">
        <w:t>This unit of competency describes the skills and knowledge required to safely and efficiently a</w:t>
      </w:r>
      <w:r w:rsidRPr="00E772E2">
        <w:t>ssist in harness race starts during harness trials and race meetings. It involves handling horses safely in a high-pressure environment, working closely with other race meeting staff and following directions from the starter while adhering to safe work pra</w:t>
      </w:r>
      <w:r w:rsidRPr="00E772E2">
        <w:t>ctices.</w:t>
      </w:r>
    </w:p>
    <w:p w:rsidR="00000000" w:rsidRPr="00E772E2" w:rsidP="00A3282F">
      <w:pPr>
        <w:pStyle w:val="BodyText"/>
      </w:pPr>
      <w:r w:rsidRPr="00E772E2">
        <w:t xml:space="preserve">The unit applies to individuals with experience handling horses, and who are authorised to assist with harness race and trial starts in the horse racing industry. Working environments include racing stables, paddocks, yards, racecourses and public </w:t>
      </w:r>
      <w:r w:rsidRPr="00E772E2">
        <w:t>areas.</w:t>
      </w:r>
    </w:p>
    <w:p w:rsidR="00000000" w:rsidRPr="00E772E2" w:rsidP="00A3282F">
      <w:pPr>
        <w:pStyle w:val="BodyText"/>
      </w:pPr>
      <w:r w:rsidRPr="00E772E2">
        <w:t>All work must be carried out to comply with workplace procedures, in accordance with applicable state/territory animal welfare and workplace health and safety legislative requirements.</w:t>
      </w:r>
    </w:p>
    <w:p w:rsidR="00000000" w:rsidRPr="00E772E2" w:rsidP="00A3282F">
      <w:pPr>
        <w:pStyle w:val="BodyText"/>
      </w:pPr>
      <w:r w:rsidRPr="00E772E2">
        <w:t>No occupational licensing, legislative or certification requirem</w:t>
      </w:r>
      <w:r w:rsidRPr="00E772E2">
        <w:t>ents apply to this unit at the time of publication.</w:t>
      </w:r>
    </w:p>
    <w:p w:rsidR="00000000" w:rsidRPr="00E772E2" w:rsidP="00E772E2">
      <w:pPr>
        <w:pStyle w:val="Heading1"/>
      </w:pPr>
      <w:bookmarkStart w:id="3" w:name="O_977326"/>
      <w:bookmarkEnd w:id="3"/>
      <w:r w:rsidRPr="00E772E2">
        <w:t>Pre-requisite Unit</w:t>
      </w:r>
    </w:p>
    <w:p w:rsidR="00000000" w:rsidRPr="00E772E2" w:rsidP="00A3282F">
      <w:pPr>
        <w:pStyle w:val="BodyText"/>
      </w:pPr>
      <w:r w:rsidRPr="00E772E2">
        <w:t>Nil</w:t>
      </w:r>
    </w:p>
    <w:p w:rsidR="00000000" w:rsidRPr="00E772E2" w:rsidP="00E772E2">
      <w:pPr>
        <w:pStyle w:val="Heading1"/>
      </w:pPr>
      <w:bookmarkStart w:id="4" w:name="O_977325"/>
      <w:bookmarkEnd w:id="4"/>
      <w:r w:rsidRPr="00E772E2">
        <w:t>Unit Sector</w:t>
      </w:r>
    </w:p>
    <w:p w:rsidR="00000000" w:rsidRPr="00E772E2" w:rsidP="00A3282F">
      <w:pPr>
        <w:pStyle w:val="BodyText"/>
      </w:pPr>
      <w:r w:rsidRPr="00E772E2">
        <w:t>Racing performance (ROP)</w:t>
      </w:r>
    </w:p>
    <w:p w:rsidR="00000000" w:rsidRPr="00E772E2" w:rsidP="00E772E2">
      <w:pPr>
        <w:pStyle w:val="Heading1"/>
      </w:pPr>
      <w:bookmarkStart w:id="5" w:name="O_977324"/>
      <w:bookmarkEnd w:id="5"/>
      <w:r w:rsidRPr="00E772E2">
        <w:t>Elements and Performance Criteria</w:t>
      </w:r>
    </w:p>
    <w:tbl>
      <w:tblPr>
        <w:tblW w:w="9520" w:type="dxa"/>
        <w:tblLayout w:type="fixed"/>
        <w:tblCellMar>
          <w:left w:w="62" w:type="dxa"/>
          <w:right w:w="62" w:type="dxa"/>
        </w:tblCellMar>
        <w:tblLook w:val="0000"/>
      </w:tblPr>
      <w:tblGrid>
        <w:gridCol w:w="2580"/>
        <w:gridCol w:w="6940"/>
      </w:tblGrid>
      <w:tr w:rsidTr="00A3282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72E2" w:rsidP="00E772E2">
            <w:pPr>
              <w:pStyle w:val="BodyText"/>
            </w:pPr>
            <w:r w:rsidRPr="00E772E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72E2">
            <w:pPr>
              <w:pStyle w:val="BodyText"/>
              <w:rPr>
                <w:lang w:val="en-NZ"/>
              </w:rPr>
            </w:pPr>
            <w:r w:rsidRPr="00E772E2">
              <w:rPr>
                <w:rStyle w:val="SpecialBold"/>
              </w:rPr>
              <w:t>Performance Criteria</w:t>
            </w:r>
          </w:p>
        </w:tc>
      </w:tr>
      <w:tr w:rsidTr="00A3282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72E2" w:rsidP="00E772E2">
            <w:pPr>
              <w:pStyle w:val="BodyText"/>
            </w:pPr>
            <w:r w:rsidRPr="00E772E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rPr>
                <w:rStyle w:val="Emphasis"/>
              </w:rPr>
              <w:t>Performance criteria describe the performance needed to demonstrate achievement of the element.</w:t>
            </w:r>
          </w:p>
        </w:tc>
      </w:tr>
      <w:tr w:rsidTr="00A328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t>1. Ensure track is safe for racing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2E2" w:rsidP="00E772E2">
            <w:pPr>
              <w:pStyle w:val="BodyText"/>
            </w:pPr>
            <w:r w:rsidRPr="00E772E2">
              <w:t>1.1 Remove litter or other hazards from track</w:t>
            </w:r>
          </w:p>
          <w:p w:rsidR="00000000" w:rsidP="00E772E2">
            <w:pPr>
              <w:pStyle w:val="BodyText"/>
              <w:rPr>
                <w:lang w:val="en-NZ"/>
              </w:rPr>
            </w:pPr>
            <w:r w:rsidRPr="00E772E2">
              <w:t>1.2 Repair or report damaged equipme</w:t>
            </w:r>
            <w:r w:rsidRPr="00E772E2">
              <w:t xml:space="preserve">nt to stewards or track </w:t>
            </w:r>
            <w:r w:rsidRPr="00E772E2">
              <w:t>supervisor in line with racing procedures</w:t>
            </w:r>
          </w:p>
        </w:tc>
      </w:tr>
      <w:tr w:rsidTr="00A328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t>2. Assist with race start and running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2E2" w:rsidP="00E772E2">
            <w:pPr>
              <w:pStyle w:val="BodyText"/>
            </w:pPr>
            <w:r w:rsidRPr="00E772E2">
              <w:t>2.1 Identify potential track problems or difficulties during warm-up or score-up</w:t>
            </w:r>
          </w:p>
          <w:p w:rsidR="00000000" w:rsidRPr="00E772E2" w:rsidP="00E772E2">
            <w:pPr>
              <w:pStyle w:val="BodyText"/>
            </w:pPr>
            <w:r w:rsidRPr="00E772E2">
              <w:t>2.2 Select and correctly fit personal protective equipment according to safe operating procedures</w:t>
            </w:r>
          </w:p>
          <w:p w:rsidR="00000000" w:rsidRPr="00E772E2" w:rsidP="00E772E2">
            <w:pPr>
              <w:pStyle w:val="BodyText"/>
            </w:pPr>
            <w:r w:rsidRPr="00E772E2">
              <w:t>2.3 Approach horses safely according to safe work operating procedures and racing industry practices</w:t>
            </w:r>
          </w:p>
          <w:p w:rsidR="00000000" w:rsidRPr="00E772E2" w:rsidP="00E772E2">
            <w:pPr>
              <w:pStyle w:val="BodyText"/>
            </w:pPr>
            <w:r w:rsidRPr="00E772E2">
              <w:t>2.4 Assist clerk of course with cornering and capturing l</w:t>
            </w:r>
            <w:r w:rsidRPr="00E772E2">
              <w:t>oose horses</w:t>
            </w:r>
          </w:p>
          <w:p w:rsidR="00000000" w:rsidRPr="00E772E2" w:rsidP="00E772E2">
            <w:pPr>
              <w:pStyle w:val="BodyText"/>
            </w:pPr>
            <w:r w:rsidRPr="00E772E2">
              <w:t>2.5 Hold and restrain horses when requested by clerk of course, stewards, starter or driver</w:t>
            </w:r>
          </w:p>
          <w:p w:rsidR="00000000" w:rsidP="00E772E2">
            <w:pPr>
              <w:pStyle w:val="BodyText"/>
              <w:rPr>
                <w:lang w:val="en-NZ"/>
              </w:rPr>
            </w:pPr>
            <w:r w:rsidRPr="00E772E2">
              <w:t>2.6 Respond to track incidents or emergencies in line with racing procedures</w:t>
            </w:r>
          </w:p>
        </w:tc>
      </w:tr>
      <w:tr w:rsidTr="00A328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t>3. Debrief after race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2E2" w:rsidP="00E772E2">
            <w:pPr>
              <w:pStyle w:val="BodyText"/>
            </w:pPr>
            <w:r w:rsidRPr="00E772E2">
              <w:t>3.1 Report outcomes of track incidents to starter an</w:t>
            </w:r>
            <w:r w:rsidRPr="00E772E2">
              <w:t xml:space="preserve">d/or stewards </w:t>
            </w:r>
          </w:p>
          <w:p w:rsidR="00000000" w:rsidRPr="00E772E2" w:rsidP="00E772E2">
            <w:pPr>
              <w:pStyle w:val="BodyText"/>
            </w:pPr>
            <w:r w:rsidRPr="00E772E2">
              <w:t>3.2 Contribute ideas on ways to improve effectiveness of track assistants</w:t>
            </w:r>
          </w:p>
        </w:tc>
      </w:tr>
    </w:tbl>
    <w:p w:rsidR="00000000" w:rsidRPr="00E772E2" w:rsidP="00E772E2">
      <w:pPr>
        <w:pStyle w:val="BodyText"/>
      </w:pPr>
    </w:p>
    <w:p w:rsidR="00000000" w:rsidRPr="00E772E2" w:rsidP="00E772E2">
      <w:pPr>
        <w:pStyle w:val="AllowPageBreak"/>
      </w:pPr>
    </w:p>
    <w:p w:rsidR="00000000" w:rsidRPr="00E772E2" w:rsidP="00E772E2">
      <w:pPr>
        <w:pStyle w:val="Heading1"/>
      </w:pPr>
      <w:bookmarkStart w:id="6" w:name="O_977323"/>
      <w:bookmarkEnd w:id="6"/>
      <w:r w:rsidRPr="00E772E2">
        <w:t>Foundation Skills</w:t>
      </w:r>
    </w:p>
    <w:p w:rsidR="00000000" w:rsidRPr="00A3282F" w:rsidP="00A3282F">
      <w:pPr>
        <w:pStyle w:val="BodyText"/>
        <w:rPr>
          <w:i/>
        </w:rPr>
      </w:pPr>
      <w:r w:rsidRPr="00A3282F">
        <w:rPr>
          <w:rStyle w:val="Emphasis"/>
        </w:rPr>
        <w:t>This section describes those language, literacy, numeracy and employment skills that are essential for performance in this unit of</w:t>
      </w:r>
      <w:r w:rsidRPr="00A3282F">
        <w:rPr>
          <w:rStyle w:val="Emphasis"/>
        </w:rPr>
        <w:t xml:space="preserve"> competency but are not explicit in the performance criteria.</w:t>
      </w:r>
    </w:p>
    <w:tbl>
      <w:tblPr>
        <w:tblW w:w="9520" w:type="dxa"/>
        <w:tblLayout w:type="fixed"/>
        <w:tblCellMar>
          <w:left w:w="62" w:type="dxa"/>
          <w:right w:w="62" w:type="dxa"/>
        </w:tblCellMar>
        <w:tblLook w:val="0000"/>
      </w:tblPr>
      <w:tblGrid>
        <w:gridCol w:w="2580"/>
        <w:gridCol w:w="6940"/>
      </w:tblGrid>
      <w:tr w:rsidTr="00E772E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2E2" w:rsidP="00E772E2">
            <w:pPr>
              <w:pStyle w:val="BodyText"/>
            </w:pPr>
            <w:r w:rsidRPr="00E772E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rPr>
                <w:rStyle w:val="SpecialBold"/>
              </w:rPr>
              <w:t>Description</w:t>
            </w:r>
          </w:p>
        </w:tc>
      </w:tr>
      <w:tr w:rsidTr="00E772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ListBullet"/>
              <w:rPr>
                <w:lang w:val="en-NZ"/>
              </w:rPr>
            </w:pPr>
            <w:r w:rsidRPr="00E772E2">
              <w:t>Interpret key information in track procedures and rules of racing</w:t>
            </w:r>
          </w:p>
        </w:tc>
      </w:tr>
      <w:tr w:rsidTr="00E772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ListBullet"/>
              <w:rPr>
                <w:lang w:val="en-NZ"/>
              </w:rPr>
            </w:pPr>
            <w:r w:rsidRPr="00E772E2">
              <w:t xml:space="preserve">Record information about irregularities and issues accurately in workplace forms </w:t>
            </w:r>
          </w:p>
        </w:tc>
      </w:tr>
      <w:tr w:rsidTr="00E772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ListBullet"/>
              <w:rPr>
                <w:lang w:val="en-NZ"/>
              </w:rPr>
            </w:pPr>
            <w:r w:rsidRPr="00E772E2">
              <w:t xml:space="preserve">Use clear language to report problems and respond promptly to instructions </w:t>
            </w:r>
          </w:p>
        </w:tc>
      </w:tr>
      <w:tr w:rsidTr="00E772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ListBullet"/>
              <w:rPr>
                <w:lang w:val="en-NZ"/>
              </w:rPr>
            </w:pPr>
            <w:r w:rsidRPr="00E772E2">
              <w:t>Recognise and follow industry and track procedures, including safety and animal welfare requirements, associated with own role</w:t>
            </w:r>
          </w:p>
        </w:tc>
      </w:tr>
      <w:tr w:rsidTr="00E772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2E2" w:rsidP="00E772E2">
            <w:pPr>
              <w:pStyle w:val="ListBullet"/>
            </w:pPr>
            <w:r w:rsidRPr="00E772E2">
              <w:t>Follow accepted communication practices and protocols for communicating with racing officials and drivers using accurate industry terminology</w:t>
            </w:r>
          </w:p>
          <w:p w:rsidR="00000000" w:rsidP="00E772E2">
            <w:pPr>
              <w:pStyle w:val="ListBullet"/>
              <w:rPr>
                <w:lang w:val="en-NZ"/>
              </w:rPr>
            </w:pPr>
            <w:r w:rsidRPr="00E772E2">
              <w:t>Work collaboratively in a team to achieve joint outcomes</w:t>
            </w:r>
          </w:p>
        </w:tc>
      </w:tr>
      <w:tr w:rsidTr="00E772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2E2" w:rsidP="00E772E2">
            <w:pPr>
              <w:pStyle w:val="ListBullet"/>
            </w:pPr>
            <w:r w:rsidRPr="00E772E2">
              <w:t>Take responsibi</w:t>
            </w:r>
            <w:r w:rsidRPr="00E772E2">
              <w:t>lity for performing duties safely and efficiently within nominated timeframes</w:t>
            </w:r>
          </w:p>
          <w:p w:rsidR="00000000" w:rsidRPr="00E772E2" w:rsidP="00E772E2">
            <w:pPr>
              <w:pStyle w:val="ListBullet"/>
            </w:pPr>
            <w:r w:rsidRPr="00E772E2">
              <w:t>Assess and minimise risks relating to interactions with horses, and seek assistance to prevent problems arising or escalating</w:t>
            </w:r>
          </w:p>
        </w:tc>
      </w:tr>
    </w:tbl>
    <w:p w:rsidR="00000000" w:rsidRPr="00E772E2" w:rsidP="00E772E2">
      <w:pPr>
        <w:pStyle w:val="BodyText"/>
      </w:pPr>
    </w:p>
    <w:p w:rsidR="00000000" w:rsidRPr="00E772E2" w:rsidP="00E772E2">
      <w:pPr>
        <w:pStyle w:val="AllowPageBreak"/>
      </w:pPr>
    </w:p>
    <w:p w:rsidR="00000000" w:rsidRPr="00E772E2" w:rsidP="00E772E2">
      <w:pPr>
        <w:pStyle w:val="Heading1"/>
      </w:pPr>
      <w:bookmarkStart w:id="7" w:name="O_977322"/>
      <w:bookmarkEnd w:id="7"/>
      <w:r w:rsidRPr="00E772E2">
        <w:t>Unit Mapping Information</w:t>
      </w:r>
    </w:p>
    <w:tbl>
      <w:tblPr>
        <w:tblW w:w="9520" w:type="dxa"/>
        <w:tblLayout w:type="fixed"/>
        <w:tblCellMar>
          <w:left w:w="62" w:type="dxa"/>
          <w:right w:w="62" w:type="dxa"/>
        </w:tblCellMar>
        <w:tblLook w:val="0000"/>
      </w:tblPr>
      <w:tblGrid>
        <w:gridCol w:w="1871"/>
        <w:gridCol w:w="2128"/>
        <w:gridCol w:w="2409"/>
        <w:gridCol w:w="3112"/>
      </w:tblGrid>
      <w:tr w:rsidTr="00E772E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2E2" w:rsidP="00E772E2">
            <w:pPr>
              <w:pStyle w:val="BodyText"/>
            </w:pPr>
            <w:r w:rsidRPr="00E772E2">
              <w:rPr>
                <w:rStyle w:val="SpecialBold"/>
              </w:rPr>
              <w:t>Code and</w:t>
            </w:r>
            <w:r w:rsidRPr="00E772E2">
              <w:rPr>
                <w:rStyle w:val="SpecialBold"/>
              </w:rPr>
              <w:t xml:space="preserve">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2E2" w:rsidP="00E772E2">
            <w:pPr>
              <w:pStyle w:val="BodyText"/>
            </w:pPr>
            <w:r w:rsidRPr="00E772E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2E2" w:rsidP="00E772E2">
            <w:pPr>
              <w:pStyle w:val="BodyText"/>
            </w:pPr>
            <w:r w:rsidRPr="00E772E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rPr>
                <w:rStyle w:val="SpecialBold"/>
              </w:rPr>
              <w:t>Equivalence status</w:t>
            </w:r>
          </w:p>
        </w:tc>
      </w:tr>
      <w:tr w:rsidTr="00E772E2">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t>RGRROP204 Assist with harness race starts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t>RGRROP204A Assist with harness race starts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2E2">
            <w:pPr>
              <w:pStyle w:val="BodyText"/>
              <w:rPr>
                <w:lang w:val="en-NZ"/>
              </w:rPr>
            </w:pPr>
            <w:r w:rsidRPr="00E772E2">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2E2" w:rsidP="00E772E2">
            <w:pPr>
              <w:pStyle w:val="BodyText"/>
            </w:pPr>
            <w:r w:rsidRPr="00E772E2">
              <w:t>Equivalent unit</w:t>
            </w:r>
          </w:p>
        </w:tc>
      </w:tr>
    </w:tbl>
    <w:p w:rsidR="00000000" w:rsidRPr="00E772E2" w:rsidP="00E772E2">
      <w:pPr>
        <w:pStyle w:val="BodyText"/>
      </w:pPr>
    </w:p>
    <w:p w:rsidR="00000000" w:rsidRPr="00E772E2" w:rsidP="00E772E2">
      <w:pPr>
        <w:pStyle w:val="AllowPageBreak"/>
      </w:pPr>
    </w:p>
    <w:p w:rsidR="00000000" w:rsidRPr="00E772E2" w:rsidP="00E772E2">
      <w:pPr>
        <w:pStyle w:val="Heading1"/>
      </w:pPr>
      <w:bookmarkStart w:id="8" w:name="O_977315"/>
      <w:bookmarkEnd w:id="8"/>
      <w:r w:rsidRPr="00E772E2">
        <w:t>Links</w:t>
      </w:r>
    </w:p>
    <w:p w:rsidR="00000000" w:rsidRPr="00E772E2" w:rsidP="00A3282F">
      <w:pPr>
        <w:pStyle w:val="BodyText"/>
      </w:pPr>
      <w:r w:rsidRPr="00E772E2">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F127B7">
        <w:rPr>
          <w:rStyle w:val="Hyperlink"/>
        </w:rPr>
        <w:t>https://vetnet.gov.au/Pages/TrainingDocs.aspx?q=5c4b8489-f7e1-463b-81c8-6ecce6c192a0</w:t>
      </w:r>
      <w:r>
        <w:fldChar w:fldCharType="end"/>
      </w:r>
    </w:p>
    <w:p w:rsidR="00000000" w:rsidRPr="00E772E2" w:rsidP="00E772E2"/>
    <w:sectPr w:rsidSect="00E772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E2" w:rsidRPr="00A3282F" w:rsidP="00A328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82F" w:rsidP="00E77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282F" w:rsidP="00E772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3282F" w:rsidP="00E772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8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2E2" w:rsidRPr="00A3282F" w:rsidP="00A328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82F" w:rsidRPr="002D2AF8" w:rsidP="00E772E2">
    <w:pPr>
      <w:pStyle w:val="Header"/>
      <w:framePr w:wrap="around"/>
    </w:pPr>
    <w:r>
      <w:fldChar w:fldCharType="begin"/>
    </w:r>
    <w:r>
      <w:instrText xml:space="preserve"> TITLE   \* MERGEFORMAT </w:instrText>
    </w:r>
    <w:r>
      <w:fldChar w:fldCharType="separate"/>
    </w:r>
    <w:r>
      <w:t>RGRROP204 Assist with harness race starts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A3282F" w:rsidP="00E77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2A9A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EC16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2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2E2"/>
    <w:pPr>
      <w:spacing w:before="360" w:after="60"/>
      <w:outlineLvl w:val="0"/>
    </w:pPr>
    <w:rPr>
      <w:sz w:val="32"/>
    </w:rPr>
  </w:style>
  <w:style w:type="paragraph" w:styleId="Heading2">
    <w:name w:val="heading 2"/>
    <w:basedOn w:val="HeadingBase"/>
    <w:next w:val="BodyText"/>
    <w:link w:val="Heading2Char"/>
    <w:qFormat/>
    <w:rsid w:val="00E772E2"/>
    <w:pPr>
      <w:keepLines/>
      <w:spacing w:before="240" w:after="120"/>
      <w:outlineLvl w:val="1"/>
    </w:pPr>
    <w:rPr>
      <w:sz w:val="28"/>
      <w:szCs w:val="40"/>
    </w:rPr>
  </w:style>
  <w:style w:type="paragraph" w:styleId="Heading3">
    <w:name w:val="heading 3"/>
    <w:basedOn w:val="HeadingBase"/>
    <w:next w:val="BodyText"/>
    <w:link w:val="Heading3Char"/>
    <w:qFormat/>
    <w:rsid w:val="00E772E2"/>
    <w:pPr>
      <w:spacing w:before="180" w:after="120"/>
      <w:outlineLvl w:val="2"/>
    </w:pPr>
    <w:rPr>
      <w:spacing w:val="-10"/>
      <w:kern w:val="32"/>
    </w:rPr>
  </w:style>
  <w:style w:type="paragraph" w:styleId="Heading4">
    <w:name w:val="heading 4"/>
    <w:basedOn w:val="HeadingBase"/>
    <w:next w:val="BodyText"/>
    <w:link w:val="Heading4Char"/>
    <w:qFormat/>
    <w:rsid w:val="00E772E2"/>
    <w:pPr>
      <w:spacing w:before="160" w:after="120"/>
      <w:outlineLvl w:val="3"/>
    </w:pPr>
    <w:rPr>
      <w:sz w:val="22"/>
    </w:rPr>
  </w:style>
  <w:style w:type="paragraph" w:styleId="Heading5">
    <w:name w:val="heading 5"/>
    <w:basedOn w:val="HeadingBase"/>
    <w:next w:val="Normal"/>
    <w:link w:val="Heading5Char"/>
    <w:qFormat/>
    <w:rsid w:val="00E772E2"/>
    <w:pPr>
      <w:spacing w:before="80"/>
      <w:outlineLvl w:val="4"/>
    </w:pPr>
    <w:rPr>
      <w:color w:val="918585"/>
      <w:sz w:val="20"/>
    </w:rPr>
  </w:style>
  <w:style w:type="paragraph" w:styleId="Heading6">
    <w:name w:val="heading 6"/>
    <w:basedOn w:val="HeadingBase"/>
    <w:next w:val="Normal"/>
    <w:link w:val="Heading6Char"/>
    <w:qFormat/>
    <w:rsid w:val="00E772E2"/>
    <w:pPr>
      <w:spacing w:before="60"/>
      <w:outlineLvl w:val="5"/>
    </w:pPr>
    <w:rPr>
      <w:color w:val="918585"/>
      <w:sz w:val="20"/>
    </w:rPr>
  </w:style>
  <w:style w:type="paragraph" w:styleId="Heading7">
    <w:name w:val="heading 7"/>
    <w:basedOn w:val="Normal"/>
    <w:next w:val="Normal"/>
    <w:link w:val="Heading7Char"/>
    <w:qFormat/>
    <w:rsid w:val="00E772E2"/>
    <w:pPr>
      <w:ind w:left="720"/>
      <w:outlineLvl w:val="6"/>
    </w:pPr>
    <w:rPr>
      <w:i/>
    </w:rPr>
  </w:style>
  <w:style w:type="paragraph" w:styleId="Heading8">
    <w:name w:val="heading 8"/>
    <w:basedOn w:val="Normal"/>
    <w:next w:val="Normal"/>
    <w:link w:val="Heading8Char"/>
    <w:qFormat/>
    <w:rsid w:val="00E772E2"/>
    <w:pPr>
      <w:ind w:left="720"/>
      <w:outlineLvl w:val="7"/>
    </w:pPr>
    <w:rPr>
      <w:i/>
    </w:rPr>
  </w:style>
  <w:style w:type="paragraph" w:styleId="Heading9">
    <w:name w:val="heading 9"/>
    <w:basedOn w:val="Normal"/>
    <w:next w:val="Normal"/>
    <w:link w:val="Heading9Char"/>
    <w:qFormat/>
    <w:rsid w:val="00E772E2"/>
    <w:pPr>
      <w:ind w:left="720"/>
      <w:outlineLvl w:val="8"/>
    </w:pPr>
    <w:rPr>
      <w:i/>
    </w:rPr>
  </w:style>
  <w:style w:type="character" w:default="1" w:styleId="DefaultParagraphFont">
    <w:name w:val="Default Paragraph Font"/>
    <w:uiPriority w:val="1"/>
    <w:unhideWhenUsed/>
    <w:rsid w:val="00E77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2E2"/>
  </w:style>
  <w:style w:type="character" w:customStyle="1" w:styleId="Heading1Char">
    <w:name w:val="Heading 1 Char"/>
    <w:basedOn w:val="DefaultParagraphFont"/>
    <w:link w:val="Heading1"/>
    <w:rsid w:val="00E772E2"/>
    <w:rPr>
      <w:rFonts w:ascii="Times New Roman" w:eastAsia="Times New Roman" w:hAnsi="Times New Roman" w:cs="Times New Roman"/>
      <w:b/>
      <w:sz w:val="32"/>
      <w:szCs w:val="20"/>
      <w:lang w:eastAsia="en-US"/>
    </w:rPr>
  </w:style>
  <w:style w:type="paragraph" w:styleId="BodyText">
    <w:name w:val="Body Text"/>
    <w:basedOn w:val="Normal"/>
    <w:link w:val="BodyTextChar"/>
    <w:rsid w:val="00E772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2E2"/>
    <w:rPr>
      <w:rFonts w:ascii="Times New Roman" w:eastAsia="Times New Roman" w:hAnsi="Times New Roman" w:cs="Times New Roman"/>
      <w:sz w:val="24"/>
      <w:lang w:eastAsia="en-US"/>
    </w:rPr>
  </w:style>
  <w:style w:type="paragraph" w:styleId="ListBullet">
    <w:name w:val="List Bullet"/>
    <w:basedOn w:val="List"/>
    <w:rsid w:val="00E772E2"/>
    <w:pPr>
      <w:numPr>
        <w:numId w:val="11"/>
      </w:numPr>
      <w:tabs>
        <w:tab w:val="clear" w:pos="340"/>
      </w:tabs>
      <w:spacing w:before="40" w:after="40"/>
    </w:pPr>
  </w:style>
  <w:style w:type="character" w:customStyle="1" w:styleId="SpecialBold">
    <w:name w:val="Special Bold"/>
    <w:basedOn w:val="DefaultParagraphFont"/>
    <w:rsid w:val="00E772E2"/>
    <w:rPr>
      <w:b/>
      <w:spacing w:val="0"/>
    </w:rPr>
  </w:style>
  <w:style w:type="character" w:styleId="Emphasis">
    <w:name w:val="Emphasis"/>
    <w:basedOn w:val="DefaultParagraphFont"/>
    <w:qFormat/>
    <w:rsid w:val="00E772E2"/>
    <w:rPr>
      <w:i/>
    </w:rPr>
  </w:style>
  <w:style w:type="paragraph" w:customStyle="1" w:styleId="SuperHeading">
    <w:name w:val="SuperHeading"/>
    <w:basedOn w:val="Normal"/>
    <w:rsid w:val="00E772E2"/>
    <w:pPr>
      <w:spacing w:before="240" w:after="120"/>
      <w:outlineLvl w:val="0"/>
    </w:pPr>
    <w:rPr>
      <w:rFonts w:ascii="Times New Roman" w:hAnsi="Times New Roman"/>
      <w:b/>
      <w:sz w:val="32"/>
    </w:rPr>
  </w:style>
  <w:style w:type="paragraph" w:customStyle="1" w:styleId="AllowPageBreak">
    <w:name w:val="AllowPageBreak"/>
    <w:rsid w:val="00E772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7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2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2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2E2"/>
    <w:rPr>
      <w:rFonts w:ascii="Courier New" w:eastAsia="Times New Roman" w:hAnsi="Courier New" w:cs="Times New Roman"/>
      <w:i/>
      <w:szCs w:val="20"/>
      <w:lang w:eastAsia="en-US"/>
    </w:rPr>
  </w:style>
  <w:style w:type="paragraph" w:customStyle="1" w:styleId="HeadingBase">
    <w:name w:val="Heading Base"/>
    <w:rsid w:val="00E77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2E2"/>
    <w:pPr>
      <w:tabs>
        <w:tab w:val="right" w:leader="dot" w:pos="9072"/>
      </w:tabs>
      <w:ind w:left="567"/>
    </w:pPr>
    <w:rPr>
      <w:szCs w:val="22"/>
    </w:rPr>
  </w:style>
  <w:style w:type="paragraph" w:customStyle="1" w:styleId="TOCBase">
    <w:name w:val="TOC Base"/>
    <w:rsid w:val="00E77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2E2"/>
    <w:pPr>
      <w:tabs>
        <w:tab w:val="right" w:leader="dot" w:pos="9072"/>
      </w:tabs>
      <w:spacing w:before="40" w:after="40"/>
      <w:ind w:left="284"/>
    </w:pPr>
    <w:rPr>
      <w:rFonts w:ascii="Times New Roman" w:hAnsi="Times New Roman"/>
    </w:rPr>
  </w:style>
  <w:style w:type="paragraph" w:styleId="TOC1">
    <w:name w:val="toc 1"/>
    <w:basedOn w:val="TOCBase"/>
    <w:next w:val="Normal"/>
    <w:rsid w:val="00E772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2E2"/>
    <w:rPr>
      <w:rFonts w:ascii="Times New Roman" w:eastAsia="Times New Roman" w:hAnsi="Times New Roman" w:cs="Times New Roman"/>
      <w:sz w:val="16"/>
      <w:lang w:eastAsia="en-US"/>
    </w:rPr>
  </w:style>
  <w:style w:type="paragraph" w:styleId="Title">
    <w:name w:val="Title"/>
    <w:basedOn w:val="HeadingBase"/>
    <w:link w:val="TitleChar"/>
    <w:qFormat/>
    <w:rsid w:val="00E772E2"/>
    <w:pPr>
      <w:spacing w:before="5040"/>
      <w:jc w:val="center"/>
    </w:pPr>
    <w:rPr>
      <w:sz w:val="48"/>
      <w:szCs w:val="72"/>
      <w:lang w:val="en-US"/>
    </w:rPr>
  </w:style>
  <w:style w:type="character" w:customStyle="1" w:styleId="TitleChar">
    <w:name w:val="Title Char"/>
    <w:basedOn w:val="DefaultParagraphFont"/>
    <w:link w:val="Title"/>
    <w:rsid w:val="00E77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2E2"/>
    <w:pPr>
      <w:tabs>
        <w:tab w:val="left" w:pos="3600"/>
        <w:tab w:val="left" w:pos="3958"/>
      </w:tabs>
    </w:pPr>
  </w:style>
  <w:style w:type="paragraph" w:styleId="List">
    <w:name w:val="List"/>
    <w:basedOn w:val="BodyText"/>
    <w:next w:val="BodyText"/>
    <w:rsid w:val="00E772E2"/>
    <w:pPr>
      <w:tabs>
        <w:tab w:val="left" w:pos="340"/>
      </w:tabs>
      <w:spacing w:before="60" w:after="60"/>
      <w:ind w:left="340" w:hanging="340"/>
    </w:pPr>
  </w:style>
  <w:style w:type="paragraph" w:customStyle="1" w:styleId="Note">
    <w:name w:val="Note"/>
    <w:basedOn w:val="BodyText"/>
    <w:rsid w:val="00E77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2E2"/>
    <w:pPr>
      <w:framePr w:wrap="auto" w:hAnchor="text" w:y="6049"/>
    </w:pPr>
    <w:rPr>
      <w:color w:val="000000"/>
      <w:sz w:val="40"/>
    </w:rPr>
  </w:style>
  <w:style w:type="paragraph" w:customStyle="1" w:styleId="TOCTitle">
    <w:name w:val="TOCTitle"/>
    <w:basedOn w:val="Heading1"/>
    <w:rsid w:val="00E772E2"/>
    <w:pPr>
      <w:spacing w:after="240"/>
      <w:jc w:val="center"/>
      <w:outlineLvl w:val="9"/>
    </w:pPr>
    <w:rPr>
      <w:caps/>
    </w:rPr>
  </w:style>
  <w:style w:type="paragraph" w:customStyle="1" w:styleId="Version">
    <w:name w:val="Version"/>
    <w:rsid w:val="00E772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72E2"/>
    <w:pPr>
      <w:numPr>
        <w:numId w:val="12"/>
      </w:numPr>
      <w:tabs>
        <w:tab w:val="clear" w:pos="680"/>
      </w:tabs>
    </w:pPr>
  </w:style>
  <w:style w:type="paragraph" w:styleId="Index1">
    <w:name w:val="index 1"/>
    <w:basedOn w:val="Normal"/>
    <w:next w:val="Normal"/>
    <w:semiHidden/>
    <w:rsid w:val="00E772E2"/>
    <w:pPr>
      <w:keepNext w:val="0"/>
      <w:tabs>
        <w:tab w:val="right" w:pos="4176"/>
      </w:tabs>
      <w:ind w:left="198" w:hanging="198"/>
    </w:pPr>
    <w:rPr>
      <w:rFonts w:ascii="Garamond" w:hAnsi="Garamond"/>
    </w:rPr>
  </w:style>
  <w:style w:type="paragraph" w:styleId="IndexHeading">
    <w:name w:val="index heading"/>
    <w:basedOn w:val="Normal"/>
    <w:next w:val="Index1"/>
    <w:semiHidden/>
    <w:rsid w:val="00E772E2"/>
    <w:pPr>
      <w:spacing w:before="120" w:after="120"/>
    </w:pPr>
    <w:rPr>
      <w:rFonts w:ascii="Arial" w:hAnsi="Arial"/>
      <w:b/>
      <w:color w:val="918585"/>
      <w:sz w:val="24"/>
    </w:rPr>
  </w:style>
  <w:style w:type="paragraph" w:styleId="Header">
    <w:name w:val="header"/>
    <w:basedOn w:val="Normal"/>
    <w:link w:val="HeaderChar"/>
    <w:rsid w:val="00E77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2E2"/>
    <w:rPr>
      <w:rFonts w:ascii="Times New Roman" w:eastAsia="Times New Roman" w:hAnsi="Times New Roman" w:cs="Times New Roman"/>
      <w:sz w:val="16"/>
      <w:szCs w:val="20"/>
      <w:lang w:val="en-GB" w:eastAsia="en-US"/>
    </w:rPr>
  </w:style>
  <w:style w:type="paragraph" w:customStyle="1" w:styleId="Chapter">
    <w:name w:val="Chapter"/>
    <w:basedOn w:val="Normal"/>
    <w:rsid w:val="00E772E2"/>
    <w:pPr>
      <w:spacing w:before="240"/>
    </w:pPr>
    <w:rPr>
      <w:rFonts w:ascii="Times New Roman" w:hAnsi="Times New Roman"/>
      <w:smallCaps/>
      <w:spacing w:val="80"/>
      <w:sz w:val="28"/>
    </w:rPr>
  </w:style>
  <w:style w:type="paragraph" w:customStyle="1" w:styleId="InChapter">
    <w:name w:val="InChapter"/>
    <w:basedOn w:val="Heading3"/>
    <w:rsid w:val="00E772E2"/>
    <w:pPr>
      <w:spacing w:after="240"/>
      <w:outlineLvl w:val="9"/>
    </w:pPr>
    <w:rPr>
      <w:noProof/>
    </w:rPr>
  </w:style>
  <w:style w:type="paragraph" w:styleId="Index2">
    <w:name w:val="index 2"/>
    <w:basedOn w:val="Normal"/>
    <w:next w:val="Normal"/>
    <w:semiHidden/>
    <w:rsid w:val="00E772E2"/>
    <w:pPr>
      <w:tabs>
        <w:tab w:val="right" w:pos="4176"/>
      </w:tabs>
      <w:ind w:left="568" w:hanging="284"/>
    </w:pPr>
    <w:rPr>
      <w:rFonts w:ascii="Garamond" w:hAnsi="Garamond"/>
    </w:rPr>
  </w:style>
  <w:style w:type="paragraph" w:customStyle="1" w:styleId="Byline">
    <w:name w:val="Byline"/>
    <w:rsid w:val="00E77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2E2"/>
    <w:pPr>
      <w:tabs>
        <w:tab w:val="clear" w:pos="3600"/>
        <w:tab w:val="clear" w:pos="3958"/>
      </w:tabs>
      <w:jc w:val="right"/>
    </w:pPr>
  </w:style>
  <w:style w:type="paragraph" w:styleId="Caption">
    <w:name w:val="caption"/>
    <w:basedOn w:val="BodyText"/>
    <w:next w:val="Normal"/>
    <w:qFormat/>
    <w:rsid w:val="00E772E2"/>
    <w:pPr>
      <w:framePr w:w="2268" w:hSpace="181" w:vSpace="181" w:wrap="around" w:vAnchor="text" w:hAnchor="page" w:x="1135" w:y="285" w:anchorLock="1"/>
    </w:pPr>
    <w:rPr>
      <w:i/>
    </w:rPr>
  </w:style>
  <w:style w:type="paragraph" w:customStyle="1" w:styleId="MiniTOCTitle">
    <w:name w:val="MiniTOCTitle"/>
    <w:basedOn w:val="Heading4"/>
    <w:rsid w:val="00E772E2"/>
    <w:pPr>
      <w:spacing w:before="240"/>
      <w:outlineLvl w:val="9"/>
    </w:pPr>
    <w:rPr>
      <w:noProof/>
      <w:sz w:val="24"/>
    </w:rPr>
  </w:style>
  <w:style w:type="paragraph" w:customStyle="1" w:styleId="MiniTOCItem">
    <w:name w:val="MiniTOCItem"/>
    <w:basedOn w:val="ListBullet"/>
    <w:rsid w:val="00E772E2"/>
    <w:pPr>
      <w:numPr>
        <w:numId w:val="0"/>
      </w:numPr>
      <w:tabs>
        <w:tab w:val="right" w:leader="dot" w:pos="6521"/>
      </w:tabs>
      <w:spacing w:before="0" w:after="0"/>
    </w:pPr>
  </w:style>
  <w:style w:type="paragraph" w:customStyle="1" w:styleId="TOFTitle">
    <w:name w:val="TOFTitle"/>
    <w:basedOn w:val="TOCTitle"/>
    <w:rsid w:val="00E772E2"/>
  </w:style>
  <w:style w:type="paragraph" w:styleId="TableofFigures">
    <w:name w:val="table of figures"/>
    <w:basedOn w:val="Normal"/>
    <w:next w:val="Normal"/>
    <w:semiHidden/>
    <w:rsid w:val="00E772E2"/>
    <w:pPr>
      <w:tabs>
        <w:tab w:val="right" w:leader="dot" w:pos="9072"/>
      </w:tabs>
      <w:ind w:left="970" w:hanging="403"/>
    </w:pPr>
    <w:rPr>
      <w:rFonts w:ascii="Times New Roman" w:hAnsi="Times New Roman"/>
      <w:b/>
    </w:rPr>
  </w:style>
  <w:style w:type="paragraph" w:styleId="ListNumber">
    <w:name w:val="List Number"/>
    <w:basedOn w:val="List"/>
    <w:rsid w:val="00E772E2"/>
    <w:pPr>
      <w:numPr>
        <w:numId w:val="14"/>
      </w:numPr>
      <w:tabs>
        <w:tab w:val="clear" w:pos="340"/>
      </w:tabs>
    </w:pPr>
  </w:style>
  <w:style w:type="character" w:customStyle="1" w:styleId="WingdingSymbols">
    <w:name w:val="Wingding Symbols"/>
    <w:rsid w:val="00E772E2"/>
    <w:rPr>
      <w:rFonts w:ascii="Wingdings" w:hAnsi="Wingdings"/>
    </w:rPr>
  </w:style>
  <w:style w:type="paragraph" w:customStyle="1" w:styleId="TableHeading">
    <w:name w:val="Table Heading"/>
    <w:basedOn w:val="HeadingBase"/>
    <w:rsid w:val="00E772E2"/>
    <w:pPr>
      <w:keepLines/>
      <w:pBdr>
        <w:bottom w:val="single" w:sz="6" w:space="1" w:color="918585"/>
      </w:pBdr>
      <w:spacing w:before="240"/>
    </w:pPr>
  </w:style>
  <w:style w:type="character" w:customStyle="1" w:styleId="HotSpot">
    <w:name w:val="HotSpot"/>
    <w:rsid w:val="00E772E2"/>
    <w:rPr>
      <w:color w:val="0033CC"/>
      <w:u w:val="none"/>
    </w:rPr>
  </w:style>
  <w:style w:type="paragraph" w:customStyle="1" w:styleId="BodyTextRight">
    <w:name w:val="Body Text Right"/>
    <w:basedOn w:val="BodyText"/>
    <w:rsid w:val="00E772E2"/>
    <w:pPr>
      <w:spacing w:before="0" w:after="0"/>
      <w:jc w:val="right"/>
    </w:pPr>
  </w:style>
  <w:style w:type="paragraph" w:styleId="Index3">
    <w:name w:val="index 3"/>
    <w:basedOn w:val="ListNumber2"/>
    <w:next w:val="Normal"/>
    <w:semiHidden/>
    <w:rsid w:val="00E772E2"/>
    <w:pPr>
      <w:numPr>
        <w:numId w:val="0"/>
      </w:numPr>
      <w:tabs>
        <w:tab w:val="right" w:leader="dot" w:pos="4176"/>
      </w:tabs>
    </w:pPr>
  </w:style>
  <w:style w:type="paragraph" w:styleId="ListNumber2">
    <w:name w:val="List Number 2"/>
    <w:basedOn w:val="List2"/>
    <w:rsid w:val="00E772E2"/>
    <w:pPr>
      <w:numPr>
        <w:numId w:val="9"/>
      </w:numPr>
      <w:tabs>
        <w:tab w:val="clear" w:pos="1060"/>
      </w:tabs>
    </w:pPr>
  </w:style>
  <w:style w:type="paragraph" w:customStyle="1" w:styleId="MarginNote">
    <w:name w:val="Margin Note"/>
    <w:basedOn w:val="BodyText"/>
    <w:rsid w:val="00E77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2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2E2"/>
    <w:rPr>
      <w:sz w:val="32"/>
    </w:rPr>
  </w:style>
  <w:style w:type="paragraph" w:customStyle="1" w:styleId="HeadingProcedure">
    <w:name w:val="Heading Procedure"/>
    <w:basedOn w:val="HeadingBase"/>
    <w:next w:val="Normal"/>
    <w:rsid w:val="00E772E2"/>
    <w:pPr>
      <w:tabs>
        <w:tab w:val="left" w:pos="0"/>
      </w:tabs>
      <w:spacing w:before="120" w:after="60"/>
    </w:pPr>
    <w:rPr>
      <w:i/>
      <w:color w:val="918585"/>
      <w:sz w:val="22"/>
    </w:rPr>
  </w:style>
  <w:style w:type="paragraph" w:customStyle="1" w:styleId="TableBodyText">
    <w:name w:val="Table Body Text"/>
    <w:basedOn w:val="BodyText"/>
    <w:rsid w:val="00E772E2"/>
    <w:pPr>
      <w:spacing w:before="60" w:after="60"/>
    </w:pPr>
  </w:style>
  <w:style w:type="paragraph" w:styleId="ListContinue">
    <w:name w:val="List Continue"/>
    <w:basedOn w:val="List"/>
    <w:rsid w:val="00E772E2"/>
    <w:pPr>
      <w:ind w:firstLine="0"/>
    </w:pPr>
  </w:style>
  <w:style w:type="paragraph" w:customStyle="1" w:styleId="ListNote">
    <w:name w:val="List Note"/>
    <w:basedOn w:val="List"/>
    <w:rsid w:val="00E772E2"/>
    <w:pPr>
      <w:pBdr>
        <w:top w:val="single" w:sz="6" w:space="2" w:color="918585"/>
        <w:bottom w:val="single" w:sz="6" w:space="2" w:color="918585"/>
      </w:pBdr>
      <w:tabs>
        <w:tab w:val="left" w:pos="1021"/>
      </w:tabs>
      <w:ind w:firstLine="0"/>
    </w:pPr>
  </w:style>
  <w:style w:type="paragraph" w:customStyle="1" w:styleId="Warning">
    <w:name w:val="Warning"/>
    <w:basedOn w:val="BodyText"/>
    <w:rsid w:val="00E772E2"/>
    <w:pPr>
      <w:shd w:val="clear" w:color="auto" w:fill="D9D9D9"/>
      <w:tabs>
        <w:tab w:val="left" w:pos="992"/>
      </w:tabs>
      <w:ind w:left="119" w:right="119"/>
    </w:pPr>
    <w:rPr>
      <w:sz w:val="20"/>
    </w:rPr>
  </w:style>
  <w:style w:type="paragraph" w:customStyle="1" w:styleId="MarginIcons">
    <w:name w:val="Margin Icons"/>
    <w:basedOn w:val="BodyText"/>
    <w:rsid w:val="00E77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2E2"/>
    <w:rPr>
      <w:rFonts w:ascii="Courier New" w:hAnsi="Courier New"/>
    </w:rPr>
  </w:style>
  <w:style w:type="paragraph" w:customStyle="1" w:styleId="NoteBullet">
    <w:name w:val="Note Bullet"/>
    <w:basedOn w:val="Note"/>
    <w:rsid w:val="00E772E2"/>
    <w:pPr>
      <w:tabs>
        <w:tab w:val="clear" w:pos="680"/>
      </w:tabs>
      <w:spacing w:before="60" w:after="60"/>
    </w:pPr>
  </w:style>
  <w:style w:type="paragraph" w:customStyle="1" w:styleId="SubHeading2">
    <w:name w:val="SubHeading2"/>
    <w:basedOn w:val="HeadingBase"/>
    <w:rsid w:val="00E772E2"/>
    <w:pPr>
      <w:spacing w:before="240" w:after="60"/>
    </w:pPr>
    <w:rPr>
      <w:sz w:val="20"/>
    </w:rPr>
  </w:style>
  <w:style w:type="paragraph" w:customStyle="1" w:styleId="SubHeading1">
    <w:name w:val="SubHeading1"/>
    <w:basedOn w:val="HeadingBase"/>
    <w:rsid w:val="00E772E2"/>
    <w:pPr>
      <w:spacing w:before="240" w:after="60"/>
    </w:pPr>
    <w:rPr>
      <w:color w:val="918585"/>
      <w:sz w:val="22"/>
    </w:rPr>
  </w:style>
  <w:style w:type="paragraph" w:customStyle="1" w:styleId="SideHeading">
    <w:name w:val="Side Heading"/>
    <w:basedOn w:val="HeadingBase"/>
    <w:rsid w:val="00E77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2E2"/>
    <w:pPr>
      <w:numPr>
        <w:numId w:val="10"/>
      </w:numPr>
    </w:pPr>
  </w:style>
  <w:style w:type="paragraph" w:styleId="PlainText">
    <w:name w:val="Plain Text"/>
    <w:basedOn w:val="Normal"/>
    <w:link w:val="PlainTextChar"/>
    <w:rsid w:val="00E772E2"/>
    <w:rPr>
      <w:sz w:val="20"/>
    </w:rPr>
  </w:style>
  <w:style w:type="character" w:customStyle="1" w:styleId="PlainTextChar">
    <w:name w:val="Plain Text Char"/>
    <w:basedOn w:val="DefaultParagraphFont"/>
    <w:link w:val="PlainText"/>
    <w:rsid w:val="00E772E2"/>
    <w:rPr>
      <w:rFonts w:ascii="Courier New" w:eastAsia="Times New Roman" w:hAnsi="Courier New" w:cs="Times New Roman"/>
      <w:sz w:val="20"/>
      <w:szCs w:val="20"/>
      <w:lang w:eastAsia="en-US"/>
    </w:rPr>
  </w:style>
  <w:style w:type="character" w:customStyle="1" w:styleId="MenuOption">
    <w:name w:val="Menu Option"/>
    <w:basedOn w:val="DefaultParagraphFont"/>
    <w:rsid w:val="00E772E2"/>
    <w:rPr>
      <w:b/>
      <w:smallCaps/>
    </w:rPr>
  </w:style>
  <w:style w:type="paragraph" w:customStyle="1" w:styleId="TableListNumber">
    <w:name w:val="Table List Number"/>
    <w:basedOn w:val="ListNumber"/>
    <w:rsid w:val="00E772E2"/>
    <w:pPr>
      <w:numPr>
        <w:numId w:val="0"/>
      </w:numPr>
    </w:pPr>
  </w:style>
  <w:style w:type="paragraph" w:styleId="TOC4">
    <w:name w:val="toc 4"/>
    <w:basedOn w:val="TOCBase"/>
    <w:next w:val="Normal"/>
    <w:semiHidden/>
    <w:rsid w:val="00E772E2"/>
    <w:pPr>
      <w:tabs>
        <w:tab w:val="right" w:leader="dot" w:pos="9071"/>
      </w:tabs>
      <w:ind w:left="1701"/>
    </w:pPr>
  </w:style>
  <w:style w:type="paragraph" w:customStyle="1" w:styleId="ListAlpha">
    <w:name w:val="List Alpha"/>
    <w:basedOn w:val="List"/>
    <w:rsid w:val="00E772E2"/>
    <w:pPr>
      <w:numPr>
        <w:numId w:val="8"/>
      </w:numPr>
    </w:pPr>
  </w:style>
  <w:style w:type="paragraph" w:customStyle="1" w:styleId="ListAlpha2">
    <w:name w:val="List Alpha 2"/>
    <w:basedOn w:val="List2"/>
    <w:rsid w:val="00E772E2"/>
    <w:pPr>
      <w:numPr>
        <w:numId w:val="7"/>
      </w:numPr>
    </w:pPr>
  </w:style>
  <w:style w:type="paragraph" w:styleId="List2">
    <w:name w:val="List 2"/>
    <w:basedOn w:val="BodyText"/>
    <w:rsid w:val="00E772E2"/>
    <w:pPr>
      <w:tabs>
        <w:tab w:val="left" w:pos="680"/>
      </w:tabs>
      <w:spacing w:before="60" w:after="60"/>
      <w:ind w:left="680" w:hanging="340"/>
    </w:pPr>
  </w:style>
  <w:style w:type="paragraph" w:styleId="List3">
    <w:name w:val="List 3"/>
    <w:basedOn w:val="BodyText"/>
    <w:rsid w:val="00E772E2"/>
    <w:pPr>
      <w:tabs>
        <w:tab w:val="left" w:pos="1021"/>
      </w:tabs>
      <w:spacing w:before="60" w:after="60"/>
      <w:ind w:left="1020" w:hanging="340"/>
    </w:pPr>
  </w:style>
  <w:style w:type="paragraph" w:styleId="List4">
    <w:name w:val="List 4"/>
    <w:basedOn w:val="BodyText"/>
    <w:rsid w:val="00E772E2"/>
    <w:pPr>
      <w:tabs>
        <w:tab w:val="left" w:pos="1361"/>
      </w:tabs>
      <w:spacing w:before="60" w:after="60"/>
      <w:ind w:left="1361" w:hanging="340"/>
    </w:pPr>
  </w:style>
  <w:style w:type="paragraph" w:styleId="List5">
    <w:name w:val="List 5"/>
    <w:basedOn w:val="BodyText"/>
    <w:rsid w:val="00E772E2"/>
    <w:pPr>
      <w:tabs>
        <w:tab w:val="left" w:pos="1701"/>
      </w:tabs>
      <w:spacing w:before="60" w:after="60"/>
      <w:ind w:left="1701" w:hanging="340"/>
    </w:pPr>
  </w:style>
  <w:style w:type="paragraph" w:styleId="ListBullet3">
    <w:name w:val="List Bullet 3"/>
    <w:basedOn w:val="List3"/>
    <w:rsid w:val="00E772E2"/>
    <w:pPr>
      <w:numPr>
        <w:numId w:val="13"/>
      </w:numPr>
      <w:tabs>
        <w:tab w:val="clear" w:pos="1021"/>
      </w:tabs>
      <w:ind w:left="1037" w:hanging="357"/>
    </w:pPr>
  </w:style>
  <w:style w:type="paragraph" w:styleId="ListBullet4">
    <w:name w:val="List Bullet 4"/>
    <w:basedOn w:val="List4"/>
    <w:rsid w:val="00E772E2"/>
    <w:pPr>
      <w:numPr>
        <w:numId w:val="2"/>
      </w:numPr>
      <w:tabs>
        <w:tab w:val="clear" w:pos="1361"/>
      </w:tabs>
    </w:pPr>
  </w:style>
  <w:style w:type="paragraph" w:styleId="ListBullet5">
    <w:name w:val="List Bullet 5"/>
    <w:basedOn w:val="List5"/>
    <w:rsid w:val="00E772E2"/>
    <w:pPr>
      <w:numPr>
        <w:numId w:val="3"/>
      </w:numPr>
    </w:pPr>
  </w:style>
  <w:style w:type="paragraph" w:styleId="ListContinue2">
    <w:name w:val="List Continue 2"/>
    <w:basedOn w:val="List2"/>
    <w:rsid w:val="00E772E2"/>
    <w:pPr>
      <w:ind w:firstLine="0"/>
    </w:pPr>
  </w:style>
  <w:style w:type="paragraph" w:styleId="ListContinue3">
    <w:name w:val="List Continue 3"/>
    <w:basedOn w:val="List3"/>
    <w:rsid w:val="00E772E2"/>
    <w:pPr>
      <w:ind w:left="1021" w:firstLine="0"/>
    </w:pPr>
  </w:style>
  <w:style w:type="paragraph" w:styleId="ListContinue4">
    <w:name w:val="List Continue 4"/>
    <w:basedOn w:val="List4"/>
    <w:rsid w:val="00E772E2"/>
    <w:pPr>
      <w:ind w:firstLine="0"/>
    </w:pPr>
  </w:style>
  <w:style w:type="paragraph" w:styleId="ListContinue5">
    <w:name w:val="List Continue 5"/>
    <w:basedOn w:val="List5"/>
    <w:rsid w:val="00E772E2"/>
    <w:pPr>
      <w:ind w:firstLine="0"/>
    </w:pPr>
  </w:style>
  <w:style w:type="paragraph" w:styleId="ListNumber3">
    <w:name w:val="List Number 3"/>
    <w:basedOn w:val="List3"/>
    <w:rsid w:val="00E772E2"/>
    <w:pPr>
      <w:numPr>
        <w:numId w:val="4"/>
      </w:numPr>
    </w:pPr>
  </w:style>
  <w:style w:type="paragraph" w:styleId="ListNumber4">
    <w:name w:val="List Number 4"/>
    <w:basedOn w:val="List4"/>
    <w:rsid w:val="00E772E2"/>
    <w:pPr>
      <w:numPr>
        <w:numId w:val="5"/>
      </w:numPr>
    </w:pPr>
  </w:style>
  <w:style w:type="paragraph" w:styleId="ListNumber5">
    <w:name w:val="List Number 5"/>
    <w:basedOn w:val="List5"/>
    <w:rsid w:val="00E772E2"/>
    <w:pPr>
      <w:numPr>
        <w:numId w:val="6"/>
      </w:numPr>
    </w:pPr>
  </w:style>
  <w:style w:type="paragraph" w:styleId="BlockText">
    <w:name w:val="Block Text"/>
    <w:basedOn w:val="Normal"/>
    <w:rsid w:val="00E772E2"/>
    <w:pPr>
      <w:spacing w:after="120"/>
      <w:ind w:left="1440" w:right="1440"/>
    </w:pPr>
  </w:style>
  <w:style w:type="character" w:customStyle="1" w:styleId="Subscript">
    <w:name w:val="Subscript"/>
    <w:basedOn w:val="DefaultParagraphFont"/>
    <w:rsid w:val="00E772E2"/>
    <w:rPr>
      <w:sz w:val="16"/>
      <w:vertAlign w:val="subscript"/>
    </w:rPr>
  </w:style>
  <w:style w:type="character" w:customStyle="1" w:styleId="Superscript">
    <w:name w:val="Superscript"/>
    <w:basedOn w:val="DefaultParagraphFont"/>
    <w:rsid w:val="00E772E2"/>
    <w:rPr>
      <w:sz w:val="16"/>
      <w:vertAlign w:val="superscript"/>
    </w:rPr>
  </w:style>
  <w:style w:type="character" w:customStyle="1" w:styleId="Symbols">
    <w:name w:val="Symbols"/>
    <w:basedOn w:val="DefaultParagraphFont"/>
    <w:rsid w:val="00E772E2"/>
    <w:rPr>
      <w:rFonts w:ascii="Symbol" w:hAnsi="Symbol"/>
    </w:rPr>
  </w:style>
  <w:style w:type="character" w:customStyle="1" w:styleId="MenuOptions">
    <w:name w:val="Menu Options"/>
    <w:basedOn w:val="DefaultParagraphFont"/>
    <w:rsid w:val="00E772E2"/>
    <w:rPr>
      <w:rFonts w:ascii="Arial Narrow" w:hAnsi="Arial Narrow"/>
      <w:smallCaps/>
    </w:rPr>
  </w:style>
  <w:style w:type="character" w:customStyle="1" w:styleId="Buttons">
    <w:name w:val="Buttons"/>
    <w:basedOn w:val="DefaultParagraphFont"/>
    <w:rsid w:val="00E772E2"/>
    <w:rPr>
      <w:b/>
    </w:rPr>
  </w:style>
  <w:style w:type="character" w:customStyle="1" w:styleId="Underlined">
    <w:name w:val="Underlined"/>
    <w:basedOn w:val="DefaultParagraphFont"/>
    <w:rsid w:val="00E772E2"/>
    <w:rPr>
      <w:u w:val="single"/>
    </w:rPr>
  </w:style>
  <w:style w:type="paragraph" w:customStyle="1" w:styleId="TableBodyTextRight">
    <w:name w:val="Table Body Text Right"/>
    <w:basedOn w:val="TableBodyText"/>
    <w:rsid w:val="00E772E2"/>
    <w:pPr>
      <w:widowControl w:val="0"/>
      <w:autoSpaceDE w:val="0"/>
      <w:autoSpaceDN w:val="0"/>
      <w:adjustRightInd w:val="0"/>
      <w:jc w:val="right"/>
    </w:pPr>
    <w:rPr>
      <w:rFonts w:cs="Arial"/>
      <w:szCs w:val="18"/>
    </w:rPr>
  </w:style>
  <w:style w:type="paragraph" w:customStyle="1" w:styleId="CopyrightText">
    <w:name w:val="Copyright Text"/>
    <w:basedOn w:val="BodyText"/>
    <w:rsid w:val="00E772E2"/>
    <w:rPr>
      <w:sz w:val="18"/>
    </w:rPr>
  </w:style>
  <w:style w:type="paragraph" w:customStyle="1" w:styleId="BodySmallRight">
    <w:name w:val="Body Small Right"/>
    <w:basedOn w:val="BodyTextRight"/>
    <w:rsid w:val="00E772E2"/>
    <w:rPr>
      <w:sz w:val="18"/>
      <w:szCs w:val="18"/>
    </w:rPr>
  </w:style>
  <w:style w:type="paragraph" w:customStyle="1" w:styleId="MarginEdition">
    <w:name w:val="Margin Edition"/>
    <w:basedOn w:val="MarginNote"/>
    <w:rsid w:val="00E772E2"/>
    <w:pPr>
      <w:spacing w:before="0" w:after="0"/>
    </w:pPr>
    <w:rPr>
      <w:rFonts w:ascii="Times New Roman" w:hAnsi="Times New Roman"/>
      <w:color w:val="999999"/>
    </w:rPr>
  </w:style>
  <w:style w:type="paragraph" w:customStyle="1" w:styleId="Spacer">
    <w:name w:val="Spacer"/>
    <w:basedOn w:val="Normal"/>
    <w:rsid w:val="00E772E2"/>
    <w:rPr>
      <w:sz w:val="2"/>
      <w:szCs w:val="2"/>
    </w:rPr>
  </w:style>
  <w:style w:type="character" w:customStyle="1" w:styleId="Small">
    <w:name w:val="Small"/>
    <w:basedOn w:val="DefaultParagraphFont"/>
    <w:rsid w:val="00E772E2"/>
    <w:rPr>
      <w:sz w:val="16"/>
    </w:rPr>
  </w:style>
  <w:style w:type="paragraph" w:customStyle="1" w:styleId="WideTable">
    <w:name w:val="Wide Table"/>
    <w:basedOn w:val="Normal"/>
    <w:rsid w:val="00E772E2"/>
    <w:pPr>
      <w:ind w:left="-1418"/>
    </w:pPr>
    <w:rPr>
      <w:sz w:val="2"/>
      <w:szCs w:val="2"/>
    </w:rPr>
  </w:style>
  <w:style w:type="character" w:styleId="PageNumber">
    <w:name w:val="page number"/>
    <w:basedOn w:val="DefaultParagraphFont"/>
    <w:rsid w:val="00E772E2"/>
  </w:style>
  <w:style w:type="paragraph" w:styleId="Quote">
    <w:name w:val="Quote"/>
    <w:basedOn w:val="Heading1"/>
    <w:link w:val="QuoteChar"/>
    <w:qFormat/>
    <w:rsid w:val="00E772E2"/>
    <w:rPr>
      <w:b w:val="0"/>
      <w:sz w:val="72"/>
      <w:szCs w:val="72"/>
      <w:lang w:val="en-NZ"/>
    </w:rPr>
  </w:style>
  <w:style w:type="character" w:customStyle="1" w:styleId="QuoteChar">
    <w:name w:val="Quote Char"/>
    <w:basedOn w:val="DefaultParagraphFont"/>
    <w:link w:val="Quote"/>
    <w:rsid w:val="00E77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2E2"/>
    <w:pPr>
      <w:pageBreakBefore/>
    </w:pPr>
  </w:style>
  <w:style w:type="paragraph" w:customStyle="1" w:styleId="Border">
    <w:name w:val="Border"/>
    <w:basedOn w:val="Normal"/>
    <w:qFormat/>
    <w:rsid w:val="00E77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2E2"/>
    <w:rPr>
      <w:b/>
      <w:bCs/>
      <w:i/>
      <w:iCs/>
      <w:color w:val="auto"/>
    </w:rPr>
  </w:style>
  <w:style w:type="paragraph" w:styleId="IntenseQuote">
    <w:name w:val="Intense Quote"/>
    <w:basedOn w:val="Normal"/>
    <w:next w:val="Normal"/>
    <w:link w:val="IntenseQuoteChar"/>
    <w:uiPriority w:val="30"/>
    <w:qFormat/>
    <w:rsid w:val="00E77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2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2E2"/>
    <w:rPr>
      <w:smallCaps/>
      <w:color w:val="auto"/>
      <w:u w:val="single"/>
    </w:rPr>
  </w:style>
  <w:style w:type="character" w:styleId="IntenseReference">
    <w:name w:val="Intense Reference"/>
    <w:basedOn w:val="DefaultParagraphFont"/>
    <w:uiPriority w:val="32"/>
    <w:qFormat/>
    <w:rsid w:val="00E772E2"/>
    <w:rPr>
      <w:b/>
      <w:bCs/>
      <w:smallCaps/>
      <w:color w:val="auto"/>
      <w:spacing w:val="5"/>
      <w:u w:val="single"/>
    </w:rPr>
  </w:style>
  <w:style w:type="paragraph" w:customStyle="1" w:styleId="2ColumnHeading">
    <w:name w:val="2Column Heading"/>
    <w:basedOn w:val="BodyText"/>
    <w:qFormat/>
    <w:rsid w:val="00E772E2"/>
    <w:pPr>
      <w:spacing w:after="60"/>
      <w:ind w:left="-2268"/>
    </w:pPr>
    <w:rPr>
      <w:b/>
    </w:rPr>
  </w:style>
  <w:style w:type="paragraph" w:customStyle="1" w:styleId="Heading1TOC">
    <w:name w:val="Heading1 TOC"/>
    <w:basedOn w:val="Normal"/>
    <w:qFormat/>
    <w:rsid w:val="00E772E2"/>
    <w:pPr>
      <w:spacing w:before="240" w:after="120"/>
    </w:pPr>
    <w:rPr>
      <w:rFonts w:ascii="Times New Roman" w:hAnsi="Times New Roman"/>
      <w:b/>
      <w:sz w:val="32"/>
    </w:rPr>
  </w:style>
  <w:style w:type="paragraph" w:customStyle="1" w:styleId="Heading2TOC">
    <w:name w:val="Heading2 TOC"/>
    <w:basedOn w:val="Normal"/>
    <w:qFormat/>
    <w:rsid w:val="00E772E2"/>
    <w:pPr>
      <w:spacing w:before="240" w:after="60"/>
    </w:pPr>
    <w:rPr>
      <w:rFonts w:ascii="Times New Roman" w:hAnsi="Times New Roman"/>
      <w:b/>
      <w:sz w:val="28"/>
    </w:rPr>
  </w:style>
  <w:style w:type="character" w:customStyle="1" w:styleId="Underline">
    <w:name w:val="Underline"/>
    <w:basedOn w:val="DefaultParagraphFont"/>
    <w:qFormat/>
    <w:rsid w:val="00E772E2"/>
    <w:rPr>
      <w:u w:val="single"/>
    </w:rPr>
  </w:style>
  <w:style w:type="character" w:customStyle="1" w:styleId="BoldandItalics">
    <w:name w:val="Bold and Italics"/>
    <w:qFormat/>
    <w:rsid w:val="00E772E2"/>
    <w:rPr>
      <w:b/>
      <w:i/>
      <w:u w:val="none"/>
    </w:rPr>
  </w:style>
  <w:style w:type="paragraph" w:styleId="BalloonText">
    <w:name w:val="Balloon Text"/>
    <w:basedOn w:val="Normal"/>
    <w:link w:val="BalloonTextChar"/>
    <w:rsid w:val="00E772E2"/>
    <w:rPr>
      <w:rFonts w:ascii="Tahoma" w:hAnsi="Tahoma" w:cs="Tahoma"/>
      <w:sz w:val="16"/>
      <w:szCs w:val="16"/>
    </w:rPr>
  </w:style>
  <w:style w:type="character" w:customStyle="1" w:styleId="BalloonTextChar">
    <w:name w:val="Balloon Text Char"/>
    <w:basedOn w:val="DefaultParagraphFont"/>
    <w:link w:val="BalloonText"/>
    <w:rsid w:val="00E772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2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2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2E2"/>
    <w:rPr>
      <w:b/>
      <w:color w:val="660033"/>
      <w:spacing w:val="0"/>
    </w:rPr>
  </w:style>
  <w:style w:type="paragraph" w:customStyle="1" w:styleId="Nameditemlist">
    <w:name w:val="Named item list"/>
    <w:basedOn w:val="BodyText"/>
    <w:qFormat/>
    <w:rsid w:val="00E772E2"/>
    <w:pPr>
      <w:tabs>
        <w:tab w:val="left" w:pos="2835"/>
      </w:tabs>
      <w:ind w:left="2835" w:hanging="2835"/>
    </w:pPr>
  </w:style>
  <w:style w:type="paragraph" w:customStyle="1" w:styleId="BodyTextnopadding">
    <w:name w:val="Body Text no padding"/>
    <w:basedOn w:val="BodyText"/>
    <w:qFormat/>
    <w:rsid w:val="00E772E2"/>
    <w:pPr>
      <w:spacing w:before="0" w:after="0"/>
    </w:pPr>
  </w:style>
  <w:style w:type="paragraph" w:customStyle="1" w:styleId="BodyTextBold">
    <w:name w:val="Body Text Bold"/>
    <w:basedOn w:val="BodyText"/>
    <w:qFormat/>
    <w:rsid w:val="00E772E2"/>
    <w:rPr>
      <w:b/>
    </w:rPr>
  </w:style>
  <w:style w:type="character" w:styleId="Hyperlink">
    <w:name w:val="Hyperlink"/>
    <w:basedOn w:val="DefaultParagraphFont"/>
    <w:uiPriority w:val="99"/>
    <w:unhideWhenUsed/>
    <w:rsid w:val="00A328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3492</Characters>
  <Application>Microsoft Office Word</Application>
  <DocSecurity>0</DocSecurity>
  <Lines>124</Lines>
  <Paragraphs>76</Paragraphs>
  <ScaleCrop>false</ScaleCrop>
  <Company>Author-it Software Corporation Ltd.</Company>
  <LinksUpToDate>false</LinksUpToDate>
  <CharactersWithSpaces>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RGRROP204 Assist with harness race starts</dc:title>
  <dc:subject>Approved</dc:subject>
  <dc:creator>Skills Impact</dc:creator>
  <cp:keywords>Release: 1</cp:keywords>
  <dc:description>Review Date: 12 April 2008</dc:description>
  <cp:lastModifiedBy>HSD_TPCMSd.prod</cp:lastModifiedBy>
  <cp:revision>3</cp:revision>
  <dcterms:created xsi:type="dcterms:W3CDTF">2022-02-25T06:43:00Z</dcterms:created>
  <dcterms:modified xsi:type="dcterms:W3CDTF">2022-02-25T06:43:00Z</dcterms:modified>
</cp:coreProperties>
</file>