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BCD" w:rsidP="00184B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RGRROP202 Perform duties of kennel attendant at race meetings</w:t>
      </w:r>
      <w:r>
        <w:fldChar w:fldCharType="end"/>
      </w:r>
    </w:p>
    <w:p w:rsidR="00184BCD" w:rsidP="00184BCD">
      <w:pPr>
        <w:pStyle w:val="Version"/>
        <w:sectPr w:rsidSect="00931A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1A4D" w:rsidP="00931A4D">
      <w:pPr>
        <w:pStyle w:val="SuperHeading"/>
      </w:pPr>
      <w:r w:rsidRPr="00931A4D">
        <w:t>RGRROP202 Perform duties of kennel attendant at race meetings</w:t>
      </w:r>
    </w:p>
    <w:p w:rsidR="00000000" w:rsidRPr="00931A4D" w:rsidP="00931A4D">
      <w:pPr>
        <w:pStyle w:val="Heading1"/>
      </w:pPr>
      <w:bookmarkStart w:id="1" w:name="O_977287"/>
      <w:bookmarkEnd w:id="1"/>
      <w:r w:rsidRPr="00931A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31A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A4D" w:rsidP="00931A4D">
            <w:pPr>
              <w:pStyle w:val="BodyText"/>
            </w:pPr>
            <w:r w:rsidRPr="00931A4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4D">
            <w:pPr>
              <w:pStyle w:val="BodyText"/>
              <w:rPr>
                <w:lang w:val="en-NZ"/>
              </w:rPr>
            </w:pPr>
            <w:r w:rsidRPr="00931A4D">
              <w:rPr>
                <w:rStyle w:val="SpecialBold"/>
              </w:rPr>
              <w:t>Comments</w:t>
            </w:r>
          </w:p>
        </w:tc>
      </w:tr>
      <w:tr w:rsidTr="00931A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4D">
            <w:pPr>
              <w:pStyle w:val="BodyText"/>
              <w:rPr>
                <w:lang w:val="en-NZ"/>
              </w:rPr>
            </w:pPr>
            <w:r w:rsidRPr="00931A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A4D" w:rsidP="00931A4D">
            <w:pPr>
              <w:pStyle w:val="BodyText"/>
            </w:pPr>
            <w:r w:rsidRPr="00931A4D">
              <w:t>This version released with RGR Racing and Breeding Training Package Version 2.0.</w:t>
            </w:r>
          </w:p>
        </w:tc>
      </w:tr>
    </w:tbl>
    <w:p w:rsidR="00000000" w:rsidRPr="00931A4D" w:rsidP="00931A4D">
      <w:pPr>
        <w:pStyle w:val="BodyText"/>
      </w:pPr>
    </w:p>
    <w:p w:rsidR="00000000" w:rsidRPr="00931A4D" w:rsidP="00931A4D">
      <w:pPr>
        <w:pStyle w:val="AllowPageBreak"/>
      </w:pPr>
    </w:p>
    <w:p w:rsidR="00000000" w:rsidRPr="00931A4D" w:rsidP="00931A4D">
      <w:pPr>
        <w:pStyle w:val="Heading1"/>
      </w:pPr>
      <w:bookmarkStart w:id="2" w:name="O_977293"/>
      <w:bookmarkEnd w:id="2"/>
      <w:r w:rsidRPr="00931A4D">
        <w:t>Application</w:t>
      </w:r>
    </w:p>
    <w:p w:rsidR="00000000" w:rsidRPr="00931A4D" w:rsidP="00184BCD">
      <w:pPr>
        <w:pStyle w:val="BodyText"/>
      </w:pPr>
      <w:r w:rsidRPr="00931A4D">
        <w:t>This unit of competency describes the skills and knowledge required to assist the kennel supervisor in the control of greyhounds during race meetings.</w:t>
      </w:r>
    </w:p>
    <w:p w:rsidR="00000000" w:rsidRPr="00931A4D" w:rsidP="00184BCD">
      <w:pPr>
        <w:pStyle w:val="BodyText"/>
      </w:pPr>
      <w:r w:rsidRPr="00931A4D">
        <w:t>The unit applies to race meeting staff assisting in the conduct of races or trials in work environments i</w:t>
      </w:r>
      <w:r w:rsidRPr="00931A4D">
        <w:t>ncluding racing kennels, racecourses and public areas.</w:t>
      </w:r>
    </w:p>
    <w:p w:rsidR="00000000" w:rsidRPr="00931A4D" w:rsidP="00184BCD">
      <w:pPr>
        <w:pStyle w:val="BodyText"/>
      </w:pPr>
      <w:r w:rsidRPr="00931A4D">
        <w:t>All work must be carried out to comply with workplace procedures, in accordance with applicable state/territory animal welfare and workplace health and safety legislative requirements.</w:t>
      </w:r>
    </w:p>
    <w:p w:rsidR="00000000" w:rsidRPr="00931A4D" w:rsidP="00184BCD">
      <w:pPr>
        <w:pStyle w:val="BodyText"/>
      </w:pPr>
      <w:r w:rsidRPr="00931A4D">
        <w:t>Licensing, legis</w:t>
      </w:r>
      <w:r w:rsidRPr="00931A4D">
        <w:t>lative, regulatory or certification requirements apply to this unit. Users are advised to check with the relevant controlling body or Principal Racing Authority (PRA) for current requirements.</w:t>
      </w:r>
    </w:p>
    <w:p w:rsidR="00000000" w:rsidRPr="00931A4D" w:rsidP="00931A4D">
      <w:pPr>
        <w:pStyle w:val="Heading1"/>
      </w:pPr>
      <w:bookmarkStart w:id="3" w:name="O_977292"/>
      <w:bookmarkEnd w:id="3"/>
      <w:r w:rsidRPr="00931A4D">
        <w:t>Pre-requisite Unit</w:t>
      </w:r>
    </w:p>
    <w:p w:rsidR="00000000" w:rsidRPr="00931A4D" w:rsidP="00184BCD">
      <w:pPr>
        <w:pStyle w:val="BodyText"/>
      </w:pPr>
      <w:r w:rsidRPr="00931A4D">
        <w:t>Nil</w:t>
      </w:r>
    </w:p>
    <w:p w:rsidR="00000000" w:rsidRPr="00931A4D" w:rsidP="00931A4D">
      <w:pPr>
        <w:pStyle w:val="Heading1"/>
      </w:pPr>
      <w:bookmarkStart w:id="4" w:name="O_977291"/>
      <w:bookmarkEnd w:id="4"/>
      <w:r w:rsidRPr="00931A4D">
        <w:t>Unit S</w:t>
      </w:r>
      <w:r w:rsidRPr="00931A4D">
        <w:t>ector</w:t>
      </w:r>
    </w:p>
    <w:p w:rsidR="00000000" w:rsidRPr="00931A4D" w:rsidP="00184BCD">
      <w:pPr>
        <w:pStyle w:val="BodyText"/>
      </w:pPr>
      <w:r w:rsidRPr="00931A4D">
        <w:t>Racing performance (ROP)</w:t>
      </w:r>
    </w:p>
    <w:p w:rsidR="00000000" w:rsidRPr="00931A4D" w:rsidP="00931A4D">
      <w:pPr>
        <w:pStyle w:val="Heading1"/>
      </w:pPr>
      <w:bookmarkStart w:id="5" w:name="O_977290"/>
      <w:bookmarkEnd w:id="5"/>
      <w:r w:rsidRPr="00931A4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4B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A4D" w:rsidP="00931A4D">
            <w:pPr>
              <w:pStyle w:val="BodyText"/>
            </w:pPr>
            <w:r w:rsidRPr="00931A4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4D">
            <w:pPr>
              <w:pStyle w:val="BodyText"/>
              <w:rPr>
                <w:lang w:val="en-NZ"/>
              </w:rPr>
            </w:pPr>
            <w:r w:rsidRPr="00931A4D">
              <w:rPr>
                <w:rStyle w:val="SpecialBold"/>
              </w:rPr>
              <w:t>Performance Criteria</w:t>
            </w:r>
          </w:p>
        </w:tc>
      </w:tr>
      <w:tr w:rsidTr="00184B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A4D" w:rsidP="00931A4D">
            <w:pPr>
              <w:pStyle w:val="BodyText"/>
            </w:pPr>
            <w:r w:rsidRPr="00931A4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4D">
            <w:pPr>
              <w:pStyle w:val="BodyText"/>
              <w:rPr>
                <w:lang w:val="en-NZ"/>
              </w:rPr>
            </w:pPr>
            <w:r w:rsidRPr="00931A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4B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4D">
            <w:pPr>
              <w:pStyle w:val="BodyText"/>
              <w:rPr>
                <w:lang w:val="en-NZ"/>
              </w:rPr>
            </w:pPr>
            <w:r w:rsidRPr="00931A4D">
              <w:t>1. Prepare for kennelling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A4D" w:rsidP="00931A4D">
            <w:pPr>
              <w:pStyle w:val="BodyText"/>
            </w:pPr>
            <w:r w:rsidRPr="00931A4D">
              <w:t>1.1 Identify and apply rules of racing relevant to kennelling procedures and greyhound health and welfare guidelines</w:t>
            </w:r>
          </w:p>
          <w:p w:rsidR="00000000" w:rsidRPr="00931A4D" w:rsidP="00931A4D">
            <w:pPr>
              <w:pStyle w:val="BodyText"/>
            </w:pPr>
            <w:r w:rsidRPr="00931A4D">
              <w:t xml:space="preserve">1.2 Follow kennelling procedures and responsibilities of kennel </w:t>
            </w:r>
            <w:r w:rsidRPr="00931A4D">
              <w:t xml:space="preserve">attendant </w:t>
            </w:r>
          </w:p>
          <w:p w:rsidR="00000000" w:rsidRPr="00931A4D" w:rsidP="00931A4D">
            <w:pPr>
              <w:pStyle w:val="BodyText"/>
            </w:pPr>
            <w:r w:rsidRPr="00931A4D">
              <w:t>1.3 Ensure security of kennels prior t</w:t>
            </w:r>
            <w:r w:rsidRPr="00931A4D">
              <w:t>o commencement of kennelling</w:t>
            </w:r>
          </w:p>
          <w:p w:rsidR="00000000" w:rsidP="00931A4D">
            <w:pPr>
              <w:pStyle w:val="BodyText"/>
              <w:rPr>
                <w:lang w:val="en-NZ"/>
              </w:rPr>
            </w:pPr>
            <w:r w:rsidRPr="00931A4D">
              <w:t>1.4 Confirm duties prior to commencement of kennelling with supervisor to ensure compliance with racing protocols and procedures</w:t>
            </w:r>
          </w:p>
        </w:tc>
      </w:tr>
      <w:tr w:rsidTr="00184B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4D">
            <w:pPr>
              <w:pStyle w:val="BodyText"/>
              <w:rPr>
                <w:lang w:val="en-NZ"/>
              </w:rPr>
            </w:pPr>
            <w:r w:rsidRPr="00931A4D">
              <w:t>2. Follow kennelling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A4D" w:rsidP="00931A4D">
            <w:pPr>
              <w:pStyle w:val="BodyText"/>
            </w:pPr>
            <w:r w:rsidRPr="00931A4D">
              <w:t>2.1 Verify the identity of greyhounds and their general fitness to race</w:t>
            </w:r>
          </w:p>
          <w:p w:rsidR="00000000" w:rsidRPr="00931A4D" w:rsidP="00931A4D">
            <w:pPr>
              <w:pStyle w:val="BodyText"/>
            </w:pPr>
            <w:r w:rsidRPr="00931A4D">
              <w:t>2.2 Collect and securely store registration papers</w:t>
            </w:r>
          </w:p>
          <w:p w:rsidR="00000000" w:rsidRPr="00931A4D" w:rsidP="00931A4D">
            <w:pPr>
              <w:pStyle w:val="BodyText"/>
            </w:pPr>
            <w:r w:rsidRPr="00931A4D">
              <w:t>2.3 Secure the kennel after escorting and observing the greyhound and attendant to allocated kennel</w:t>
            </w:r>
          </w:p>
          <w:p w:rsidR="00000000" w:rsidRPr="00931A4D" w:rsidP="00931A4D">
            <w:pPr>
              <w:pStyle w:val="BodyText"/>
            </w:pPr>
            <w:r w:rsidRPr="00931A4D">
              <w:t>2.4 Seek approval prior to allowi</w:t>
            </w:r>
            <w:r w:rsidRPr="00931A4D">
              <w:t xml:space="preserve">ng non-scheduled visit to kennels by greyhound attendant or others </w:t>
            </w:r>
          </w:p>
          <w:p w:rsidR="00000000" w:rsidP="00931A4D">
            <w:pPr>
              <w:pStyle w:val="BodyText"/>
              <w:rPr>
                <w:lang w:val="en-NZ"/>
              </w:rPr>
            </w:pPr>
            <w:r w:rsidRPr="00931A4D">
              <w:t>2.5 Monitor general wellbeing of greyhound and refer concerns to veterinarian or kennel supervisor</w:t>
            </w:r>
          </w:p>
        </w:tc>
      </w:tr>
      <w:tr w:rsidTr="00184B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4D">
            <w:pPr>
              <w:pStyle w:val="BodyText"/>
              <w:rPr>
                <w:lang w:val="en-NZ"/>
              </w:rPr>
            </w:pPr>
            <w:r w:rsidRPr="00931A4D">
              <w:t>3. Conduct pre-race kennelling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A4D" w:rsidP="00931A4D">
            <w:pPr>
              <w:pStyle w:val="BodyText"/>
            </w:pPr>
            <w:r w:rsidRPr="00931A4D">
              <w:t xml:space="preserve">3.1 Call greyhounds to marshalling area prior </w:t>
            </w:r>
            <w:r w:rsidRPr="00931A4D">
              <w:t>to race</w:t>
            </w:r>
          </w:p>
          <w:p w:rsidR="00000000" w:rsidRPr="00931A4D" w:rsidP="00931A4D">
            <w:pPr>
              <w:pStyle w:val="BodyText"/>
            </w:pPr>
            <w:r w:rsidRPr="00931A4D">
              <w:t>3.2 Verify identification of greyhounds and allocate race rugs</w:t>
            </w:r>
          </w:p>
          <w:p w:rsidR="00000000" w:rsidRPr="00931A4D" w:rsidP="00931A4D">
            <w:pPr>
              <w:pStyle w:val="BodyText"/>
            </w:pPr>
            <w:r w:rsidRPr="00931A4D">
              <w:t>3.3 Escort greyhounds to stir-up area</w:t>
            </w:r>
          </w:p>
          <w:p w:rsidR="00000000" w:rsidRPr="00931A4D" w:rsidP="00931A4D">
            <w:pPr>
              <w:pStyle w:val="BodyText"/>
            </w:pPr>
            <w:r w:rsidRPr="00931A4D">
              <w:t>3.4 Identify and direct catchers to finish area</w:t>
            </w:r>
          </w:p>
          <w:p w:rsidR="00000000" w:rsidRPr="00931A4D" w:rsidP="00931A4D">
            <w:pPr>
              <w:pStyle w:val="BodyText"/>
            </w:pPr>
            <w:r w:rsidRPr="00931A4D">
              <w:t>3.5 Organise greyhounds into race order and hand over to racing official</w:t>
            </w:r>
          </w:p>
          <w:p w:rsidR="00000000" w:rsidP="00931A4D">
            <w:pPr>
              <w:pStyle w:val="BodyText"/>
              <w:rPr>
                <w:lang w:val="en-NZ"/>
              </w:rPr>
            </w:pPr>
            <w:r w:rsidRPr="00931A4D">
              <w:t xml:space="preserve">3.6 Maintain cleanliness, </w:t>
            </w:r>
            <w:r w:rsidRPr="00931A4D">
              <w:t>safety and security of kennel area throughout race meeting</w:t>
            </w:r>
          </w:p>
        </w:tc>
      </w:tr>
      <w:tr w:rsidTr="00184B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4D">
            <w:pPr>
              <w:pStyle w:val="BodyText"/>
              <w:rPr>
                <w:lang w:val="en-NZ"/>
              </w:rPr>
            </w:pPr>
            <w:r w:rsidRPr="00931A4D">
              <w:t>4. Conduct post-race kennelling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A4D" w:rsidP="00931A4D">
            <w:pPr>
              <w:pStyle w:val="BodyText"/>
            </w:pPr>
            <w:r w:rsidRPr="00931A4D">
              <w:t>4.1 Collect and return race rugs and documents after receiving greyhounds after race</w:t>
            </w:r>
          </w:p>
          <w:p w:rsidR="00000000" w:rsidRPr="00931A4D" w:rsidP="00931A4D">
            <w:pPr>
              <w:pStyle w:val="BodyText"/>
            </w:pPr>
            <w:r w:rsidRPr="00931A4D">
              <w:t>4.2 Check and clean kennels, scales, race rugs, vests and other equi</w:t>
            </w:r>
            <w:r w:rsidRPr="00931A4D">
              <w:t>pment, and report damage at the end of race meeting according to work practices</w:t>
            </w:r>
          </w:p>
        </w:tc>
      </w:tr>
    </w:tbl>
    <w:p w:rsidR="00000000" w:rsidRPr="00931A4D" w:rsidP="00931A4D">
      <w:pPr>
        <w:pStyle w:val="BodyText"/>
      </w:pPr>
    </w:p>
    <w:p w:rsidR="00000000" w:rsidRPr="00931A4D" w:rsidP="00931A4D">
      <w:pPr>
        <w:pStyle w:val="AllowPageBreak"/>
      </w:pPr>
    </w:p>
    <w:p w:rsidR="00000000" w:rsidRPr="00931A4D" w:rsidP="00931A4D">
      <w:pPr>
        <w:pStyle w:val="Heading1"/>
      </w:pPr>
      <w:bookmarkStart w:id="6" w:name="O_977289"/>
      <w:bookmarkEnd w:id="6"/>
      <w:r w:rsidRPr="00931A4D">
        <w:t>Foundation Skills</w:t>
      </w:r>
    </w:p>
    <w:p w:rsidR="00000000" w:rsidRPr="00184BCD" w:rsidP="00184BCD">
      <w:pPr>
        <w:pStyle w:val="BodyText"/>
        <w:rPr>
          <w:i/>
        </w:rPr>
      </w:pPr>
      <w:r w:rsidRPr="00184BCD">
        <w:rPr>
          <w:rStyle w:val="Emphasis"/>
        </w:rPr>
        <w:t>This section describes those language, literacy, numeracy and emplo</w:t>
      </w:r>
      <w:r w:rsidRPr="00184BCD">
        <w:rPr>
          <w:rStyle w:val="Emphasis"/>
        </w:rPr>
        <w:t>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1A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A4D" w:rsidP="00931A4D">
            <w:pPr>
              <w:pStyle w:val="BodyText"/>
            </w:pPr>
            <w:r w:rsidRPr="00931A4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4D">
            <w:pPr>
              <w:pStyle w:val="BodyText"/>
              <w:rPr>
                <w:lang w:val="en-NZ"/>
              </w:rPr>
            </w:pPr>
            <w:r w:rsidRPr="00931A4D">
              <w:rPr>
                <w:rStyle w:val="SpecialBold"/>
              </w:rPr>
              <w:t>Description</w:t>
            </w:r>
          </w:p>
        </w:tc>
      </w:tr>
      <w:tr w:rsidTr="00931A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4D">
            <w:pPr>
              <w:pStyle w:val="BodyText"/>
              <w:rPr>
                <w:lang w:val="en-NZ"/>
              </w:rPr>
            </w:pPr>
            <w:r w:rsidRPr="00931A4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4D">
            <w:pPr>
              <w:pStyle w:val="ListBullet"/>
              <w:rPr>
                <w:lang w:val="en-NZ"/>
              </w:rPr>
            </w:pPr>
            <w:r w:rsidRPr="00931A4D">
              <w:t>Interpret key information in workplace documentation, including relevant rules of racing</w:t>
            </w:r>
          </w:p>
        </w:tc>
      </w:tr>
      <w:tr w:rsidTr="00931A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4D">
            <w:pPr>
              <w:pStyle w:val="BodyText"/>
              <w:rPr>
                <w:lang w:val="en-NZ"/>
              </w:rPr>
            </w:pPr>
            <w:r w:rsidRPr="00931A4D">
              <w:t>Oral communic</w:t>
            </w:r>
            <w:r w:rsidRPr="00931A4D">
              <w:t>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4D">
            <w:pPr>
              <w:pStyle w:val="ListBullet"/>
              <w:rPr>
                <w:lang w:val="en-NZ"/>
              </w:rPr>
            </w:pPr>
            <w:r w:rsidRPr="00931A4D">
              <w:t>Use active listening and questioning techniques to gather, clarify and relay information related to kennel attendant duties</w:t>
            </w:r>
          </w:p>
        </w:tc>
      </w:tr>
      <w:tr w:rsidTr="00931A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4D">
            <w:pPr>
              <w:pStyle w:val="BodyText"/>
              <w:rPr>
                <w:lang w:val="en-NZ"/>
              </w:rPr>
            </w:pPr>
            <w:r w:rsidRPr="00931A4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4D">
            <w:pPr>
              <w:pStyle w:val="ListBullet"/>
              <w:rPr>
                <w:lang w:val="en-NZ"/>
              </w:rPr>
            </w:pPr>
            <w:r w:rsidRPr="00931A4D">
              <w:t>Recognise organisational expectations and follow explicit protocols and procedures</w:t>
            </w:r>
          </w:p>
        </w:tc>
      </w:tr>
      <w:tr w:rsidTr="00931A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4D">
            <w:pPr>
              <w:pStyle w:val="BodyText"/>
              <w:rPr>
                <w:lang w:val="en-NZ"/>
              </w:rPr>
            </w:pPr>
            <w:r w:rsidRPr="00931A4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4D">
            <w:pPr>
              <w:pStyle w:val="ListBullet"/>
              <w:rPr>
                <w:lang w:val="en-NZ"/>
              </w:rPr>
            </w:pPr>
            <w:r w:rsidRPr="00931A4D">
              <w:t xml:space="preserve">Follow racing industry communication protocols with stewards, racing officials, and licensed and registered personnel </w:t>
            </w:r>
          </w:p>
        </w:tc>
      </w:tr>
      <w:tr w:rsidTr="00931A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4D">
            <w:pPr>
              <w:pStyle w:val="BodyText"/>
              <w:rPr>
                <w:lang w:val="en-NZ"/>
              </w:rPr>
            </w:pPr>
            <w:r w:rsidRPr="00931A4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A4D" w:rsidP="00931A4D">
            <w:pPr>
              <w:pStyle w:val="ListBullet"/>
            </w:pPr>
            <w:r w:rsidRPr="00931A4D">
              <w:t>Follow clearly defined instructions and sequencing, and monitor own progress and time managemen</w:t>
            </w:r>
            <w:r w:rsidRPr="00931A4D">
              <w:t>t for the task, seeking assistance when necessary from racing officials and stewards</w:t>
            </w:r>
          </w:p>
          <w:p w:rsidR="00000000" w:rsidRPr="00931A4D" w:rsidP="00931A4D">
            <w:pPr>
              <w:pStyle w:val="ListBullet"/>
            </w:pPr>
            <w:r w:rsidRPr="00931A4D">
              <w:t>Respond to highly obvious routine problems using step-by-step instruction and procedures</w:t>
            </w:r>
          </w:p>
        </w:tc>
      </w:tr>
    </w:tbl>
    <w:p w:rsidR="00000000" w:rsidRPr="00931A4D" w:rsidP="00931A4D">
      <w:pPr>
        <w:pStyle w:val="BodyText"/>
      </w:pPr>
    </w:p>
    <w:p w:rsidR="00000000" w:rsidRPr="00931A4D" w:rsidP="00931A4D">
      <w:pPr>
        <w:pStyle w:val="AllowPageBreak"/>
      </w:pPr>
    </w:p>
    <w:p w:rsidR="00000000" w:rsidRPr="00931A4D" w:rsidP="00931A4D">
      <w:pPr>
        <w:pStyle w:val="Heading1"/>
      </w:pPr>
      <w:bookmarkStart w:id="7" w:name="O_977288"/>
      <w:bookmarkEnd w:id="7"/>
      <w:r w:rsidRPr="00931A4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31A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A4D" w:rsidP="00931A4D">
            <w:pPr>
              <w:pStyle w:val="BodyText"/>
            </w:pPr>
            <w:r w:rsidRPr="00931A4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A4D" w:rsidP="00931A4D">
            <w:pPr>
              <w:pStyle w:val="BodyText"/>
            </w:pPr>
            <w:r w:rsidRPr="00931A4D">
              <w:rPr>
                <w:rStyle w:val="SpecialBold"/>
              </w:rPr>
              <w:t>Code an</w:t>
            </w:r>
            <w:r w:rsidRPr="00931A4D">
              <w:rPr>
                <w:rStyle w:val="SpecialBold"/>
              </w:rPr>
              <w:t>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A4D" w:rsidP="00931A4D">
            <w:pPr>
              <w:pStyle w:val="BodyText"/>
            </w:pPr>
            <w:r w:rsidRPr="00931A4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4D">
            <w:pPr>
              <w:pStyle w:val="BodyText"/>
              <w:rPr>
                <w:lang w:val="en-NZ"/>
              </w:rPr>
            </w:pPr>
            <w:r w:rsidRPr="00931A4D">
              <w:rPr>
                <w:rStyle w:val="SpecialBold"/>
              </w:rPr>
              <w:t>Equivalence status</w:t>
            </w:r>
          </w:p>
        </w:tc>
      </w:tr>
      <w:tr w:rsidTr="00931A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4D">
            <w:pPr>
              <w:pStyle w:val="BodyText"/>
              <w:rPr>
                <w:lang w:val="en-NZ"/>
              </w:rPr>
            </w:pPr>
            <w:r w:rsidRPr="00931A4D">
              <w:t>RGRROP202 Perform duties of kennel attendant at race meetings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4D">
            <w:pPr>
              <w:pStyle w:val="BodyText"/>
              <w:rPr>
                <w:lang w:val="en-NZ"/>
              </w:rPr>
            </w:pPr>
            <w:r w:rsidRPr="00931A4D">
              <w:t>RGRROP202A Perform duties of kennel attendant at race meetings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A4D" w:rsidP="00931A4D">
            <w:pPr>
              <w:pStyle w:val="BodyText"/>
            </w:pPr>
            <w:r w:rsidRPr="00931A4D">
              <w:t>Updated to meet Standards for Training Packages.</w:t>
            </w:r>
          </w:p>
          <w:p w:rsidR="00000000" w:rsidP="00931A4D">
            <w:pPr>
              <w:pStyle w:val="BodyText"/>
              <w:rPr>
                <w:lang w:val="en-NZ"/>
              </w:rPr>
            </w:pPr>
            <w:r w:rsidRPr="00931A4D">
              <w:t>Minor changes to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A4D" w:rsidP="00931A4D">
            <w:pPr>
              <w:pStyle w:val="BodyText"/>
            </w:pPr>
            <w:r w:rsidRPr="00931A4D">
              <w:t>Equivalent unit</w:t>
            </w:r>
          </w:p>
        </w:tc>
      </w:tr>
    </w:tbl>
    <w:p w:rsidR="00000000" w:rsidRPr="00931A4D" w:rsidP="00931A4D">
      <w:pPr>
        <w:pStyle w:val="BodyText"/>
      </w:pPr>
    </w:p>
    <w:p w:rsidR="00000000" w:rsidRPr="00931A4D" w:rsidP="00931A4D">
      <w:pPr>
        <w:pStyle w:val="AllowPageBreak"/>
      </w:pPr>
    </w:p>
    <w:p w:rsidR="00000000" w:rsidRPr="00931A4D" w:rsidP="00931A4D">
      <w:pPr>
        <w:pStyle w:val="Heading1"/>
      </w:pPr>
      <w:bookmarkStart w:id="8" w:name="O_977281"/>
      <w:bookmarkEnd w:id="8"/>
      <w:r w:rsidRPr="00931A4D">
        <w:t>Links</w:t>
      </w:r>
    </w:p>
    <w:p w:rsidR="00000000" w:rsidRPr="00931A4D" w:rsidP="00184BCD">
      <w:pPr>
        <w:pStyle w:val="BodyText"/>
      </w:pPr>
      <w:r w:rsidRPr="00931A4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3B5F4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931A4D" w:rsidP="00931A4D"/>
    <w:sectPr w:rsidSect="00931A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A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A4D" w:rsidRPr="00184BCD" w:rsidP="00184B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A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BCD" w:rsidP="00931A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4BCD" w:rsidP="00931A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84BCD" w:rsidP="00931A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A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B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1A4D" w:rsidRPr="00184BCD" w:rsidP="00184B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A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BCD" w:rsidRPr="002D2AF8" w:rsidP="00931A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RGRROP202 Perform duties of kennel attendant at race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84BCD" w:rsidP="00931A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404C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307C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A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1A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1A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1A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1A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1A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1A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1A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1A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1A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1A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1A4D"/>
  </w:style>
  <w:style w:type="character" w:customStyle="1" w:styleId="Heading1Char">
    <w:name w:val="Heading 1 Char"/>
    <w:basedOn w:val="DefaultParagraphFont"/>
    <w:link w:val="Heading1"/>
    <w:rsid w:val="00931A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1A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1A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1A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1A4D"/>
    <w:rPr>
      <w:b/>
      <w:spacing w:val="0"/>
    </w:rPr>
  </w:style>
  <w:style w:type="character" w:styleId="Emphasis">
    <w:name w:val="Emphasis"/>
    <w:basedOn w:val="DefaultParagraphFont"/>
    <w:qFormat/>
    <w:rsid w:val="00931A4D"/>
    <w:rPr>
      <w:i/>
    </w:rPr>
  </w:style>
  <w:style w:type="paragraph" w:customStyle="1" w:styleId="SuperHeading">
    <w:name w:val="SuperHeading"/>
    <w:basedOn w:val="Normal"/>
    <w:rsid w:val="00931A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1A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1A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1A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1A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1A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1A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1A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1A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1A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1A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1A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1A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1A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1A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1A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1A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1A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1A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1A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1A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1A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1A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1A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1A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1A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1A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1A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1A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1A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1A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1A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1A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1A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1A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1A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1A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1A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1A4D"/>
  </w:style>
  <w:style w:type="paragraph" w:styleId="TableofFigures">
    <w:name w:val="table of figures"/>
    <w:basedOn w:val="Normal"/>
    <w:next w:val="Normal"/>
    <w:semiHidden/>
    <w:rsid w:val="00931A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1A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1A4D"/>
    <w:rPr>
      <w:rFonts w:ascii="Wingdings" w:hAnsi="Wingdings"/>
    </w:rPr>
  </w:style>
  <w:style w:type="paragraph" w:customStyle="1" w:styleId="TableHeading">
    <w:name w:val="Table Heading"/>
    <w:basedOn w:val="HeadingBase"/>
    <w:rsid w:val="00931A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1A4D"/>
    <w:rPr>
      <w:color w:val="0033CC"/>
      <w:u w:val="none"/>
    </w:rPr>
  </w:style>
  <w:style w:type="paragraph" w:customStyle="1" w:styleId="BodyTextRight">
    <w:name w:val="Body Text Right"/>
    <w:basedOn w:val="BodyText"/>
    <w:rsid w:val="00931A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1A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1A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1A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1A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1A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1A4D"/>
    <w:rPr>
      <w:sz w:val="32"/>
    </w:rPr>
  </w:style>
  <w:style w:type="paragraph" w:customStyle="1" w:styleId="HeadingProcedure">
    <w:name w:val="Heading Procedure"/>
    <w:basedOn w:val="HeadingBase"/>
    <w:next w:val="Normal"/>
    <w:rsid w:val="00931A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1A4D"/>
    <w:pPr>
      <w:spacing w:before="60" w:after="60"/>
    </w:pPr>
  </w:style>
  <w:style w:type="paragraph" w:styleId="ListContinue">
    <w:name w:val="List Continue"/>
    <w:basedOn w:val="List"/>
    <w:rsid w:val="00931A4D"/>
    <w:pPr>
      <w:ind w:firstLine="0"/>
    </w:pPr>
  </w:style>
  <w:style w:type="paragraph" w:customStyle="1" w:styleId="ListNote">
    <w:name w:val="List Note"/>
    <w:basedOn w:val="List"/>
    <w:rsid w:val="00931A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1A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1A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1A4D"/>
    <w:rPr>
      <w:rFonts w:ascii="Courier New" w:hAnsi="Courier New"/>
    </w:rPr>
  </w:style>
  <w:style w:type="paragraph" w:customStyle="1" w:styleId="NoteBullet">
    <w:name w:val="Note Bullet"/>
    <w:basedOn w:val="Note"/>
    <w:rsid w:val="00931A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1A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1A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1A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1A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1A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1A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1A4D"/>
    <w:rPr>
      <w:b/>
      <w:smallCaps/>
    </w:rPr>
  </w:style>
  <w:style w:type="paragraph" w:customStyle="1" w:styleId="TableListNumber">
    <w:name w:val="Table List Number"/>
    <w:basedOn w:val="ListNumber"/>
    <w:rsid w:val="00931A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1A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1A4D"/>
    <w:pPr>
      <w:numPr>
        <w:numId w:val="8"/>
      </w:numPr>
    </w:pPr>
  </w:style>
  <w:style w:type="paragraph" w:customStyle="1" w:styleId="ListAlpha2">
    <w:name w:val="List Alpha 2"/>
    <w:basedOn w:val="List2"/>
    <w:rsid w:val="00931A4D"/>
    <w:pPr>
      <w:numPr>
        <w:numId w:val="7"/>
      </w:numPr>
    </w:pPr>
  </w:style>
  <w:style w:type="paragraph" w:styleId="List2">
    <w:name w:val="List 2"/>
    <w:basedOn w:val="BodyText"/>
    <w:rsid w:val="00931A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1A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1A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1A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1A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1A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1A4D"/>
    <w:pPr>
      <w:numPr>
        <w:numId w:val="3"/>
      </w:numPr>
    </w:pPr>
  </w:style>
  <w:style w:type="paragraph" w:styleId="ListContinue2">
    <w:name w:val="List Continue 2"/>
    <w:basedOn w:val="List2"/>
    <w:rsid w:val="00931A4D"/>
    <w:pPr>
      <w:ind w:firstLine="0"/>
    </w:pPr>
  </w:style>
  <w:style w:type="paragraph" w:styleId="ListContinue3">
    <w:name w:val="List Continue 3"/>
    <w:basedOn w:val="List3"/>
    <w:rsid w:val="00931A4D"/>
    <w:pPr>
      <w:ind w:left="1021" w:firstLine="0"/>
    </w:pPr>
  </w:style>
  <w:style w:type="paragraph" w:styleId="ListContinue4">
    <w:name w:val="List Continue 4"/>
    <w:basedOn w:val="List4"/>
    <w:rsid w:val="00931A4D"/>
    <w:pPr>
      <w:ind w:firstLine="0"/>
    </w:pPr>
  </w:style>
  <w:style w:type="paragraph" w:styleId="ListContinue5">
    <w:name w:val="List Continue 5"/>
    <w:basedOn w:val="List5"/>
    <w:rsid w:val="00931A4D"/>
    <w:pPr>
      <w:ind w:firstLine="0"/>
    </w:pPr>
  </w:style>
  <w:style w:type="paragraph" w:styleId="ListNumber3">
    <w:name w:val="List Number 3"/>
    <w:basedOn w:val="List3"/>
    <w:rsid w:val="00931A4D"/>
    <w:pPr>
      <w:numPr>
        <w:numId w:val="4"/>
      </w:numPr>
    </w:pPr>
  </w:style>
  <w:style w:type="paragraph" w:styleId="ListNumber4">
    <w:name w:val="List Number 4"/>
    <w:basedOn w:val="List4"/>
    <w:rsid w:val="00931A4D"/>
    <w:pPr>
      <w:numPr>
        <w:numId w:val="5"/>
      </w:numPr>
    </w:pPr>
  </w:style>
  <w:style w:type="paragraph" w:styleId="ListNumber5">
    <w:name w:val="List Number 5"/>
    <w:basedOn w:val="List5"/>
    <w:rsid w:val="00931A4D"/>
    <w:pPr>
      <w:numPr>
        <w:numId w:val="6"/>
      </w:numPr>
    </w:pPr>
  </w:style>
  <w:style w:type="paragraph" w:styleId="BlockText">
    <w:name w:val="Block Text"/>
    <w:basedOn w:val="Normal"/>
    <w:rsid w:val="00931A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1A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1A4D"/>
    <w:rPr>
      <w:sz w:val="16"/>
      <w:vertAlign w:val="superscript"/>
    </w:rPr>
  </w:style>
  <w:style w:type="character" w:customStyle="1" w:styleId="Symbols">
    <w:name w:val="Symbols"/>
    <w:basedOn w:val="DefaultParagraphFont"/>
    <w:rsid w:val="00931A4D"/>
    <w:rPr>
      <w:rFonts w:ascii="Symbol" w:hAnsi="Symbol"/>
    </w:rPr>
  </w:style>
  <w:style w:type="character" w:customStyle="1" w:styleId="MenuOptions">
    <w:name w:val="Menu Options"/>
    <w:basedOn w:val="DefaultParagraphFont"/>
    <w:rsid w:val="00931A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1A4D"/>
    <w:rPr>
      <w:b/>
    </w:rPr>
  </w:style>
  <w:style w:type="character" w:customStyle="1" w:styleId="Underlined">
    <w:name w:val="Underlined"/>
    <w:basedOn w:val="DefaultParagraphFont"/>
    <w:rsid w:val="00931A4D"/>
    <w:rPr>
      <w:u w:val="single"/>
    </w:rPr>
  </w:style>
  <w:style w:type="paragraph" w:customStyle="1" w:styleId="TableBodyTextRight">
    <w:name w:val="Table Body Text Right"/>
    <w:basedOn w:val="TableBodyText"/>
    <w:rsid w:val="00931A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1A4D"/>
    <w:rPr>
      <w:sz w:val="18"/>
    </w:rPr>
  </w:style>
  <w:style w:type="paragraph" w:customStyle="1" w:styleId="BodySmallRight">
    <w:name w:val="Body Small Right"/>
    <w:basedOn w:val="BodyTextRight"/>
    <w:rsid w:val="00931A4D"/>
    <w:rPr>
      <w:sz w:val="18"/>
      <w:szCs w:val="18"/>
    </w:rPr>
  </w:style>
  <w:style w:type="paragraph" w:customStyle="1" w:styleId="MarginEdition">
    <w:name w:val="Margin Edition"/>
    <w:basedOn w:val="MarginNote"/>
    <w:rsid w:val="00931A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1A4D"/>
    <w:rPr>
      <w:sz w:val="2"/>
      <w:szCs w:val="2"/>
    </w:rPr>
  </w:style>
  <w:style w:type="character" w:customStyle="1" w:styleId="Small">
    <w:name w:val="Small"/>
    <w:basedOn w:val="DefaultParagraphFont"/>
    <w:rsid w:val="00931A4D"/>
    <w:rPr>
      <w:sz w:val="16"/>
    </w:rPr>
  </w:style>
  <w:style w:type="paragraph" w:customStyle="1" w:styleId="WideTable">
    <w:name w:val="Wide Table"/>
    <w:basedOn w:val="Normal"/>
    <w:rsid w:val="00931A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1A4D"/>
  </w:style>
  <w:style w:type="paragraph" w:styleId="Quote">
    <w:name w:val="Quote"/>
    <w:basedOn w:val="Heading1"/>
    <w:link w:val="QuoteChar"/>
    <w:qFormat/>
    <w:rsid w:val="00931A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1A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1A4D"/>
    <w:pPr>
      <w:pageBreakBefore/>
    </w:pPr>
  </w:style>
  <w:style w:type="paragraph" w:customStyle="1" w:styleId="Border">
    <w:name w:val="Border"/>
    <w:basedOn w:val="Normal"/>
    <w:qFormat/>
    <w:rsid w:val="00931A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1A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A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A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1A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1A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1A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1A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1A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1A4D"/>
    <w:rPr>
      <w:u w:val="single"/>
    </w:rPr>
  </w:style>
  <w:style w:type="character" w:customStyle="1" w:styleId="BoldandItalics">
    <w:name w:val="Bold and Italics"/>
    <w:qFormat/>
    <w:rsid w:val="00931A4D"/>
    <w:rPr>
      <w:b/>
      <w:i/>
      <w:u w:val="none"/>
    </w:rPr>
  </w:style>
  <w:style w:type="paragraph" w:styleId="BalloonText">
    <w:name w:val="Balloon Text"/>
    <w:basedOn w:val="Normal"/>
    <w:link w:val="BalloonTextChar"/>
    <w:rsid w:val="00931A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A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1A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1A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1A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1A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1A4D"/>
    <w:pPr>
      <w:spacing w:before="0" w:after="0"/>
    </w:pPr>
  </w:style>
  <w:style w:type="paragraph" w:customStyle="1" w:styleId="BodyTextBold">
    <w:name w:val="Body Text Bold"/>
    <w:basedOn w:val="BodyText"/>
    <w:qFormat/>
    <w:rsid w:val="00931A4D"/>
    <w:rPr>
      <w:b/>
    </w:rPr>
  </w:style>
  <w:style w:type="character" w:styleId="Hyperlink">
    <w:name w:val="Hyperlink"/>
    <w:basedOn w:val="DefaultParagraphFont"/>
    <w:uiPriority w:val="99"/>
    <w:unhideWhenUsed/>
    <w:rsid w:val="00184B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3894</Characters>
  <Application>Microsoft Office Word</Application>
  <DocSecurity>0</DocSecurity>
  <Lines>139</Lines>
  <Paragraphs>83</Paragraphs>
  <ScaleCrop>false</ScaleCrop>
  <Company>Author-it Software Corporation Ltd.</Company>
  <LinksUpToDate>false</LinksUpToDate>
  <CharactersWithSpaces>4434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RGRROP202 Perform duties of kennel attendant at race meetings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2022-02-25T07:03:00Z</dcterms:created>
  <dcterms:modified xsi:type="dcterms:W3CDTF">2022-02-25T07:03:00Z</dcterms:modified>
</cp:coreProperties>
</file>