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1D3" w:rsidP="000D21D3">
      <w:pPr>
        <w:pStyle w:val="Title"/>
      </w:pPr>
      <w:r>
        <w:fldChar w:fldCharType="begin"/>
      </w:r>
      <w:r>
        <w:instrText xml:space="preserve"> TITLE   \* MERGEFORMAT </w:instrText>
      </w:r>
      <w:r>
        <w:fldChar w:fldCharType="separate"/>
      </w:r>
      <w:r>
        <w:t>RGRPSH421 Operate horse racing training business</w:t>
      </w:r>
      <w:r>
        <w:fldChar w:fldCharType="end"/>
      </w:r>
    </w:p>
    <w:p w:rsidR="000D21D3" w:rsidP="000D21D3">
      <w:pPr>
        <w:pStyle w:val="Version"/>
        <w:sectPr w:rsidSect="008A46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6A9" w:rsidP="008A46A9">
      <w:pPr>
        <w:pStyle w:val="SuperHeading"/>
      </w:pPr>
      <w:r w:rsidRPr="008A46A9">
        <w:t>RGRPSH421 Operate horse racing training business</w:t>
      </w:r>
    </w:p>
    <w:p w:rsidR="00000000" w:rsidRPr="008A46A9" w:rsidP="008A46A9">
      <w:pPr>
        <w:pStyle w:val="Heading1"/>
      </w:pPr>
      <w:bookmarkStart w:id="1" w:name="O_979595"/>
      <w:bookmarkEnd w:id="1"/>
      <w:r w:rsidRPr="008A46A9">
        <w:t>Modification History</w:t>
      </w:r>
    </w:p>
    <w:tbl>
      <w:tblPr>
        <w:tblW w:w="9520" w:type="dxa"/>
        <w:tblLayout w:type="fixed"/>
        <w:tblCellMar>
          <w:left w:w="62" w:type="dxa"/>
          <w:right w:w="62" w:type="dxa"/>
        </w:tblCellMar>
        <w:tblLook w:val="0000"/>
      </w:tblPr>
      <w:tblGrid>
        <w:gridCol w:w="2581"/>
        <w:gridCol w:w="6939"/>
      </w:tblGrid>
      <w:tr w:rsidTr="008A4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SpecialBold"/>
              </w:rPr>
              <w:t>Comments</w:t>
            </w:r>
          </w:p>
        </w:tc>
      </w:tr>
      <w:tr w:rsidTr="008A4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This version released with RGR Racing and Breeding Training Package Version 2.0.</w:t>
            </w:r>
          </w:p>
        </w:tc>
      </w:tr>
    </w:tbl>
    <w:p w:rsidR="00000000" w:rsidRPr="008A46A9" w:rsidP="008A46A9">
      <w:pPr>
        <w:pStyle w:val="BodyText"/>
      </w:pPr>
    </w:p>
    <w:p w:rsidR="00000000" w:rsidRPr="008A46A9" w:rsidP="008A46A9">
      <w:pPr>
        <w:pStyle w:val="AllowPageBreak"/>
      </w:pPr>
    </w:p>
    <w:p w:rsidR="00000000" w:rsidRPr="008A46A9" w:rsidP="008A46A9">
      <w:pPr>
        <w:pStyle w:val="Heading1"/>
      </w:pPr>
      <w:bookmarkStart w:id="2" w:name="O_979596"/>
      <w:bookmarkEnd w:id="2"/>
      <w:r w:rsidRPr="008A46A9">
        <w:t>Application</w:t>
      </w:r>
    </w:p>
    <w:p w:rsidR="00000000" w:rsidRPr="008A46A9" w:rsidP="000D21D3">
      <w:pPr>
        <w:pStyle w:val="BodyText"/>
      </w:pPr>
      <w:r w:rsidRPr="008A46A9">
        <w:t>This unit of competency describes the skills and knowledge required to comply with raci</w:t>
      </w:r>
      <w:r w:rsidRPr="008A46A9">
        <w:t>ng regulatory authority requirements as a trainer. It includes determining racing business structure; obtaining and maintaining a trainer licence; keeping records; and providing safe, healthy facilities suitable for the preparation of horses for racing.</w:t>
      </w:r>
    </w:p>
    <w:p w:rsidR="00000000" w:rsidRPr="008A46A9" w:rsidP="000D21D3">
      <w:pPr>
        <w:pStyle w:val="BodyText"/>
      </w:pPr>
      <w:r w:rsidRPr="008A46A9">
        <w:t>Th</w:t>
      </w:r>
      <w:r w:rsidRPr="008A46A9">
        <w:t>e unit applies to individuals who are preparing to set up a business to provide racehorse training services.</w:t>
      </w:r>
    </w:p>
    <w:p w:rsidR="00000000" w:rsidRPr="008A46A9" w:rsidP="000D21D3">
      <w:pPr>
        <w:pStyle w:val="BodyText"/>
      </w:pPr>
      <w:r w:rsidRPr="008A46A9">
        <w:t>All work must be carried out to comply with workplace procedures, in accordance with applicable state/territory animal welfare and workplace health</w:t>
      </w:r>
      <w:r w:rsidRPr="008A46A9">
        <w:t xml:space="preserve"> and safety legislative requirements.</w:t>
      </w:r>
    </w:p>
    <w:p w:rsidR="00000000" w:rsidRPr="008A46A9" w:rsidP="000D21D3">
      <w:pPr>
        <w:pStyle w:val="BodyText"/>
      </w:pPr>
      <w:r w:rsidRPr="008A46A9">
        <w:t>Licensing, legislative, regulatory or certification requirements apply to this unit. Users are advised to check with the relevant Principal Racing Authority (PRA) for current requirements.</w:t>
      </w:r>
      <w:r w:rsidRPr="008A46A9">
        <w:rPr>
          <w:rStyle w:val="SpecialBold"/>
        </w:rPr>
        <w:t xml:space="preserve"> </w:t>
      </w:r>
    </w:p>
    <w:p w:rsidR="00000000" w:rsidRPr="008A46A9" w:rsidP="008A46A9">
      <w:pPr>
        <w:pStyle w:val="Heading1"/>
      </w:pPr>
      <w:bookmarkStart w:id="3" w:name="O_979597"/>
      <w:bookmarkEnd w:id="3"/>
      <w:r w:rsidRPr="008A46A9">
        <w:t>Pre-requisi</w:t>
      </w:r>
      <w:r w:rsidRPr="008A46A9">
        <w:t>te Unit</w:t>
      </w:r>
    </w:p>
    <w:p w:rsidR="00000000" w:rsidRPr="008A46A9" w:rsidP="000D21D3">
      <w:pPr>
        <w:pStyle w:val="BodyText"/>
      </w:pPr>
      <w:r w:rsidRPr="008A46A9">
        <w:t>Nil</w:t>
      </w:r>
    </w:p>
    <w:p w:rsidR="00000000" w:rsidRPr="008A46A9" w:rsidP="008A46A9">
      <w:pPr>
        <w:pStyle w:val="Heading1"/>
      </w:pPr>
      <w:bookmarkStart w:id="4" w:name="O_979599"/>
      <w:bookmarkEnd w:id="4"/>
      <w:r w:rsidRPr="008A46A9">
        <w:t>Unit Sector</w:t>
      </w:r>
    </w:p>
    <w:p w:rsidR="00000000" w:rsidRPr="008A46A9" w:rsidP="000D21D3">
      <w:pPr>
        <w:pStyle w:val="BodyText"/>
      </w:pPr>
      <w:r w:rsidRPr="008A46A9">
        <w:t>Performance services horse (PSH)</w:t>
      </w:r>
    </w:p>
    <w:p w:rsidR="00000000" w:rsidRPr="008A46A9" w:rsidP="008A46A9">
      <w:pPr>
        <w:pStyle w:val="Heading1"/>
      </w:pPr>
      <w:bookmarkStart w:id="5" w:name="O_979600"/>
      <w:bookmarkEnd w:id="5"/>
      <w:r w:rsidRPr="008A46A9">
        <w:t>Elements and Performance Criteria</w:t>
      </w:r>
    </w:p>
    <w:tbl>
      <w:tblPr>
        <w:tblW w:w="0" w:type="auto"/>
        <w:tblCellMar>
          <w:left w:w="62" w:type="dxa"/>
          <w:right w:w="62" w:type="dxa"/>
        </w:tblCellMar>
        <w:tblLook w:val="0000"/>
      </w:tblPr>
      <w:tblGrid>
        <w:gridCol w:w="2470"/>
        <w:gridCol w:w="6726"/>
      </w:tblGrid>
      <w:tr w:rsidTr="000D21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SpecialBold"/>
              </w:rPr>
              <w:t>Performance Criteria</w:t>
            </w:r>
          </w:p>
        </w:tc>
      </w:tr>
      <w:tr w:rsidTr="000D21D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Emphasis"/>
              </w:rPr>
              <w:t>Performance criteria describe the performance needed to demonstrate achievement of the element.</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1. Determine racing business 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1.1 Comply with the rules and regulations relating to obligations and responsibilities of licensed trainers</w:t>
            </w:r>
          </w:p>
          <w:p w:rsidR="00000000" w:rsidRPr="008A46A9" w:rsidP="008A46A9">
            <w:pPr>
              <w:pStyle w:val="BodyText"/>
            </w:pPr>
            <w:r w:rsidRPr="008A46A9">
              <w:t>1.2 Ensure t</w:t>
            </w:r>
            <w:r w:rsidRPr="008A46A9">
              <w:t xml:space="preserve">hat design, security and location of racing premises comply with </w:t>
            </w:r>
            <w:r w:rsidRPr="008A46A9">
              <w:t>racing, state and local government, animal welfare, environmental and workplace health and safety requirements</w:t>
            </w:r>
          </w:p>
          <w:p w:rsidR="00000000" w:rsidP="008A46A9">
            <w:pPr>
              <w:pStyle w:val="BodyText"/>
              <w:rPr>
                <w:lang w:val="en-NZ"/>
              </w:rPr>
            </w:pPr>
            <w:r w:rsidRPr="008A46A9">
              <w:t>1.3 Evaluate options for training business structure</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2. Maintain basic racing recordkeeping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2.1 Organise and maintain racing registrations and licences</w:t>
            </w:r>
          </w:p>
          <w:p w:rsidR="00000000" w:rsidRPr="008A46A9" w:rsidP="008A46A9">
            <w:pPr>
              <w:pStyle w:val="BodyText"/>
            </w:pPr>
            <w:r w:rsidRPr="008A46A9">
              <w:t>2.2 Complete racing documents according to requirements for licensed trainers</w:t>
            </w:r>
          </w:p>
          <w:p w:rsidR="00000000" w:rsidP="008A46A9">
            <w:pPr>
              <w:pStyle w:val="BodyText"/>
              <w:rPr>
                <w:lang w:val="en-NZ"/>
              </w:rPr>
            </w:pPr>
            <w:r w:rsidRPr="008A46A9">
              <w:t>2.3 Maintain horse treatment records accurately</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 xml:space="preserve">3. Establish and </w:t>
            </w:r>
            <w:r w:rsidRPr="008A46A9">
              <w:t>implement arrangements for training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3.1 Determine and meet obligations resulting from contractual arrangements</w:t>
            </w:r>
          </w:p>
          <w:p w:rsidR="00000000" w:rsidRPr="008A46A9" w:rsidP="008A46A9">
            <w:pPr>
              <w:pStyle w:val="BodyText"/>
            </w:pPr>
            <w:r w:rsidRPr="008A46A9">
              <w:t>3.2 Define and cost expenses involved in training horses</w:t>
            </w:r>
          </w:p>
          <w:p w:rsidR="00000000" w:rsidRPr="008A46A9" w:rsidP="008A46A9">
            <w:pPr>
              <w:pStyle w:val="BodyText"/>
            </w:pPr>
            <w:r w:rsidRPr="008A46A9">
              <w:t>3.3 Negotiate, implement and document arrangements between trainer, staff, client</w:t>
            </w:r>
            <w:r w:rsidRPr="008A46A9">
              <w:t>s and contractors</w:t>
            </w:r>
          </w:p>
          <w:p w:rsidR="00000000" w:rsidRPr="008A46A9" w:rsidP="008A46A9">
            <w:pPr>
              <w:pStyle w:val="BodyText"/>
            </w:pPr>
            <w:r w:rsidRPr="008A46A9">
              <w:t>3.4 Ensure the schedule for payments of fees, invoices and accounts complies with racing and financial requirements</w:t>
            </w:r>
          </w:p>
        </w:tc>
      </w:tr>
    </w:tbl>
    <w:p w:rsidR="000D21D3" w:rsidP="008A46A9">
      <w:pPr>
        <w:pStyle w:val="BodyText"/>
      </w:pPr>
    </w:p>
    <w:p w:rsidR="000D21D3" w:rsidP="008A46A9">
      <w:pPr>
        <w:pStyle w:val="BodyText"/>
      </w:pPr>
    </w:p>
    <w:p w:rsidR="00000000" w:rsidRPr="008A46A9" w:rsidP="008A46A9">
      <w:pPr>
        <w:pStyle w:val="Heading1"/>
      </w:pPr>
      <w:bookmarkStart w:id="6" w:name="O_979601"/>
      <w:bookmarkEnd w:id="6"/>
      <w:r w:rsidRPr="008A46A9">
        <w:t>Foundation Skills</w:t>
      </w:r>
    </w:p>
    <w:p w:rsidR="00000000" w:rsidRPr="000D21D3" w:rsidP="000D21D3">
      <w:pPr>
        <w:pStyle w:val="BodyText"/>
        <w:rPr>
          <w:i/>
        </w:rPr>
      </w:pPr>
      <w:r w:rsidRPr="000D21D3">
        <w:rPr>
          <w:rStyle w:val="Emphasis"/>
        </w:rPr>
        <w:t>This section describes those language, literacy, numeracy and employment skills that</w:t>
      </w:r>
      <w:r w:rsidRPr="000D21D3">
        <w:rPr>
          <w:rStyle w:val="Emphasis"/>
        </w:rPr>
        <w:t xml:space="preserve"> are essential for performance in this unit of competency but are not explicit in the performance criteria.</w:t>
      </w:r>
    </w:p>
    <w:tbl>
      <w:tblPr>
        <w:tblW w:w="0" w:type="auto"/>
        <w:tblCellMar>
          <w:left w:w="62" w:type="dxa"/>
          <w:right w:w="62" w:type="dxa"/>
        </w:tblCellMar>
        <w:tblLook w:val="0000"/>
      </w:tblPr>
      <w:tblGrid>
        <w:gridCol w:w="2342"/>
        <w:gridCol w:w="6854"/>
      </w:tblGrid>
      <w:tr w:rsidTr="000D21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SpecialBold"/>
              </w:rPr>
              <w:t>Description</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ListBullet"/>
              <w:rPr>
                <w:lang w:val="en-NZ"/>
              </w:rPr>
            </w:pPr>
            <w:r w:rsidRPr="008A46A9">
              <w:t xml:space="preserve">Access and interpret information in multiple formal documents relating to business, financial and </w:t>
            </w:r>
            <w:r w:rsidRPr="008A46A9">
              <w:t>racing industry requirements</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ListBullet"/>
              <w:rPr>
                <w:lang w:val="en-NZ"/>
              </w:rPr>
            </w:pPr>
            <w:r w:rsidRPr="008A46A9">
              <w:t>Prepare workplace documentation and business reports accurately</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ListBullet"/>
            </w:pPr>
            <w:r w:rsidRPr="008A46A9">
              <w:t>Itemise expenses and prepare costs</w:t>
            </w:r>
          </w:p>
          <w:p w:rsidR="00000000" w:rsidP="008A46A9">
            <w:pPr>
              <w:pStyle w:val="ListBullet"/>
              <w:rPr>
                <w:lang w:val="en-NZ"/>
              </w:rPr>
            </w:pPr>
            <w:r w:rsidRPr="008A46A9">
              <w:t>Interpret financial data and prepare financial documentation</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ListBullet"/>
              <w:rPr>
                <w:lang w:val="en-NZ"/>
              </w:rPr>
            </w:pPr>
            <w:r w:rsidRPr="008A46A9">
              <w:t>Know own obligations and responsibilities relating to racing training business legislative and regulatory requirements with specific reference to licensing and registration, workplace health and safety due diligence, animal welfare and financial management</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ListBullet"/>
              <w:rPr>
                <w:lang w:val="en-NZ"/>
              </w:rPr>
            </w:pPr>
            <w:r w:rsidRPr="008A46A9">
              <w:t>Select and use appropriate practices when communicating with internal and external stakeholders to seek or share information</w:t>
            </w:r>
          </w:p>
        </w:tc>
      </w:tr>
      <w:tr w:rsidTr="000D21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ListBullet"/>
            </w:pPr>
            <w:r w:rsidRPr="008A46A9">
              <w:t xml:space="preserve">Plan, implement and coordinate multiple work tasks to effectively operate a </w:t>
            </w:r>
            <w:r w:rsidRPr="008A46A9">
              <w:t>horse racin</w:t>
            </w:r>
            <w:r w:rsidRPr="008A46A9">
              <w:t xml:space="preserve">g business </w:t>
            </w:r>
          </w:p>
        </w:tc>
      </w:tr>
    </w:tbl>
    <w:p w:rsidR="00000000" w:rsidRPr="008A46A9" w:rsidP="008A46A9">
      <w:pPr>
        <w:pStyle w:val="BodyText"/>
      </w:pPr>
    </w:p>
    <w:p w:rsidR="00000000" w:rsidRPr="008A46A9" w:rsidP="008A46A9">
      <w:pPr>
        <w:pStyle w:val="AllowPageBreak"/>
      </w:pPr>
    </w:p>
    <w:p w:rsidR="00000000" w:rsidRPr="008A46A9" w:rsidP="008A46A9">
      <w:pPr>
        <w:pStyle w:val="Heading1"/>
      </w:pPr>
      <w:bookmarkStart w:id="7" w:name="O_979603"/>
      <w:bookmarkEnd w:id="7"/>
      <w:r w:rsidRPr="008A46A9">
        <w:t>Unit Mapping Information</w:t>
      </w:r>
    </w:p>
    <w:tbl>
      <w:tblPr>
        <w:tblW w:w="9520" w:type="dxa"/>
        <w:tblLayout w:type="fixed"/>
        <w:tblCellMar>
          <w:left w:w="62" w:type="dxa"/>
          <w:right w:w="62" w:type="dxa"/>
        </w:tblCellMar>
        <w:tblLook w:val="0000"/>
      </w:tblPr>
      <w:tblGrid>
        <w:gridCol w:w="2299"/>
        <w:gridCol w:w="2407"/>
        <w:gridCol w:w="2407"/>
        <w:gridCol w:w="2407"/>
      </w:tblGrid>
      <w:tr w:rsidTr="008A46A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SpecialBold"/>
              </w:rPr>
              <w:t>Equivalence status</w:t>
            </w:r>
          </w:p>
        </w:tc>
      </w:tr>
      <w:tr w:rsidTr="008A46A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RGRPSH421 Operate horse racing training business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RGRPSH421A Operate horse racing training business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Equivalent unit</w:t>
            </w:r>
          </w:p>
        </w:tc>
      </w:tr>
    </w:tbl>
    <w:p w:rsidR="00000000" w:rsidRPr="008A46A9" w:rsidP="008A46A9">
      <w:pPr>
        <w:pStyle w:val="BodyText"/>
      </w:pPr>
    </w:p>
    <w:p w:rsidR="00000000" w:rsidRPr="008A46A9" w:rsidP="008A46A9">
      <w:pPr>
        <w:pStyle w:val="AllowPageBreak"/>
      </w:pPr>
    </w:p>
    <w:p w:rsidR="00000000" w:rsidRPr="008A46A9" w:rsidP="008A46A9">
      <w:pPr>
        <w:pStyle w:val="Heading1"/>
      </w:pPr>
      <w:bookmarkStart w:id="8" w:name="O_979610"/>
      <w:bookmarkEnd w:id="8"/>
      <w:r w:rsidRPr="008A46A9">
        <w:t>Links</w:t>
      </w:r>
    </w:p>
    <w:p w:rsidR="00000000" w:rsidRPr="008A46A9" w:rsidP="000D21D3">
      <w:pPr>
        <w:pStyle w:val="BodyText"/>
      </w:pPr>
      <w:r w:rsidRPr="008A46A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21265">
        <w:rPr>
          <w:rStyle w:val="Hyperlink"/>
        </w:rPr>
        <w:t>https://vetnet.gov.au/Pages/TrainingDocs.aspx?q=5c4b8489-f7e1-463b-81c8-6ecce6c192a0</w:t>
      </w:r>
      <w:r>
        <w:fldChar w:fldCharType="end"/>
      </w:r>
    </w:p>
    <w:p w:rsidR="00000000" w:rsidRPr="008A46A9" w:rsidP="000D21D3">
      <w:pPr>
        <w:pStyle w:val="BodyText"/>
        <w:sectPr w:rsidSect="008A46A9">
          <w:headerReference w:type="default" r:id="rId10"/>
          <w:footerReference w:type="default" r:id="rId11"/>
          <w:pgSz w:w="11908" w:h="16833"/>
          <w:pgMar w:top="1702" w:right="1418" w:bottom="1702" w:left="1418" w:header="992" w:footer="992" w:gutter="0"/>
          <w:cols w:space="720"/>
          <w:noEndnote/>
          <w:docGrid w:linePitch="299"/>
        </w:sectPr>
      </w:pPr>
    </w:p>
    <w:p w:rsidR="00000000" w:rsidRPr="008A46A9" w:rsidP="008A46A9">
      <w:pPr>
        <w:pStyle w:val="SuperHeading"/>
      </w:pPr>
      <w:r w:rsidRPr="008A46A9">
        <w:t>Assessment Requirements for RGRPSH421 Operate horse racing training business</w:t>
      </w:r>
    </w:p>
    <w:p w:rsidR="00000000" w:rsidRPr="008A46A9" w:rsidP="008A46A9">
      <w:pPr>
        <w:pStyle w:val="Heading1"/>
      </w:pPr>
      <w:bookmarkStart w:id="9" w:name="O_979605"/>
      <w:bookmarkEnd w:id="9"/>
      <w:r w:rsidRPr="008A46A9">
        <w:t>Modification History</w:t>
      </w:r>
    </w:p>
    <w:tbl>
      <w:tblPr>
        <w:tblW w:w="9520" w:type="dxa"/>
        <w:tblLayout w:type="fixed"/>
        <w:tblCellMar>
          <w:left w:w="62" w:type="dxa"/>
          <w:right w:w="62" w:type="dxa"/>
        </w:tblCellMar>
        <w:tblLook w:val="0000"/>
      </w:tblPr>
      <w:tblGrid>
        <w:gridCol w:w="2581"/>
        <w:gridCol w:w="6939"/>
      </w:tblGrid>
      <w:tr w:rsidTr="008A4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rPr>
                <w:rStyle w:val="SpecialBold"/>
              </w:rPr>
              <w:t>Comments</w:t>
            </w:r>
          </w:p>
        </w:tc>
      </w:tr>
      <w:tr w:rsidTr="008A46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6A9">
            <w:pPr>
              <w:pStyle w:val="BodyText"/>
              <w:rPr>
                <w:lang w:val="en-NZ"/>
              </w:rPr>
            </w:pPr>
            <w:r w:rsidRPr="008A46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6A9" w:rsidP="008A46A9">
            <w:pPr>
              <w:pStyle w:val="BodyText"/>
            </w:pPr>
            <w:r w:rsidRPr="008A46A9">
              <w:t>This version released with RGR Racing and Breeding Training Package Version 2.0.</w:t>
            </w:r>
          </w:p>
        </w:tc>
      </w:tr>
    </w:tbl>
    <w:p w:rsidR="00000000" w:rsidRPr="008A46A9" w:rsidP="008A46A9">
      <w:pPr>
        <w:pStyle w:val="BodyText"/>
      </w:pPr>
    </w:p>
    <w:p w:rsidR="00000000" w:rsidRPr="008A46A9" w:rsidP="008A46A9">
      <w:pPr>
        <w:pStyle w:val="AllowPageBreak"/>
      </w:pPr>
    </w:p>
    <w:p w:rsidR="00000000" w:rsidRPr="008A46A9" w:rsidP="008A46A9">
      <w:pPr>
        <w:pStyle w:val="Heading1"/>
      </w:pPr>
      <w:bookmarkStart w:id="10" w:name="O_979606"/>
      <w:bookmarkEnd w:id="10"/>
      <w:r w:rsidRPr="008A46A9">
        <w:t>Performance Evidence</w:t>
      </w:r>
    </w:p>
    <w:p w:rsidR="00000000" w:rsidRPr="008A46A9" w:rsidP="000D21D3">
      <w:pPr>
        <w:pStyle w:val="BodyText"/>
      </w:pPr>
      <w:r w:rsidRPr="008A46A9">
        <w:t xml:space="preserve">An individual demonstrating competency in this unit must satisfy all of the elements and performance criteria of this unit. There must </w:t>
      </w:r>
      <w:r w:rsidRPr="008A46A9">
        <w:t>be evidence that the individual has operated a horse training business, including undertaking the following, on at least one occasion:</w:t>
      </w:r>
    </w:p>
    <w:p w:rsidR="00000000" w:rsidRPr="008A46A9" w:rsidP="008A46A9">
      <w:pPr>
        <w:pStyle w:val="ListBullet"/>
      </w:pPr>
      <w:r w:rsidRPr="008A46A9">
        <w:t>complied with and maintained racing regulatory authority requirements for:</w:t>
      </w:r>
    </w:p>
    <w:p w:rsidR="00000000" w:rsidRPr="008A46A9" w:rsidP="008A46A9">
      <w:pPr>
        <w:pStyle w:val="ListBullet2"/>
      </w:pPr>
      <w:r w:rsidRPr="008A46A9">
        <w:t xml:space="preserve">business structure </w:t>
      </w:r>
    </w:p>
    <w:p w:rsidR="00000000" w:rsidRPr="008A46A9" w:rsidP="008A46A9">
      <w:pPr>
        <w:pStyle w:val="ListBullet2"/>
      </w:pPr>
      <w:r w:rsidRPr="008A46A9">
        <w:t>premises, including buildings and security</w:t>
      </w:r>
    </w:p>
    <w:p w:rsidR="00000000" w:rsidRPr="008A46A9" w:rsidP="008A46A9">
      <w:pPr>
        <w:pStyle w:val="ListBullet2"/>
      </w:pPr>
      <w:r w:rsidRPr="008A46A9">
        <w:t>security of medications</w:t>
      </w:r>
    </w:p>
    <w:p w:rsidR="00000000" w:rsidRPr="008A46A9" w:rsidP="008A46A9">
      <w:pPr>
        <w:pStyle w:val="ListBullet2"/>
      </w:pPr>
      <w:r w:rsidRPr="008A46A9">
        <w:t xml:space="preserve">workplace health and safety and animal welfare </w:t>
      </w:r>
    </w:p>
    <w:p w:rsidR="00000000" w:rsidRPr="008A46A9" w:rsidP="008A46A9">
      <w:pPr>
        <w:pStyle w:val="ListBullet"/>
      </w:pPr>
      <w:r w:rsidRPr="008A46A9">
        <w:t>maintained racing registration and licence documentation and associated business and financial records</w:t>
      </w:r>
    </w:p>
    <w:p w:rsidR="00000000" w:rsidRPr="008A46A9" w:rsidP="008A46A9">
      <w:pPr>
        <w:pStyle w:val="ListBullet"/>
      </w:pPr>
      <w:r w:rsidRPr="008A46A9">
        <w:t>established and implemented arrangeme</w:t>
      </w:r>
      <w:r w:rsidRPr="008A46A9">
        <w:t>nts for training horses, including between trainer, staff, clients and contractors.</w:t>
      </w:r>
    </w:p>
    <w:p w:rsidR="00000000" w:rsidRPr="008A46A9" w:rsidP="008A46A9">
      <w:pPr>
        <w:pStyle w:val="AllowPageBreak"/>
      </w:pPr>
    </w:p>
    <w:p w:rsidR="00000000" w:rsidRPr="008A46A9" w:rsidP="008A46A9">
      <w:pPr>
        <w:pStyle w:val="Heading1"/>
      </w:pPr>
      <w:bookmarkStart w:id="11" w:name="O_979607"/>
      <w:bookmarkEnd w:id="11"/>
      <w:r w:rsidRPr="008A46A9">
        <w:t>Knowledge Evidence</w:t>
      </w:r>
    </w:p>
    <w:p w:rsidR="00000000" w:rsidRPr="008A46A9" w:rsidP="000D21D3">
      <w:pPr>
        <w:pStyle w:val="BodyText"/>
      </w:pPr>
      <w:r w:rsidRPr="008A46A9">
        <w:t xml:space="preserve">An individual must be able to demonstrate the knowledge required to perform the tasks outlined in the elements and performance criteria </w:t>
      </w:r>
      <w:r w:rsidRPr="008A46A9">
        <w:t>of this unit. This includes knowledge of:</w:t>
      </w:r>
    </w:p>
    <w:p w:rsidR="00000000" w:rsidRPr="008A46A9" w:rsidP="008A46A9">
      <w:pPr>
        <w:pStyle w:val="ListBullet"/>
      </w:pPr>
      <w:r w:rsidRPr="008A46A9">
        <w:t>racing licence and registration requirements for staff and horses</w:t>
      </w:r>
    </w:p>
    <w:p w:rsidR="00000000" w:rsidRPr="008A46A9" w:rsidP="008A46A9">
      <w:pPr>
        <w:pStyle w:val="ListBullet"/>
      </w:pPr>
      <w:r w:rsidRPr="008A46A9">
        <w:t>regulatory requirements for operating a racing horse business, including:</w:t>
      </w:r>
    </w:p>
    <w:p w:rsidR="00000000" w:rsidRPr="008A46A9" w:rsidP="008A46A9">
      <w:pPr>
        <w:pStyle w:val="ListBullet2"/>
      </w:pPr>
      <w:r w:rsidRPr="008A46A9">
        <w:t>council regulations for the operation of a racing stable</w:t>
      </w:r>
    </w:p>
    <w:p w:rsidR="00000000" w:rsidRPr="008A46A9" w:rsidP="008A46A9">
      <w:pPr>
        <w:pStyle w:val="ListBullet2"/>
      </w:pPr>
      <w:r w:rsidRPr="008A46A9">
        <w:t>workplace healt</w:t>
      </w:r>
      <w:r w:rsidRPr="008A46A9">
        <w:t>h and safety and due diligence requirements</w:t>
      </w:r>
    </w:p>
    <w:p w:rsidR="00000000" w:rsidRPr="008A46A9" w:rsidP="008A46A9">
      <w:pPr>
        <w:pStyle w:val="ListBullet2"/>
      </w:pPr>
      <w:r w:rsidRPr="008A46A9">
        <w:t>animal welfare</w:t>
      </w:r>
    </w:p>
    <w:p w:rsidR="00000000" w:rsidRPr="008A46A9" w:rsidP="008A46A9">
      <w:pPr>
        <w:pStyle w:val="ListBullet"/>
      </w:pPr>
      <w:r w:rsidRPr="008A46A9">
        <w:t>business registration and related obligations, including:</w:t>
      </w:r>
    </w:p>
    <w:p w:rsidR="00000000" w:rsidRPr="008A46A9" w:rsidP="008A46A9">
      <w:pPr>
        <w:pStyle w:val="ListBullet2"/>
      </w:pPr>
      <w:r w:rsidRPr="008A46A9">
        <w:t xml:space="preserve">taxation and goods and services tax (GST) </w:t>
      </w:r>
    </w:p>
    <w:p w:rsidR="00000000" w:rsidRPr="008A46A9" w:rsidP="008A46A9">
      <w:pPr>
        <w:pStyle w:val="ListBullet2"/>
      </w:pPr>
      <w:r w:rsidRPr="008A46A9">
        <w:t xml:space="preserve">insurance </w:t>
      </w:r>
    </w:p>
    <w:p w:rsidR="00000000" w:rsidRPr="008A46A9" w:rsidP="008A46A9">
      <w:pPr>
        <w:pStyle w:val="ListBullet2"/>
      </w:pPr>
      <w:r w:rsidRPr="008A46A9">
        <w:t>employment arrangements and conditions and recruitment options</w:t>
      </w:r>
    </w:p>
    <w:p w:rsidR="00000000" w:rsidRPr="008A46A9" w:rsidP="008A46A9">
      <w:pPr>
        <w:pStyle w:val="ListBullet2"/>
      </w:pPr>
      <w:r w:rsidRPr="008A46A9">
        <w:t>basics of contract law</w:t>
      </w:r>
    </w:p>
    <w:p w:rsidR="00000000" w:rsidRPr="008A46A9" w:rsidP="008A46A9">
      <w:pPr>
        <w:pStyle w:val="ListBullet2"/>
      </w:pPr>
      <w:r w:rsidRPr="008A46A9">
        <w:t xml:space="preserve">basic accounting principles and managing financial expenses </w:t>
      </w:r>
    </w:p>
    <w:p w:rsidR="00000000" w:rsidRPr="008A46A9" w:rsidP="008A46A9">
      <w:pPr>
        <w:pStyle w:val="ListBullet"/>
      </w:pPr>
      <w:r w:rsidRPr="008A46A9">
        <w:t xml:space="preserve">racehorse training business documentation requirements: </w:t>
      </w:r>
    </w:p>
    <w:p w:rsidR="00000000" w:rsidRPr="008A46A9" w:rsidP="008A46A9">
      <w:pPr>
        <w:pStyle w:val="ListBullet2"/>
      </w:pPr>
      <w:r w:rsidRPr="008A46A9">
        <w:t>invoices</w:t>
      </w:r>
    </w:p>
    <w:p w:rsidR="00000000" w:rsidRPr="008A46A9" w:rsidP="008A46A9">
      <w:pPr>
        <w:pStyle w:val="ListBullet2"/>
      </w:pPr>
      <w:r w:rsidRPr="008A46A9">
        <w:t>stable returns</w:t>
      </w:r>
    </w:p>
    <w:p w:rsidR="00000000" w:rsidRPr="008A46A9" w:rsidP="008A46A9">
      <w:pPr>
        <w:pStyle w:val="ListBullet2"/>
      </w:pPr>
      <w:r w:rsidRPr="008A46A9">
        <w:t>taxation records</w:t>
      </w:r>
    </w:p>
    <w:p w:rsidR="00000000" w:rsidRPr="008A46A9" w:rsidP="008A46A9">
      <w:pPr>
        <w:pStyle w:val="ListBullet2"/>
      </w:pPr>
      <w:r w:rsidRPr="008A46A9">
        <w:t>insurance</w:t>
      </w:r>
    </w:p>
    <w:p w:rsidR="00000000" w:rsidRPr="008A46A9" w:rsidP="008A46A9">
      <w:pPr>
        <w:pStyle w:val="ListBullet2"/>
      </w:pPr>
      <w:r w:rsidRPr="008A46A9">
        <w:t>employment and payroll records</w:t>
      </w:r>
    </w:p>
    <w:p w:rsidR="00000000" w:rsidRPr="008A46A9" w:rsidP="008A46A9">
      <w:pPr>
        <w:pStyle w:val="ListBullet"/>
      </w:pPr>
      <w:r w:rsidRPr="008A46A9">
        <w:t>racing industry standards and expectations relevant to operating a horse training business:</w:t>
      </w:r>
    </w:p>
    <w:p w:rsidR="00000000" w:rsidRPr="008A46A9" w:rsidP="008A46A9">
      <w:pPr>
        <w:pStyle w:val="ListBullet2"/>
      </w:pPr>
      <w:r w:rsidRPr="008A46A9">
        <w:t>animal welfare obligations</w:t>
      </w:r>
    </w:p>
    <w:p w:rsidR="00000000" w:rsidRPr="008A46A9" w:rsidP="008A46A9">
      <w:pPr>
        <w:pStyle w:val="ListBullet2"/>
      </w:pPr>
      <w:r w:rsidRPr="008A46A9">
        <w:t xml:space="preserve">workplace health and safety obligations </w:t>
      </w:r>
    </w:p>
    <w:p w:rsidR="00000000" w:rsidRPr="008A46A9" w:rsidP="008A46A9">
      <w:pPr>
        <w:pStyle w:val="ListBullet2"/>
      </w:pPr>
      <w:r w:rsidRPr="008A46A9">
        <w:t>racing industry safe operating procedures</w:t>
      </w:r>
    </w:p>
    <w:p w:rsidR="00000000" w:rsidRPr="008A46A9" w:rsidP="008A46A9">
      <w:pPr>
        <w:pStyle w:val="ListBullet2"/>
      </w:pPr>
      <w:r w:rsidRPr="008A46A9">
        <w:t>relevant rules of racing.</w:t>
      </w:r>
    </w:p>
    <w:p w:rsidR="00000000" w:rsidRPr="008A46A9" w:rsidP="008A46A9">
      <w:pPr>
        <w:pStyle w:val="AllowPageBreak"/>
      </w:pPr>
    </w:p>
    <w:p w:rsidR="00000000" w:rsidRPr="008A46A9" w:rsidP="008A46A9">
      <w:pPr>
        <w:pStyle w:val="Heading1"/>
      </w:pPr>
      <w:bookmarkStart w:id="12" w:name="O_979608"/>
      <w:bookmarkEnd w:id="12"/>
      <w:r w:rsidRPr="008A46A9">
        <w:t>Assessment</w:t>
      </w:r>
      <w:r w:rsidRPr="008A46A9">
        <w:t xml:space="preserve"> Conditions</w:t>
      </w:r>
    </w:p>
    <w:p w:rsidR="00000000" w:rsidRPr="008A46A9" w:rsidP="000D21D3">
      <w:pPr>
        <w:pStyle w:val="BodyText"/>
      </w:pPr>
      <w:r w:rsidRPr="008A46A9">
        <w:t xml:space="preserve">Assessment of skills must take place under the following conditions: </w:t>
      </w:r>
    </w:p>
    <w:p w:rsidR="00000000" w:rsidRPr="008A46A9" w:rsidP="008A46A9">
      <w:pPr>
        <w:pStyle w:val="ListBullet"/>
      </w:pPr>
      <w:r w:rsidRPr="008A46A9">
        <w:t>physical conditions:</w:t>
      </w:r>
    </w:p>
    <w:p w:rsidR="00000000" w:rsidRPr="008A46A9" w:rsidP="008A46A9">
      <w:pPr>
        <w:pStyle w:val="ListBullet2"/>
      </w:pPr>
      <w:r w:rsidRPr="008A46A9">
        <w:t>a racing establishment workplace with standardbred or thoroughbred horses, or an environment that accurately reflects performance in a real workplace s</w:t>
      </w:r>
      <w:r w:rsidRPr="008A46A9">
        <w:t>etting</w:t>
      </w:r>
    </w:p>
    <w:p w:rsidR="00000000" w:rsidRPr="008A46A9" w:rsidP="008A46A9">
      <w:pPr>
        <w:pStyle w:val="ListBullet"/>
      </w:pPr>
      <w:r w:rsidRPr="008A46A9">
        <w:t>specifications:</w:t>
      </w:r>
    </w:p>
    <w:p w:rsidR="00000000" w:rsidRPr="008A46A9" w:rsidP="008A46A9">
      <w:pPr>
        <w:pStyle w:val="ListBullet2"/>
      </w:pPr>
      <w:r w:rsidRPr="008A46A9">
        <w:t>racing, business and financial documentation required for operating a horse training business.</w:t>
      </w:r>
    </w:p>
    <w:p w:rsidR="00000000" w:rsidRPr="008A46A9" w:rsidP="008A46A9">
      <w:pPr>
        <w:pStyle w:val="BodyText"/>
      </w:pPr>
    </w:p>
    <w:p w:rsidR="00000000" w:rsidRPr="008A46A9" w:rsidP="000D21D3">
      <w:pPr>
        <w:pStyle w:val="BodyText"/>
      </w:pPr>
      <w:r w:rsidRPr="008A46A9">
        <w:t xml:space="preserve">Training and assessment strategies must show evidence of the use of guidance provided in the </w:t>
      </w:r>
      <w:r w:rsidRPr="008A46A9">
        <w:rPr>
          <w:rStyle w:val="Emphasis"/>
        </w:rPr>
        <w:t>Companion Volume: User Guide: Safety in Equine Training.</w:t>
      </w:r>
    </w:p>
    <w:p w:rsidR="000D21D3" w:rsidP="000D21D3">
      <w:pPr>
        <w:pStyle w:val="BodyText"/>
      </w:pPr>
      <w:r w:rsidRPr="008A46A9">
        <w:t>Assessors of this unit must satisfy the requirements for assessors in applicable vocational education and training legislation, frameworks and/or standards.</w:t>
      </w:r>
    </w:p>
    <w:p w:rsidR="00000000" w:rsidRPr="008A46A9" w:rsidP="008A46A9">
      <w:pPr>
        <w:pStyle w:val="Heading1"/>
      </w:pPr>
      <w:bookmarkStart w:id="13" w:name="O_979611"/>
      <w:bookmarkEnd w:id="13"/>
      <w:r w:rsidRPr="008A46A9">
        <w:t>Links</w:t>
      </w:r>
    </w:p>
    <w:p w:rsidR="00000000" w:rsidRPr="008A46A9" w:rsidP="000D21D3">
      <w:pPr>
        <w:pStyle w:val="BodyText"/>
      </w:pPr>
      <w:r w:rsidRPr="008A46A9">
        <w:t>Companion Volumes</w:t>
      </w:r>
      <w:r w:rsidRPr="008A46A9">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921265">
        <w:rPr>
          <w:rStyle w:val="Hyperlink"/>
        </w:rPr>
        <w:t>https://vetnet.gov.au/Pages/TrainingDocs.aspx?q=5c4b8489-f7e1-463b-81c8-6ecce6c192a0</w:t>
      </w:r>
      <w:r>
        <w:fldChar w:fldCharType="end"/>
      </w:r>
    </w:p>
    <w:p w:rsidR="00000000" w:rsidRPr="008A46A9" w:rsidP="008A46A9"/>
    <w:sectPr w:rsidSect="008A46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rsidRPr="000D21D3" w:rsidP="000D2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D3" w:rsidP="008A46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1D3" w:rsidP="008A46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21D3" w:rsidP="008A46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rsidP="008A46A9">
    <w:pPr>
      <w:pStyle w:val="Footer"/>
      <w:framePr w:wrap="around"/>
    </w:pPr>
    <w:r>
      <w:fldChar w:fldCharType="begin"/>
    </w:r>
    <w:r>
      <w:instrText xml:space="preserve"> DOCPROPERTY  Subject  \* MERGEFORMAT </w:instrText>
    </w:r>
    <w:r>
      <w:fldChar w:fldCharType="separate"/>
    </w:r>
    <w:r w:rsidR="000D21D3">
      <w:t>Approved</w:t>
    </w:r>
    <w:r w:rsidR="000D21D3">
      <w:fldChar w:fldCharType="end"/>
    </w:r>
    <w:r>
      <w:tab/>
      <w:t xml:space="preserve">Page </w:t>
    </w:r>
    <w:r>
      <w:fldChar w:fldCharType="begin"/>
    </w:r>
    <w:r>
      <w:instrText xml:space="preserve"> PAGE  \* Arabic  \* MERGEFORMAT </w:instrText>
    </w:r>
    <w:r>
      <w:fldChar w:fldCharType="separate"/>
    </w:r>
    <w:r w:rsidR="000D21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1D3">
      <w:rPr>
        <w:noProof/>
      </w:rPr>
      <w:t>4</w:t>
    </w:r>
    <w:r>
      <w:rPr>
        <w:noProof/>
      </w:rPr>
      <w:fldChar w:fldCharType="end"/>
    </w:r>
  </w:p>
  <w:p w:rsidR="008A46A9" w:rsidP="008A46A9">
    <w:pPr>
      <w:pStyle w:val="Footer"/>
      <w:framePr w:wrap="around"/>
    </w:pPr>
    <w:r>
      <w:t xml:space="preserve">© Commonwealth of Australia, </w:t>
    </w:r>
    <w:r>
      <w:fldChar w:fldCharType="begin"/>
    </w:r>
    <w:r>
      <w:instrText xml:space="preserve"> DATE  \@ "yyyy"  \* MERGEFORMAT </w:instrText>
    </w:r>
    <w:r>
      <w:fldChar w:fldCharType="separate"/>
    </w:r>
    <w:r w:rsidR="000D21D3">
      <w:rPr>
        <w:noProof/>
      </w:rPr>
      <w:t>2025</w:t>
    </w:r>
    <w:r>
      <w:fldChar w:fldCharType="end"/>
    </w:r>
    <w:r>
      <w:tab/>
    </w:r>
    <w:r>
      <w:fldChar w:fldCharType="begin"/>
    </w:r>
    <w:r>
      <w:instrText xml:space="preserve"> DOCPROPERTY  Author  \* MERGEFORMAT </w:instrText>
    </w:r>
    <w:r>
      <w:fldChar w:fldCharType="separate"/>
    </w:r>
    <w:r w:rsidR="000D21D3">
      <w:t>Skills Insight</w:t>
    </w:r>
    <w:r w:rsidR="000D21D3">
      <w:fldChar w:fldCharType="end"/>
    </w:r>
  </w:p>
  <w:p w:rsidR="008A46A9" w:rsidP="008A46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6A9" w:rsidRPr="000D21D3" w:rsidP="000D2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D3" w:rsidRPr="002D2AF8" w:rsidP="008A46A9">
    <w:pPr>
      <w:pStyle w:val="Header"/>
      <w:framePr w:wrap="around"/>
    </w:pPr>
    <w:r>
      <w:fldChar w:fldCharType="begin"/>
    </w:r>
    <w:r>
      <w:instrText xml:space="preserve"> TITLE   \* MERGEFORMAT </w:instrText>
    </w:r>
    <w:r>
      <w:fldChar w:fldCharType="separate"/>
    </w:r>
    <w:r>
      <w:t>RGRPSH421 Operate horse racing training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1D3" w:rsidP="008A46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A9" w:rsidRPr="002D2AF8" w:rsidP="008A46A9">
    <w:pPr>
      <w:pStyle w:val="Header"/>
      <w:framePr w:wrap="around"/>
    </w:pPr>
    <w:r>
      <w:fldChar w:fldCharType="begin"/>
    </w:r>
    <w:r>
      <w:instrText xml:space="preserve"> TITLE   \* MERGEFORMAT </w:instrText>
    </w:r>
    <w:r>
      <w:fldChar w:fldCharType="separate"/>
    </w:r>
    <w:r w:rsidR="000D21D3">
      <w:t>RGRPSH421 Operate horse racing training business</w:t>
    </w:r>
    <w:r w:rsidR="000D21D3">
      <w:fldChar w:fldCharType="end"/>
    </w:r>
    <w:r>
      <w:tab/>
      <w:t xml:space="preserve">Date this document was generated: </w:t>
    </w:r>
    <w:r>
      <w:fldChar w:fldCharType="begin"/>
    </w:r>
    <w:r>
      <w:instrText xml:space="preserve"> CREATEDATE  \@ "d MMMM yyyy"  \* MERGEFORMAT </w:instrText>
    </w:r>
    <w:r>
      <w:fldChar w:fldCharType="separate"/>
    </w:r>
    <w:r w:rsidR="000D21D3">
      <w:rPr>
        <w:noProof/>
      </w:rPr>
      <w:t>2 March 2025</w:t>
    </w:r>
    <w:r>
      <w:fldChar w:fldCharType="end"/>
    </w:r>
  </w:p>
  <w:p w:rsidR="008A46A9" w:rsidP="008A4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42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208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6C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6A9"/>
    <w:pPr>
      <w:spacing w:before="360" w:after="60"/>
      <w:outlineLvl w:val="0"/>
    </w:pPr>
    <w:rPr>
      <w:sz w:val="32"/>
    </w:rPr>
  </w:style>
  <w:style w:type="paragraph" w:styleId="Heading2">
    <w:name w:val="heading 2"/>
    <w:basedOn w:val="HeadingBase"/>
    <w:next w:val="BodyText"/>
    <w:link w:val="Heading2Char"/>
    <w:qFormat/>
    <w:rsid w:val="008A46A9"/>
    <w:pPr>
      <w:keepLines/>
      <w:spacing w:before="240" w:after="120"/>
      <w:outlineLvl w:val="1"/>
    </w:pPr>
    <w:rPr>
      <w:sz w:val="28"/>
      <w:szCs w:val="40"/>
    </w:rPr>
  </w:style>
  <w:style w:type="paragraph" w:styleId="Heading3">
    <w:name w:val="heading 3"/>
    <w:basedOn w:val="HeadingBase"/>
    <w:next w:val="BodyText"/>
    <w:link w:val="Heading3Char"/>
    <w:qFormat/>
    <w:rsid w:val="008A46A9"/>
    <w:pPr>
      <w:spacing w:before="180" w:after="120"/>
      <w:outlineLvl w:val="2"/>
    </w:pPr>
    <w:rPr>
      <w:spacing w:val="-10"/>
      <w:kern w:val="32"/>
    </w:rPr>
  </w:style>
  <w:style w:type="paragraph" w:styleId="Heading4">
    <w:name w:val="heading 4"/>
    <w:basedOn w:val="HeadingBase"/>
    <w:next w:val="BodyText"/>
    <w:link w:val="Heading4Char"/>
    <w:qFormat/>
    <w:rsid w:val="008A46A9"/>
    <w:pPr>
      <w:spacing w:before="160" w:after="120"/>
      <w:outlineLvl w:val="3"/>
    </w:pPr>
    <w:rPr>
      <w:sz w:val="22"/>
    </w:rPr>
  </w:style>
  <w:style w:type="paragraph" w:styleId="Heading5">
    <w:name w:val="heading 5"/>
    <w:basedOn w:val="HeadingBase"/>
    <w:next w:val="Normal"/>
    <w:link w:val="Heading5Char"/>
    <w:qFormat/>
    <w:rsid w:val="008A46A9"/>
    <w:pPr>
      <w:spacing w:before="80"/>
      <w:outlineLvl w:val="4"/>
    </w:pPr>
    <w:rPr>
      <w:color w:val="918585"/>
      <w:sz w:val="20"/>
    </w:rPr>
  </w:style>
  <w:style w:type="paragraph" w:styleId="Heading6">
    <w:name w:val="heading 6"/>
    <w:basedOn w:val="HeadingBase"/>
    <w:next w:val="Normal"/>
    <w:link w:val="Heading6Char"/>
    <w:qFormat/>
    <w:rsid w:val="008A46A9"/>
    <w:pPr>
      <w:spacing w:before="60"/>
      <w:outlineLvl w:val="5"/>
    </w:pPr>
    <w:rPr>
      <w:color w:val="918585"/>
      <w:sz w:val="20"/>
    </w:rPr>
  </w:style>
  <w:style w:type="paragraph" w:styleId="Heading7">
    <w:name w:val="heading 7"/>
    <w:basedOn w:val="Normal"/>
    <w:next w:val="Normal"/>
    <w:link w:val="Heading7Char"/>
    <w:qFormat/>
    <w:rsid w:val="008A46A9"/>
    <w:pPr>
      <w:ind w:left="720"/>
      <w:outlineLvl w:val="6"/>
    </w:pPr>
    <w:rPr>
      <w:i/>
    </w:rPr>
  </w:style>
  <w:style w:type="paragraph" w:styleId="Heading8">
    <w:name w:val="heading 8"/>
    <w:basedOn w:val="Normal"/>
    <w:next w:val="Normal"/>
    <w:link w:val="Heading8Char"/>
    <w:qFormat/>
    <w:rsid w:val="008A46A9"/>
    <w:pPr>
      <w:ind w:left="720"/>
      <w:outlineLvl w:val="7"/>
    </w:pPr>
    <w:rPr>
      <w:i/>
    </w:rPr>
  </w:style>
  <w:style w:type="paragraph" w:styleId="Heading9">
    <w:name w:val="heading 9"/>
    <w:basedOn w:val="Normal"/>
    <w:next w:val="Normal"/>
    <w:link w:val="Heading9Char"/>
    <w:qFormat/>
    <w:rsid w:val="008A46A9"/>
    <w:pPr>
      <w:ind w:left="720"/>
      <w:outlineLvl w:val="8"/>
    </w:pPr>
    <w:rPr>
      <w:i/>
    </w:rPr>
  </w:style>
  <w:style w:type="character" w:default="1" w:styleId="DefaultParagraphFont">
    <w:name w:val="Default Paragraph Font"/>
    <w:uiPriority w:val="1"/>
    <w:unhideWhenUsed/>
    <w:rsid w:val="008A4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6A9"/>
  </w:style>
  <w:style w:type="character" w:customStyle="1" w:styleId="Heading1Char">
    <w:name w:val="Heading 1 Char"/>
    <w:basedOn w:val="DefaultParagraphFont"/>
    <w:link w:val="Heading1"/>
    <w:rsid w:val="008A46A9"/>
    <w:rPr>
      <w:rFonts w:ascii="Times New Roman" w:eastAsia="Times New Roman" w:hAnsi="Times New Roman" w:cs="Times New Roman"/>
      <w:b/>
      <w:sz w:val="32"/>
      <w:szCs w:val="20"/>
      <w:lang w:eastAsia="en-US"/>
    </w:rPr>
  </w:style>
  <w:style w:type="paragraph" w:styleId="BodyText">
    <w:name w:val="Body Text"/>
    <w:basedOn w:val="Normal"/>
    <w:link w:val="BodyTextChar"/>
    <w:rsid w:val="008A46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6A9"/>
    <w:rPr>
      <w:rFonts w:ascii="Times New Roman" w:eastAsia="Times New Roman" w:hAnsi="Times New Roman" w:cs="Times New Roman"/>
      <w:sz w:val="24"/>
      <w:lang w:eastAsia="en-US"/>
    </w:rPr>
  </w:style>
  <w:style w:type="paragraph" w:styleId="ListBullet">
    <w:name w:val="List Bullet"/>
    <w:basedOn w:val="List"/>
    <w:rsid w:val="008A46A9"/>
    <w:pPr>
      <w:numPr>
        <w:numId w:val="12"/>
      </w:numPr>
      <w:tabs>
        <w:tab w:val="clear" w:pos="340"/>
      </w:tabs>
      <w:spacing w:before="40" w:after="40"/>
    </w:pPr>
  </w:style>
  <w:style w:type="character" w:customStyle="1" w:styleId="SpecialBold">
    <w:name w:val="Special Bold"/>
    <w:basedOn w:val="DefaultParagraphFont"/>
    <w:rsid w:val="008A46A9"/>
    <w:rPr>
      <w:b/>
      <w:spacing w:val="0"/>
    </w:rPr>
  </w:style>
  <w:style w:type="paragraph" w:styleId="ListBullet2">
    <w:name w:val="List Bullet 2"/>
    <w:basedOn w:val="List2"/>
    <w:rsid w:val="008A46A9"/>
    <w:pPr>
      <w:numPr>
        <w:numId w:val="13"/>
      </w:numPr>
      <w:tabs>
        <w:tab w:val="clear" w:pos="680"/>
      </w:tabs>
    </w:pPr>
  </w:style>
  <w:style w:type="character" w:styleId="Emphasis">
    <w:name w:val="Emphasis"/>
    <w:basedOn w:val="DefaultParagraphFont"/>
    <w:qFormat/>
    <w:rsid w:val="008A46A9"/>
    <w:rPr>
      <w:i/>
    </w:rPr>
  </w:style>
  <w:style w:type="paragraph" w:customStyle="1" w:styleId="SuperHeading">
    <w:name w:val="SuperHeading"/>
    <w:basedOn w:val="Normal"/>
    <w:rsid w:val="008A46A9"/>
    <w:pPr>
      <w:spacing w:before="240" w:after="120"/>
      <w:outlineLvl w:val="0"/>
    </w:pPr>
    <w:rPr>
      <w:rFonts w:ascii="Times New Roman" w:hAnsi="Times New Roman"/>
      <w:b/>
      <w:sz w:val="32"/>
    </w:rPr>
  </w:style>
  <w:style w:type="paragraph" w:customStyle="1" w:styleId="AllowPageBreak">
    <w:name w:val="AllowPageBreak"/>
    <w:rsid w:val="008A4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6A9"/>
    <w:rPr>
      <w:rFonts w:ascii="Courier New" w:eastAsia="Times New Roman" w:hAnsi="Courier New" w:cs="Times New Roman"/>
      <w:i/>
      <w:szCs w:val="20"/>
      <w:lang w:eastAsia="en-US"/>
    </w:rPr>
  </w:style>
  <w:style w:type="paragraph" w:customStyle="1" w:styleId="HeadingBase">
    <w:name w:val="Heading Base"/>
    <w:rsid w:val="008A4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6A9"/>
    <w:pPr>
      <w:tabs>
        <w:tab w:val="right" w:leader="dot" w:pos="9072"/>
      </w:tabs>
      <w:ind w:left="567"/>
    </w:pPr>
    <w:rPr>
      <w:szCs w:val="22"/>
    </w:rPr>
  </w:style>
  <w:style w:type="paragraph" w:customStyle="1" w:styleId="TOCBase">
    <w:name w:val="TOC Base"/>
    <w:rsid w:val="008A4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6A9"/>
    <w:pPr>
      <w:tabs>
        <w:tab w:val="right" w:leader="dot" w:pos="9072"/>
      </w:tabs>
      <w:spacing w:before="40" w:after="40"/>
      <w:ind w:left="284"/>
    </w:pPr>
    <w:rPr>
      <w:rFonts w:ascii="Times New Roman" w:hAnsi="Times New Roman"/>
    </w:rPr>
  </w:style>
  <w:style w:type="paragraph" w:styleId="TOC1">
    <w:name w:val="toc 1"/>
    <w:basedOn w:val="TOCBase"/>
    <w:next w:val="Normal"/>
    <w:rsid w:val="008A46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6A9"/>
    <w:rPr>
      <w:rFonts w:ascii="Times New Roman" w:eastAsia="Times New Roman" w:hAnsi="Times New Roman" w:cs="Times New Roman"/>
      <w:sz w:val="16"/>
      <w:lang w:eastAsia="en-US"/>
    </w:rPr>
  </w:style>
  <w:style w:type="paragraph" w:styleId="Title">
    <w:name w:val="Title"/>
    <w:basedOn w:val="HeadingBase"/>
    <w:link w:val="TitleChar"/>
    <w:qFormat/>
    <w:rsid w:val="008A46A9"/>
    <w:pPr>
      <w:spacing w:before="5040"/>
      <w:jc w:val="center"/>
    </w:pPr>
    <w:rPr>
      <w:sz w:val="48"/>
      <w:szCs w:val="72"/>
      <w:lang w:val="en-US"/>
    </w:rPr>
  </w:style>
  <w:style w:type="character" w:customStyle="1" w:styleId="TitleChar">
    <w:name w:val="Title Char"/>
    <w:basedOn w:val="DefaultParagraphFont"/>
    <w:link w:val="Title"/>
    <w:rsid w:val="008A4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6A9"/>
    <w:pPr>
      <w:tabs>
        <w:tab w:val="left" w:pos="3600"/>
        <w:tab w:val="left" w:pos="3958"/>
      </w:tabs>
    </w:pPr>
  </w:style>
  <w:style w:type="paragraph" w:styleId="List">
    <w:name w:val="List"/>
    <w:basedOn w:val="BodyText"/>
    <w:next w:val="BodyText"/>
    <w:rsid w:val="008A46A9"/>
    <w:pPr>
      <w:tabs>
        <w:tab w:val="left" w:pos="340"/>
      </w:tabs>
      <w:spacing w:before="60" w:after="60"/>
      <w:ind w:left="340" w:hanging="340"/>
    </w:pPr>
  </w:style>
  <w:style w:type="paragraph" w:customStyle="1" w:styleId="Note">
    <w:name w:val="Note"/>
    <w:basedOn w:val="BodyText"/>
    <w:rsid w:val="008A4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6A9"/>
    <w:pPr>
      <w:framePr w:wrap="auto" w:hAnchor="text" w:y="6049"/>
    </w:pPr>
    <w:rPr>
      <w:color w:val="000000"/>
      <w:sz w:val="40"/>
    </w:rPr>
  </w:style>
  <w:style w:type="paragraph" w:customStyle="1" w:styleId="TOCTitle">
    <w:name w:val="TOCTitle"/>
    <w:basedOn w:val="Heading1"/>
    <w:rsid w:val="008A46A9"/>
    <w:pPr>
      <w:spacing w:after="240"/>
      <w:jc w:val="center"/>
      <w:outlineLvl w:val="9"/>
    </w:pPr>
    <w:rPr>
      <w:caps/>
    </w:rPr>
  </w:style>
  <w:style w:type="paragraph" w:customStyle="1" w:styleId="Version">
    <w:name w:val="Version"/>
    <w:rsid w:val="008A4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6A9"/>
    <w:pPr>
      <w:keepNext w:val="0"/>
      <w:tabs>
        <w:tab w:val="right" w:pos="4176"/>
      </w:tabs>
      <w:ind w:left="198" w:hanging="198"/>
    </w:pPr>
    <w:rPr>
      <w:rFonts w:ascii="Garamond" w:hAnsi="Garamond"/>
    </w:rPr>
  </w:style>
  <w:style w:type="paragraph" w:styleId="IndexHeading">
    <w:name w:val="index heading"/>
    <w:basedOn w:val="Normal"/>
    <w:next w:val="Index1"/>
    <w:semiHidden/>
    <w:rsid w:val="008A46A9"/>
    <w:pPr>
      <w:spacing w:before="120" w:after="120"/>
    </w:pPr>
    <w:rPr>
      <w:rFonts w:ascii="Arial" w:hAnsi="Arial"/>
      <w:b/>
      <w:color w:val="918585"/>
      <w:sz w:val="24"/>
    </w:rPr>
  </w:style>
  <w:style w:type="paragraph" w:styleId="Header">
    <w:name w:val="header"/>
    <w:basedOn w:val="Normal"/>
    <w:link w:val="HeaderChar"/>
    <w:rsid w:val="008A4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6A9"/>
    <w:rPr>
      <w:rFonts w:ascii="Times New Roman" w:eastAsia="Times New Roman" w:hAnsi="Times New Roman" w:cs="Times New Roman"/>
      <w:sz w:val="16"/>
      <w:szCs w:val="20"/>
      <w:lang w:val="en-GB" w:eastAsia="en-US"/>
    </w:rPr>
  </w:style>
  <w:style w:type="paragraph" w:customStyle="1" w:styleId="Chapter">
    <w:name w:val="Chapter"/>
    <w:basedOn w:val="Normal"/>
    <w:rsid w:val="008A46A9"/>
    <w:pPr>
      <w:spacing w:before="240"/>
    </w:pPr>
    <w:rPr>
      <w:rFonts w:ascii="Times New Roman" w:hAnsi="Times New Roman"/>
      <w:smallCaps/>
      <w:spacing w:val="80"/>
      <w:sz w:val="28"/>
    </w:rPr>
  </w:style>
  <w:style w:type="paragraph" w:customStyle="1" w:styleId="InChapter">
    <w:name w:val="InChapter"/>
    <w:basedOn w:val="Heading3"/>
    <w:rsid w:val="008A46A9"/>
    <w:pPr>
      <w:spacing w:after="240"/>
      <w:outlineLvl w:val="9"/>
    </w:pPr>
    <w:rPr>
      <w:noProof/>
    </w:rPr>
  </w:style>
  <w:style w:type="paragraph" w:styleId="Index2">
    <w:name w:val="index 2"/>
    <w:basedOn w:val="Normal"/>
    <w:next w:val="Normal"/>
    <w:semiHidden/>
    <w:rsid w:val="008A46A9"/>
    <w:pPr>
      <w:tabs>
        <w:tab w:val="right" w:pos="4176"/>
      </w:tabs>
      <w:ind w:left="568" w:hanging="284"/>
    </w:pPr>
    <w:rPr>
      <w:rFonts w:ascii="Garamond" w:hAnsi="Garamond"/>
    </w:rPr>
  </w:style>
  <w:style w:type="paragraph" w:customStyle="1" w:styleId="Byline">
    <w:name w:val="Byline"/>
    <w:rsid w:val="008A4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6A9"/>
    <w:pPr>
      <w:tabs>
        <w:tab w:val="clear" w:pos="3600"/>
        <w:tab w:val="clear" w:pos="3958"/>
      </w:tabs>
      <w:jc w:val="right"/>
    </w:pPr>
  </w:style>
  <w:style w:type="paragraph" w:styleId="Caption">
    <w:name w:val="caption"/>
    <w:basedOn w:val="BodyText"/>
    <w:next w:val="Normal"/>
    <w:qFormat/>
    <w:rsid w:val="008A46A9"/>
    <w:pPr>
      <w:framePr w:w="2268" w:hSpace="181" w:vSpace="181" w:wrap="around" w:vAnchor="text" w:hAnchor="page" w:x="1135" w:y="285" w:anchorLock="1"/>
    </w:pPr>
    <w:rPr>
      <w:i/>
    </w:rPr>
  </w:style>
  <w:style w:type="paragraph" w:customStyle="1" w:styleId="MiniTOCTitle">
    <w:name w:val="MiniTOCTitle"/>
    <w:basedOn w:val="Heading4"/>
    <w:rsid w:val="008A46A9"/>
    <w:pPr>
      <w:spacing w:before="240"/>
      <w:outlineLvl w:val="9"/>
    </w:pPr>
    <w:rPr>
      <w:noProof/>
      <w:sz w:val="24"/>
    </w:rPr>
  </w:style>
  <w:style w:type="paragraph" w:customStyle="1" w:styleId="MiniTOCItem">
    <w:name w:val="MiniTOCItem"/>
    <w:basedOn w:val="ListBullet"/>
    <w:rsid w:val="008A46A9"/>
    <w:pPr>
      <w:numPr>
        <w:numId w:val="0"/>
      </w:numPr>
      <w:tabs>
        <w:tab w:val="right" w:leader="dot" w:pos="6521"/>
      </w:tabs>
      <w:spacing w:before="0" w:after="0"/>
    </w:pPr>
  </w:style>
  <w:style w:type="paragraph" w:customStyle="1" w:styleId="TOFTitle">
    <w:name w:val="TOFTitle"/>
    <w:basedOn w:val="TOCTitle"/>
    <w:rsid w:val="008A46A9"/>
  </w:style>
  <w:style w:type="paragraph" w:styleId="TableofFigures">
    <w:name w:val="table of figures"/>
    <w:basedOn w:val="Normal"/>
    <w:next w:val="Normal"/>
    <w:semiHidden/>
    <w:rsid w:val="008A46A9"/>
    <w:pPr>
      <w:tabs>
        <w:tab w:val="right" w:leader="dot" w:pos="9072"/>
      </w:tabs>
      <w:ind w:left="970" w:hanging="403"/>
    </w:pPr>
    <w:rPr>
      <w:rFonts w:ascii="Times New Roman" w:hAnsi="Times New Roman"/>
      <w:b/>
    </w:rPr>
  </w:style>
  <w:style w:type="paragraph" w:styleId="ListNumber">
    <w:name w:val="List Number"/>
    <w:basedOn w:val="List"/>
    <w:rsid w:val="008A46A9"/>
    <w:pPr>
      <w:numPr>
        <w:numId w:val="15"/>
      </w:numPr>
      <w:tabs>
        <w:tab w:val="clear" w:pos="340"/>
      </w:tabs>
    </w:pPr>
  </w:style>
  <w:style w:type="character" w:customStyle="1" w:styleId="WingdingSymbols">
    <w:name w:val="Wingding Symbols"/>
    <w:rsid w:val="008A46A9"/>
    <w:rPr>
      <w:rFonts w:ascii="Wingdings" w:hAnsi="Wingdings"/>
    </w:rPr>
  </w:style>
  <w:style w:type="paragraph" w:customStyle="1" w:styleId="TableHeading">
    <w:name w:val="Table Heading"/>
    <w:basedOn w:val="HeadingBase"/>
    <w:rsid w:val="008A46A9"/>
    <w:pPr>
      <w:keepLines/>
      <w:pBdr>
        <w:bottom w:val="single" w:sz="6" w:space="1" w:color="918585"/>
      </w:pBdr>
      <w:spacing w:before="240"/>
    </w:pPr>
  </w:style>
  <w:style w:type="character" w:customStyle="1" w:styleId="HotSpot">
    <w:name w:val="HotSpot"/>
    <w:rsid w:val="008A46A9"/>
    <w:rPr>
      <w:color w:val="0033CC"/>
      <w:u w:val="none"/>
    </w:rPr>
  </w:style>
  <w:style w:type="paragraph" w:customStyle="1" w:styleId="BodyTextRight">
    <w:name w:val="Body Text Right"/>
    <w:basedOn w:val="BodyText"/>
    <w:rsid w:val="008A46A9"/>
    <w:pPr>
      <w:spacing w:before="0" w:after="0"/>
      <w:jc w:val="right"/>
    </w:pPr>
  </w:style>
  <w:style w:type="paragraph" w:styleId="Index3">
    <w:name w:val="index 3"/>
    <w:basedOn w:val="ListNumber2"/>
    <w:next w:val="Normal"/>
    <w:semiHidden/>
    <w:rsid w:val="008A46A9"/>
    <w:pPr>
      <w:numPr>
        <w:numId w:val="0"/>
      </w:numPr>
      <w:tabs>
        <w:tab w:val="right" w:leader="dot" w:pos="4176"/>
      </w:tabs>
    </w:pPr>
  </w:style>
  <w:style w:type="paragraph" w:styleId="ListNumber2">
    <w:name w:val="List Number 2"/>
    <w:basedOn w:val="List2"/>
    <w:rsid w:val="008A46A9"/>
    <w:pPr>
      <w:numPr>
        <w:numId w:val="10"/>
      </w:numPr>
      <w:tabs>
        <w:tab w:val="clear" w:pos="1060"/>
      </w:tabs>
    </w:pPr>
  </w:style>
  <w:style w:type="paragraph" w:customStyle="1" w:styleId="MarginNote">
    <w:name w:val="Margin Note"/>
    <w:basedOn w:val="BodyText"/>
    <w:rsid w:val="008A4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6A9"/>
    <w:rPr>
      <w:sz w:val="32"/>
    </w:rPr>
  </w:style>
  <w:style w:type="paragraph" w:customStyle="1" w:styleId="HeadingProcedure">
    <w:name w:val="Heading Procedure"/>
    <w:basedOn w:val="HeadingBase"/>
    <w:next w:val="Normal"/>
    <w:rsid w:val="008A46A9"/>
    <w:pPr>
      <w:tabs>
        <w:tab w:val="left" w:pos="0"/>
      </w:tabs>
      <w:spacing w:before="120" w:after="60"/>
    </w:pPr>
    <w:rPr>
      <w:i/>
      <w:color w:val="918585"/>
      <w:sz w:val="22"/>
    </w:rPr>
  </w:style>
  <w:style w:type="paragraph" w:customStyle="1" w:styleId="TableBodyText">
    <w:name w:val="Table Body Text"/>
    <w:basedOn w:val="BodyText"/>
    <w:rsid w:val="008A46A9"/>
    <w:pPr>
      <w:spacing w:before="60" w:after="60"/>
    </w:pPr>
  </w:style>
  <w:style w:type="paragraph" w:styleId="ListContinue">
    <w:name w:val="List Continue"/>
    <w:basedOn w:val="List"/>
    <w:rsid w:val="008A46A9"/>
    <w:pPr>
      <w:ind w:firstLine="0"/>
    </w:pPr>
  </w:style>
  <w:style w:type="paragraph" w:customStyle="1" w:styleId="ListNote">
    <w:name w:val="List Note"/>
    <w:basedOn w:val="List"/>
    <w:rsid w:val="008A46A9"/>
    <w:pPr>
      <w:pBdr>
        <w:top w:val="single" w:sz="6" w:space="2" w:color="918585"/>
        <w:bottom w:val="single" w:sz="6" w:space="2" w:color="918585"/>
      </w:pBdr>
      <w:tabs>
        <w:tab w:val="left" w:pos="1021"/>
      </w:tabs>
      <w:ind w:firstLine="0"/>
    </w:pPr>
  </w:style>
  <w:style w:type="paragraph" w:customStyle="1" w:styleId="Warning">
    <w:name w:val="Warning"/>
    <w:basedOn w:val="BodyText"/>
    <w:rsid w:val="008A46A9"/>
    <w:pPr>
      <w:shd w:val="clear" w:color="auto" w:fill="D9D9D9"/>
      <w:tabs>
        <w:tab w:val="left" w:pos="992"/>
      </w:tabs>
      <w:ind w:left="119" w:right="119"/>
    </w:pPr>
    <w:rPr>
      <w:sz w:val="20"/>
    </w:rPr>
  </w:style>
  <w:style w:type="paragraph" w:customStyle="1" w:styleId="MarginIcons">
    <w:name w:val="Margin Icons"/>
    <w:basedOn w:val="BodyText"/>
    <w:rsid w:val="008A4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6A9"/>
    <w:rPr>
      <w:rFonts w:ascii="Courier New" w:hAnsi="Courier New"/>
    </w:rPr>
  </w:style>
  <w:style w:type="paragraph" w:customStyle="1" w:styleId="NoteBullet">
    <w:name w:val="Note Bullet"/>
    <w:basedOn w:val="Note"/>
    <w:rsid w:val="008A46A9"/>
    <w:pPr>
      <w:tabs>
        <w:tab w:val="clear" w:pos="680"/>
      </w:tabs>
      <w:spacing w:before="60" w:after="60"/>
    </w:pPr>
  </w:style>
  <w:style w:type="paragraph" w:customStyle="1" w:styleId="SubHeading2">
    <w:name w:val="SubHeading2"/>
    <w:basedOn w:val="HeadingBase"/>
    <w:rsid w:val="008A46A9"/>
    <w:pPr>
      <w:spacing w:before="240" w:after="60"/>
    </w:pPr>
    <w:rPr>
      <w:sz w:val="20"/>
    </w:rPr>
  </w:style>
  <w:style w:type="paragraph" w:customStyle="1" w:styleId="SubHeading1">
    <w:name w:val="SubHeading1"/>
    <w:basedOn w:val="HeadingBase"/>
    <w:rsid w:val="008A46A9"/>
    <w:pPr>
      <w:spacing w:before="240" w:after="60"/>
    </w:pPr>
    <w:rPr>
      <w:color w:val="918585"/>
      <w:sz w:val="22"/>
    </w:rPr>
  </w:style>
  <w:style w:type="paragraph" w:customStyle="1" w:styleId="SideHeading">
    <w:name w:val="Side Heading"/>
    <w:basedOn w:val="HeadingBase"/>
    <w:rsid w:val="008A4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6A9"/>
    <w:pPr>
      <w:tabs>
        <w:tab w:val="num" w:pos="360"/>
      </w:tabs>
    </w:pPr>
  </w:style>
  <w:style w:type="paragraph" w:styleId="PlainText">
    <w:name w:val="Plain Text"/>
    <w:basedOn w:val="Normal"/>
    <w:link w:val="PlainTextChar"/>
    <w:rsid w:val="008A46A9"/>
    <w:rPr>
      <w:sz w:val="20"/>
    </w:rPr>
  </w:style>
  <w:style w:type="character" w:customStyle="1" w:styleId="PlainTextChar">
    <w:name w:val="Plain Text Char"/>
    <w:basedOn w:val="DefaultParagraphFont"/>
    <w:link w:val="PlainText"/>
    <w:rsid w:val="008A46A9"/>
    <w:rPr>
      <w:rFonts w:ascii="Courier New" w:eastAsia="Times New Roman" w:hAnsi="Courier New" w:cs="Times New Roman"/>
      <w:sz w:val="20"/>
      <w:szCs w:val="20"/>
      <w:lang w:eastAsia="en-US"/>
    </w:rPr>
  </w:style>
  <w:style w:type="character" w:customStyle="1" w:styleId="MenuOption">
    <w:name w:val="Menu Option"/>
    <w:basedOn w:val="DefaultParagraphFont"/>
    <w:rsid w:val="008A46A9"/>
    <w:rPr>
      <w:b/>
      <w:smallCaps/>
    </w:rPr>
  </w:style>
  <w:style w:type="paragraph" w:customStyle="1" w:styleId="TableListNumber">
    <w:name w:val="Table List Number"/>
    <w:basedOn w:val="ListNumber"/>
    <w:rsid w:val="008A46A9"/>
    <w:pPr>
      <w:numPr>
        <w:numId w:val="0"/>
      </w:numPr>
    </w:pPr>
  </w:style>
  <w:style w:type="paragraph" w:styleId="TOC4">
    <w:name w:val="toc 4"/>
    <w:basedOn w:val="TOCBase"/>
    <w:next w:val="Normal"/>
    <w:semiHidden/>
    <w:rsid w:val="008A46A9"/>
    <w:pPr>
      <w:tabs>
        <w:tab w:val="right" w:leader="dot" w:pos="9071"/>
      </w:tabs>
      <w:ind w:left="1701"/>
    </w:pPr>
  </w:style>
  <w:style w:type="paragraph" w:customStyle="1" w:styleId="ListAlpha">
    <w:name w:val="List Alpha"/>
    <w:basedOn w:val="List"/>
    <w:rsid w:val="008A46A9"/>
    <w:pPr>
      <w:numPr>
        <w:numId w:val="9"/>
      </w:numPr>
    </w:pPr>
  </w:style>
  <w:style w:type="paragraph" w:customStyle="1" w:styleId="ListAlpha2">
    <w:name w:val="List Alpha 2"/>
    <w:basedOn w:val="List2"/>
    <w:rsid w:val="008A46A9"/>
    <w:pPr>
      <w:numPr>
        <w:numId w:val="8"/>
      </w:numPr>
    </w:pPr>
  </w:style>
  <w:style w:type="paragraph" w:styleId="List2">
    <w:name w:val="List 2"/>
    <w:basedOn w:val="BodyText"/>
    <w:rsid w:val="008A46A9"/>
    <w:pPr>
      <w:tabs>
        <w:tab w:val="left" w:pos="680"/>
      </w:tabs>
      <w:spacing w:before="60" w:after="60"/>
      <w:ind w:left="680" w:hanging="340"/>
    </w:pPr>
  </w:style>
  <w:style w:type="paragraph" w:styleId="List3">
    <w:name w:val="List 3"/>
    <w:basedOn w:val="BodyText"/>
    <w:rsid w:val="008A46A9"/>
    <w:pPr>
      <w:tabs>
        <w:tab w:val="left" w:pos="1021"/>
      </w:tabs>
      <w:spacing w:before="60" w:after="60"/>
      <w:ind w:left="1020" w:hanging="340"/>
    </w:pPr>
  </w:style>
  <w:style w:type="paragraph" w:styleId="List4">
    <w:name w:val="List 4"/>
    <w:basedOn w:val="BodyText"/>
    <w:rsid w:val="008A46A9"/>
    <w:pPr>
      <w:tabs>
        <w:tab w:val="left" w:pos="1361"/>
      </w:tabs>
      <w:spacing w:before="60" w:after="60"/>
      <w:ind w:left="1361" w:hanging="340"/>
    </w:pPr>
  </w:style>
  <w:style w:type="paragraph" w:styleId="List5">
    <w:name w:val="List 5"/>
    <w:basedOn w:val="BodyText"/>
    <w:rsid w:val="008A46A9"/>
    <w:pPr>
      <w:tabs>
        <w:tab w:val="left" w:pos="1701"/>
      </w:tabs>
      <w:spacing w:before="60" w:after="60"/>
      <w:ind w:left="1701" w:hanging="340"/>
    </w:pPr>
  </w:style>
  <w:style w:type="paragraph" w:styleId="ListBullet3">
    <w:name w:val="List Bullet 3"/>
    <w:basedOn w:val="List3"/>
    <w:rsid w:val="008A46A9"/>
    <w:pPr>
      <w:numPr>
        <w:numId w:val="14"/>
      </w:numPr>
      <w:tabs>
        <w:tab w:val="clear" w:pos="1021"/>
      </w:tabs>
      <w:ind w:left="1037" w:hanging="357"/>
    </w:pPr>
  </w:style>
  <w:style w:type="paragraph" w:styleId="ListBullet4">
    <w:name w:val="List Bullet 4"/>
    <w:basedOn w:val="List4"/>
    <w:rsid w:val="008A46A9"/>
    <w:pPr>
      <w:numPr>
        <w:numId w:val="3"/>
      </w:numPr>
      <w:tabs>
        <w:tab w:val="clear" w:pos="1361"/>
      </w:tabs>
    </w:pPr>
  </w:style>
  <w:style w:type="paragraph" w:styleId="ListBullet5">
    <w:name w:val="List Bullet 5"/>
    <w:basedOn w:val="List5"/>
    <w:rsid w:val="008A46A9"/>
    <w:pPr>
      <w:numPr>
        <w:numId w:val="4"/>
      </w:numPr>
    </w:pPr>
  </w:style>
  <w:style w:type="paragraph" w:styleId="ListContinue2">
    <w:name w:val="List Continue 2"/>
    <w:basedOn w:val="List2"/>
    <w:rsid w:val="008A46A9"/>
    <w:pPr>
      <w:ind w:firstLine="0"/>
    </w:pPr>
  </w:style>
  <w:style w:type="paragraph" w:styleId="ListContinue3">
    <w:name w:val="List Continue 3"/>
    <w:basedOn w:val="List3"/>
    <w:rsid w:val="008A46A9"/>
    <w:pPr>
      <w:ind w:left="1021" w:firstLine="0"/>
    </w:pPr>
  </w:style>
  <w:style w:type="paragraph" w:styleId="ListContinue4">
    <w:name w:val="List Continue 4"/>
    <w:basedOn w:val="List4"/>
    <w:rsid w:val="008A46A9"/>
    <w:pPr>
      <w:ind w:firstLine="0"/>
    </w:pPr>
  </w:style>
  <w:style w:type="paragraph" w:styleId="ListContinue5">
    <w:name w:val="List Continue 5"/>
    <w:basedOn w:val="List5"/>
    <w:rsid w:val="008A46A9"/>
    <w:pPr>
      <w:ind w:firstLine="0"/>
    </w:pPr>
  </w:style>
  <w:style w:type="paragraph" w:styleId="ListNumber3">
    <w:name w:val="List Number 3"/>
    <w:basedOn w:val="List3"/>
    <w:rsid w:val="008A46A9"/>
    <w:pPr>
      <w:numPr>
        <w:numId w:val="5"/>
      </w:numPr>
    </w:pPr>
  </w:style>
  <w:style w:type="paragraph" w:styleId="ListNumber4">
    <w:name w:val="List Number 4"/>
    <w:basedOn w:val="List4"/>
    <w:rsid w:val="008A46A9"/>
    <w:pPr>
      <w:numPr>
        <w:numId w:val="6"/>
      </w:numPr>
    </w:pPr>
  </w:style>
  <w:style w:type="paragraph" w:styleId="ListNumber5">
    <w:name w:val="List Number 5"/>
    <w:basedOn w:val="List5"/>
    <w:rsid w:val="008A46A9"/>
    <w:pPr>
      <w:numPr>
        <w:numId w:val="7"/>
      </w:numPr>
    </w:pPr>
  </w:style>
  <w:style w:type="paragraph" w:styleId="BlockText">
    <w:name w:val="Block Text"/>
    <w:basedOn w:val="Normal"/>
    <w:rsid w:val="008A46A9"/>
    <w:pPr>
      <w:spacing w:after="120"/>
      <w:ind w:left="1440" w:right="1440"/>
    </w:pPr>
  </w:style>
  <w:style w:type="character" w:customStyle="1" w:styleId="Subscript">
    <w:name w:val="Subscript"/>
    <w:basedOn w:val="DefaultParagraphFont"/>
    <w:rsid w:val="008A46A9"/>
    <w:rPr>
      <w:sz w:val="16"/>
      <w:vertAlign w:val="subscript"/>
    </w:rPr>
  </w:style>
  <w:style w:type="character" w:customStyle="1" w:styleId="Superscript">
    <w:name w:val="Superscript"/>
    <w:basedOn w:val="DefaultParagraphFont"/>
    <w:rsid w:val="008A46A9"/>
    <w:rPr>
      <w:sz w:val="16"/>
      <w:vertAlign w:val="superscript"/>
    </w:rPr>
  </w:style>
  <w:style w:type="character" w:customStyle="1" w:styleId="Symbols">
    <w:name w:val="Symbols"/>
    <w:basedOn w:val="DefaultParagraphFont"/>
    <w:rsid w:val="008A46A9"/>
    <w:rPr>
      <w:rFonts w:ascii="Symbol" w:hAnsi="Symbol"/>
    </w:rPr>
  </w:style>
  <w:style w:type="character" w:customStyle="1" w:styleId="MenuOptions">
    <w:name w:val="Menu Options"/>
    <w:basedOn w:val="DefaultParagraphFont"/>
    <w:rsid w:val="008A46A9"/>
    <w:rPr>
      <w:rFonts w:ascii="Arial Narrow" w:hAnsi="Arial Narrow"/>
      <w:smallCaps/>
    </w:rPr>
  </w:style>
  <w:style w:type="character" w:customStyle="1" w:styleId="Buttons">
    <w:name w:val="Buttons"/>
    <w:basedOn w:val="DefaultParagraphFont"/>
    <w:rsid w:val="008A46A9"/>
    <w:rPr>
      <w:b/>
    </w:rPr>
  </w:style>
  <w:style w:type="character" w:customStyle="1" w:styleId="Underlined">
    <w:name w:val="Underlined"/>
    <w:basedOn w:val="DefaultParagraphFont"/>
    <w:rsid w:val="008A46A9"/>
    <w:rPr>
      <w:u w:val="single"/>
    </w:rPr>
  </w:style>
  <w:style w:type="paragraph" w:customStyle="1" w:styleId="TableBodyTextRight">
    <w:name w:val="Table Body Text Right"/>
    <w:basedOn w:val="TableBodyText"/>
    <w:rsid w:val="008A46A9"/>
    <w:pPr>
      <w:widowControl w:val="0"/>
      <w:autoSpaceDE w:val="0"/>
      <w:autoSpaceDN w:val="0"/>
      <w:adjustRightInd w:val="0"/>
      <w:jc w:val="right"/>
    </w:pPr>
    <w:rPr>
      <w:rFonts w:cs="Arial"/>
      <w:szCs w:val="18"/>
    </w:rPr>
  </w:style>
  <w:style w:type="paragraph" w:customStyle="1" w:styleId="CopyrightText">
    <w:name w:val="Copyright Text"/>
    <w:basedOn w:val="BodyText"/>
    <w:rsid w:val="008A46A9"/>
    <w:rPr>
      <w:sz w:val="18"/>
    </w:rPr>
  </w:style>
  <w:style w:type="paragraph" w:customStyle="1" w:styleId="BodySmallRight">
    <w:name w:val="Body Small Right"/>
    <w:basedOn w:val="BodyTextRight"/>
    <w:rsid w:val="008A46A9"/>
    <w:rPr>
      <w:sz w:val="18"/>
      <w:szCs w:val="18"/>
    </w:rPr>
  </w:style>
  <w:style w:type="paragraph" w:customStyle="1" w:styleId="MarginEdition">
    <w:name w:val="Margin Edition"/>
    <w:basedOn w:val="MarginNote"/>
    <w:rsid w:val="008A46A9"/>
    <w:pPr>
      <w:spacing w:before="0" w:after="0"/>
    </w:pPr>
    <w:rPr>
      <w:rFonts w:ascii="Times New Roman" w:hAnsi="Times New Roman"/>
      <w:color w:val="999999"/>
    </w:rPr>
  </w:style>
  <w:style w:type="paragraph" w:customStyle="1" w:styleId="Spacer">
    <w:name w:val="Spacer"/>
    <w:basedOn w:val="Normal"/>
    <w:rsid w:val="008A46A9"/>
    <w:rPr>
      <w:sz w:val="2"/>
      <w:szCs w:val="2"/>
    </w:rPr>
  </w:style>
  <w:style w:type="character" w:customStyle="1" w:styleId="Small">
    <w:name w:val="Small"/>
    <w:basedOn w:val="DefaultParagraphFont"/>
    <w:rsid w:val="008A46A9"/>
    <w:rPr>
      <w:sz w:val="16"/>
    </w:rPr>
  </w:style>
  <w:style w:type="paragraph" w:customStyle="1" w:styleId="WideTable">
    <w:name w:val="Wide Table"/>
    <w:basedOn w:val="Normal"/>
    <w:rsid w:val="008A46A9"/>
    <w:pPr>
      <w:ind w:left="-1418"/>
    </w:pPr>
    <w:rPr>
      <w:sz w:val="2"/>
      <w:szCs w:val="2"/>
    </w:rPr>
  </w:style>
  <w:style w:type="character" w:styleId="PageNumber">
    <w:name w:val="page number"/>
    <w:basedOn w:val="DefaultParagraphFont"/>
    <w:rsid w:val="008A46A9"/>
  </w:style>
  <w:style w:type="paragraph" w:styleId="Quote">
    <w:name w:val="Quote"/>
    <w:basedOn w:val="Heading1"/>
    <w:link w:val="QuoteChar"/>
    <w:qFormat/>
    <w:rsid w:val="008A46A9"/>
    <w:rPr>
      <w:b w:val="0"/>
      <w:sz w:val="72"/>
      <w:szCs w:val="72"/>
      <w:lang w:val="en-NZ"/>
    </w:rPr>
  </w:style>
  <w:style w:type="character" w:customStyle="1" w:styleId="QuoteChar">
    <w:name w:val="Quote Char"/>
    <w:basedOn w:val="DefaultParagraphFont"/>
    <w:link w:val="Quote"/>
    <w:rsid w:val="008A4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6A9"/>
    <w:pPr>
      <w:pageBreakBefore/>
    </w:pPr>
  </w:style>
  <w:style w:type="paragraph" w:customStyle="1" w:styleId="Border">
    <w:name w:val="Border"/>
    <w:basedOn w:val="Normal"/>
    <w:qFormat/>
    <w:rsid w:val="008A4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6A9"/>
    <w:rPr>
      <w:b/>
      <w:bCs/>
      <w:i/>
      <w:iCs/>
      <w:color w:val="auto"/>
    </w:rPr>
  </w:style>
  <w:style w:type="paragraph" w:styleId="IntenseQuote">
    <w:name w:val="Intense Quote"/>
    <w:basedOn w:val="Normal"/>
    <w:next w:val="Normal"/>
    <w:link w:val="IntenseQuoteChar"/>
    <w:uiPriority w:val="30"/>
    <w:qFormat/>
    <w:rsid w:val="008A4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6A9"/>
    <w:rPr>
      <w:smallCaps/>
      <w:color w:val="auto"/>
      <w:u w:val="single"/>
    </w:rPr>
  </w:style>
  <w:style w:type="character" w:styleId="IntenseReference">
    <w:name w:val="Intense Reference"/>
    <w:basedOn w:val="DefaultParagraphFont"/>
    <w:uiPriority w:val="32"/>
    <w:qFormat/>
    <w:rsid w:val="008A46A9"/>
    <w:rPr>
      <w:b/>
      <w:bCs/>
      <w:smallCaps/>
      <w:color w:val="auto"/>
      <w:spacing w:val="5"/>
      <w:u w:val="single"/>
    </w:rPr>
  </w:style>
  <w:style w:type="paragraph" w:customStyle="1" w:styleId="2ColumnHeading">
    <w:name w:val="2Column Heading"/>
    <w:basedOn w:val="BodyText"/>
    <w:qFormat/>
    <w:rsid w:val="008A46A9"/>
    <w:pPr>
      <w:spacing w:after="60"/>
      <w:ind w:left="-2268"/>
    </w:pPr>
    <w:rPr>
      <w:b/>
    </w:rPr>
  </w:style>
  <w:style w:type="paragraph" w:customStyle="1" w:styleId="Heading1TOC">
    <w:name w:val="Heading1 TOC"/>
    <w:basedOn w:val="Normal"/>
    <w:qFormat/>
    <w:rsid w:val="008A46A9"/>
    <w:pPr>
      <w:spacing w:before="240" w:after="120"/>
    </w:pPr>
    <w:rPr>
      <w:rFonts w:ascii="Times New Roman" w:hAnsi="Times New Roman"/>
      <w:b/>
      <w:sz w:val="32"/>
    </w:rPr>
  </w:style>
  <w:style w:type="paragraph" w:customStyle="1" w:styleId="Heading2TOC">
    <w:name w:val="Heading2 TOC"/>
    <w:basedOn w:val="Normal"/>
    <w:qFormat/>
    <w:rsid w:val="008A46A9"/>
    <w:pPr>
      <w:spacing w:before="240" w:after="60"/>
    </w:pPr>
    <w:rPr>
      <w:rFonts w:ascii="Times New Roman" w:hAnsi="Times New Roman"/>
      <w:b/>
      <w:sz w:val="28"/>
    </w:rPr>
  </w:style>
  <w:style w:type="character" w:customStyle="1" w:styleId="Underline">
    <w:name w:val="Underline"/>
    <w:basedOn w:val="DefaultParagraphFont"/>
    <w:qFormat/>
    <w:rsid w:val="008A46A9"/>
    <w:rPr>
      <w:u w:val="single"/>
    </w:rPr>
  </w:style>
  <w:style w:type="character" w:customStyle="1" w:styleId="BoldandItalics">
    <w:name w:val="Bold and Italics"/>
    <w:qFormat/>
    <w:rsid w:val="008A46A9"/>
    <w:rPr>
      <w:b/>
      <w:i/>
      <w:u w:val="none"/>
    </w:rPr>
  </w:style>
  <w:style w:type="paragraph" w:styleId="BalloonText">
    <w:name w:val="Balloon Text"/>
    <w:basedOn w:val="Normal"/>
    <w:link w:val="BalloonTextChar"/>
    <w:rsid w:val="008A46A9"/>
    <w:rPr>
      <w:rFonts w:ascii="Tahoma" w:hAnsi="Tahoma" w:cs="Tahoma"/>
      <w:sz w:val="16"/>
      <w:szCs w:val="16"/>
    </w:rPr>
  </w:style>
  <w:style w:type="character" w:customStyle="1" w:styleId="BalloonTextChar">
    <w:name w:val="Balloon Text Char"/>
    <w:basedOn w:val="DefaultParagraphFont"/>
    <w:link w:val="BalloonText"/>
    <w:rsid w:val="008A4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6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6A9"/>
    <w:rPr>
      <w:b/>
      <w:color w:val="660033"/>
      <w:spacing w:val="0"/>
    </w:rPr>
  </w:style>
  <w:style w:type="paragraph" w:customStyle="1" w:styleId="Nameditemlist">
    <w:name w:val="Named item list"/>
    <w:basedOn w:val="BodyText"/>
    <w:qFormat/>
    <w:rsid w:val="008A46A9"/>
    <w:pPr>
      <w:tabs>
        <w:tab w:val="left" w:pos="2835"/>
      </w:tabs>
      <w:ind w:left="2835" w:hanging="2835"/>
    </w:pPr>
  </w:style>
  <w:style w:type="paragraph" w:customStyle="1" w:styleId="BodyTextnopadding">
    <w:name w:val="Body Text no padding"/>
    <w:basedOn w:val="BodyText"/>
    <w:qFormat/>
    <w:rsid w:val="008A46A9"/>
    <w:pPr>
      <w:spacing w:before="0" w:after="0"/>
    </w:pPr>
  </w:style>
  <w:style w:type="paragraph" w:customStyle="1" w:styleId="BodyTextBold">
    <w:name w:val="Body Text Bold"/>
    <w:basedOn w:val="BodyText"/>
    <w:qFormat/>
    <w:rsid w:val="008A46A9"/>
    <w:rPr>
      <w:b/>
    </w:rPr>
  </w:style>
  <w:style w:type="character" w:styleId="Hyperlink">
    <w:name w:val="Hyperlink"/>
    <w:basedOn w:val="DefaultParagraphFont"/>
    <w:uiPriority w:val="99"/>
    <w:unhideWhenUsed/>
    <w:rsid w:val="000D2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6187</Characters>
  <Application>Microsoft Office Word</Application>
  <DocSecurity>0</DocSecurity>
  <Lines>193</Lines>
  <Paragraphs>131</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RGRPSH421 Operate horse racing training business</dc:title>
  <dc:subject>Approved</dc:subject>
  <dc:creator>Skills Insight</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