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559" w:rsidP="00213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RGRPSH416 Perform trial and race jumping riding skills</w:t>
      </w:r>
      <w:r>
        <w:fldChar w:fldCharType="end"/>
      </w:r>
    </w:p>
    <w:p w:rsidR="00213559" w:rsidP="00213559">
      <w:pPr>
        <w:pStyle w:val="Version"/>
        <w:sectPr w:rsidSect="00AE3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0A4" w:rsidP="00AE30A4">
      <w:pPr>
        <w:pStyle w:val="SuperHeading"/>
      </w:pPr>
      <w:r w:rsidRPr="00AE30A4">
        <w:t>RGRPSH416 Perform trial and race jumping riding skills</w:t>
      </w:r>
    </w:p>
    <w:p w:rsidR="00000000" w:rsidRPr="00AE30A4" w:rsidP="00AE30A4">
      <w:pPr>
        <w:pStyle w:val="Heading1"/>
      </w:pPr>
      <w:bookmarkStart w:id="1" w:name="O_979498"/>
      <w:bookmarkEnd w:id="1"/>
      <w:r w:rsidRPr="00AE30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3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rPr>
                <w:rStyle w:val="SpecialBold"/>
              </w:rPr>
              <w:t>Comments</w:t>
            </w:r>
          </w:p>
        </w:tc>
      </w:tr>
      <w:tr w:rsidTr="00AE3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t>This version released with RGR Racing and Breeding Training Package Version 2.0.</w:t>
            </w:r>
          </w:p>
        </w:tc>
      </w:tr>
    </w:tbl>
    <w:p w:rsidR="00000000" w:rsidRPr="00AE30A4" w:rsidP="00AE30A4">
      <w:pPr>
        <w:pStyle w:val="BodyText"/>
      </w:pPr>
    </w:p>
    <w:p w:rsidR="00000000" w:rsidRPr="00AE30A4" w:rsidP="00AE30A4">
      <w:pPr>
        <w:pStyle w:val="AllowPageBreak"/>
      </w:pPr>
    </w:p>
    <w:p w:rsidR="00000000" w:rsidRPr="00AE30A4" w:rsidP="00AE30A4">
      <w:pPr>
        <w:pStyle w:val="Heading1"/>
      </w:pPr>
      <w:bookmarkStart w:id="2" w:name="O_979499"/>
      <w:bookmarkEnd w:id="2"/>
      <w:r w:rsidRPr="00AE30A4">
        <w:t>Application</w:t>
      </w:r>
    </w:p>
    <w:p w:rsidR="00000000" w:rsidRPr="00AE30A4" w:rsidP="00213559">
      <w:pPr>
        <w:pStyle w:val="BodyText"/>
      </w:pPr>
      <w:r w:rsidRPr="00AE30A4">
        <w:t>This unit of competency describes the skills and knowledge required to ride ove</w:t>
      </w:r>
      <w:r w:rsidRPr="00AE30A4">
        <w:t>r jumps in races and trials, assess track conditions, judge pace, follow instructions and identify and apply jumps race rules.</w:t>
      </w:r>
    </w:p>
    <w:p w:rsidR="00000000" w:rsidRPr="00AE30A4" w:rsidP="00213559">
      <w:pPr>
        <w:pStyle w:val="BodyText"/>
      </w:pPr>
      <w:r w:rsidRPr="00AE30A4">
        <w:t>The unit applies to individuals who have high-level riding skills suitable for jump trials and racing conducted in the Australian</w:t>
      </w:r>
      <w:r w:rsidRPr="00AE30A4">
        <w:t xml:space="preserve"> racing industry. </w:t>
      </w:r>
    </w:p>
    <w:p w:rsidR="00000000" w:rsidRPr="00AE30A4" w:rsidP="00213559">
      <w:pPr>
        <w:pStyle w:val="BodyText"/>
      </w:pPr>
      <w:r w:rsidRPr="00AE30A4">
        <w:t>All work must be carried out to comply with workplace procedures, in accordance with applicable state/territory animal welfare and workplace health and safety legislative requirements.</w:t>
      </w:r>
    </w:p>
    <w:p w:rsidR="00000000" w:rsidRPr="00AE30A4" w:rsidP="00213559">
      <w:pPr>
        <w:pStyle w:val="BodyText"/>
      </w:pPr>
      <w:r w:rsidRPr="00AE30A4">
        <w:t xml:space="preserve">Licensing, legislative, regulatory or certification </w:t>
      </w:r>
      <w:r w:rsidRPr="00AE30A4">
        <w:t>requirements apply to this unit. Users are advised to check with the relevant Principal Racing Authority (PRA) for current requirements.</w:t>
      </w:r>
      <w:r w:rsidRPr="00AE30A4">
        <w:rPr>
          <w:rStyle w:val="SpecialBold"/>
        </w:rPr>
        <w:t xml:space="preserve"> </w:t>
      </w:r>
    </w:p>
    <w:p w:rsidR="00000000" w:rsidRPr="00AE30A4" w:rsidP="00AE30A4">
      <w:pPr>
        <w:pStyle w:val="Heading1"/>
      </w:pPr>
      <w:bookmarkStart w:id="3" w:name="O_979500"/>
      <w:bookmarkEnd w:id="3"/>
      <w:r w:rsidRPr="00AE30A4">
        <w:t>Pre-requisite Unit</w:t>
      </w:r>
    </w:p>
    <w:p w:rsidR="00000000" w:rsidRPr="00AE30A4" w:rsidP="00213559">
      <w:pPr>
        <w:pStyle w:val="BodyText"/>
      </w:pPr>
      <w:r w:rsidRPr="00AE30A4">
        <w:t>The prerequisite unit of competency for this unit is:</w:t>
      </w:r>
    </w:p>
    <w:p w:rsidR="00000000" w:rsidRPr="00AE30A4" w:rsidP="00AE30A4">
      <w:pPr>
        <w:pStyle w:val="ListBullet"/>
      </w:pPr>
      <w:r w:rsidRPr="00AE30A4">
        <w:t>RGRPSH406 Develop riding sk</w:t>
      </w:r>
      <w:r w:rsidRPr="00AE30A4">
        <w:t xml:space="preserve">ills for jumping racing. </w:t>
      </w:r>
    </w:p>
    <w:p w:rsidR="00000000" w:rsidRPr="00AE30A4" w:rsidP="00AE30A4">
      <w:pPr>
        <w:pStyle w:val="BodyText"/>
      </w:pPr>
    </w:p>
    <w:p w:rsidR="00000000" w:rsidRPr="00AE30A4" w:rsidP="00213559">
      <w:pPr>
        <w:pStyle w:val="BodyText"/>
      </w:pPr>
      <w:r w:rsidRPr="00AE30A4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AE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rPr>
                <w:rStyle w:val="SpecialBold"/>
              </w:rPr>
              <w:t>Prerequisite requirement</w:t>
            </w:r>
          </w:p>
        </w:tc>
      </w:tr>
      <w:tr w:rsidTr="00AE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RGRPSH406 Develop riding skills for jumping racing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RGRPSH404 Ride horses at trackwork</w:t>
            </w:r>
          </w:p>
        </w:tc>
      </w:tr>
      <w:tr w:rsidTr="00AE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RGRPSH404 Ride horses at trackwork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RGRPSH307 Exercise horses in pacework</w:t>
            </w:r>
          </w:p>
        </w:tc>
      </w:tr>
      <w:tr w:rsidTr="00AE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RGRPSH307 Exercise horses in pacework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RGRPSH306 Develop basic trackwork riding skills</w:t>
            </w:r>
          </w:p>
        </w:tc>
      </w:tr>
      <w:tr w:rsidTr="00AE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RGRPSH306 Develop basic trackwork riding skills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RGRPSH205 Perform basic riding skills in the ra</w:t>
            </w:r>
            <w:r w:rsidRPr="00AE30A4">
              <w:t>cing industry</w:t>
            </w:r>
          </w:p>
        </w:tc>
      </w:tr>
      <w:tr w:rsidTr="00AE3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RGRPSH205 Perform basic riding skills in the racing industry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t>RGRPSH201 Handle racehorses in stables and at trackwork</w:t>
            </w:r>
          </w:p>
        </w:tc>
      </w:tr>
    </w:tbl>
    <w:p w:rsidR="00000000" w:rsidRPr="00AE30A4" w:rsidP="00AE30A4">
      <w:pPr>
        <w:pStyle w:val="BodyText"/>
      </w:pPr>
    </w:p>
    <w:p w:rsidR="00000000" w:rsidRPr="00AE30A4" w:rsidP="00AE30A4">
      <w:pPr>
        <w:pStyle w:val="AllowPageBreak"/>
      </w:pPr>
    </w:p>
    <w:p w:rsidR="00000000" w:rsidRPr="00AE30A4" w:rsidP="00AE30A4">
      <w:pPr>
        <w:pStyle w:val="Heading1"/>
      </w:pPr>
      <w:bookmarkStart w:id="4" w:name="O_979502"/>
      <w:bookmarkEnd w:id="4"/>
      <w:r w:rsidRPr="00AE30A4">
        <w:t>Unit Sector</w:t>
      </w:r>
    </w:p>
    <w:p w:rsidR="00000000" w:rsidRPr="00AE30A4" w:rsidP="00213559">
      <w:pPr>
        <w:pStyle w:val="BodyText"/>
      </w:pPr>
      <w:r w:rsidRPr="00AE30A4">
        <w:t>Performance services horse (PSH)</w:t>
      </w:r>
    </w:p>
    <w:p w:rsidR="00000000" w:rsidRPr="00AE30A4" w:rsidP="00AE30A4">
      <w:pPr>
        <w:pStyle w:val="Heading1"/>
      </w:pPr>
      <w:bookmarkStart w:id="5" w:name="O_979503"/>
      <w:bookmarkEnd w:id="5"/>
      <w:r w:rsidRPr="00AE30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3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rPr>
                <w:rStyle w:val="SpecialBold"/>
              </w:rPr>
              <w:t>Performance Criteria</w:t>
            </w:r>
          </w:p>
        </w:tc>
      </w:tr>
      <w:tr w:rsidTr="00213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1. Plan trial and race jumping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t>1.1 Review jump racing rules and procedures</w:t>
            </w:r>
          </w:p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1.2 Assess workplace</w:t>
            </w:r>
            <w:r w:rsidRPr="00AE30A4">
              <w:t xml:space="preserve"> health and safety and animal welfare requirements in line with own role</w:t>
            </w:r>
          </w:p>
        </w:tc>
      </w:tr>
      <w:tr w:rsidTr="002135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2. Apply trial and race jumping riding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t>2.1 Check and use correct racing industry approved items of gear and equipment</w:t>
            </w:r>
          </w:p>
          <w:p w:rsidR="00000000" w:rsidRPr="00AE30A4" w:rsidP="00AE30A4">
            <w:pPr>
              <w:pStyle w:val="BodyText"/>
            </w:pPr>
            <w:r w:rsidRPr="00AE30A4">
              <w:t>2.2 Use correct riding and jum</w:t>
            </w:r>
            <w:r w:rsidRPr="00AE30A4">
              <w:t>ping skills for a variety of track conditions and situations</w:t>
            </w:r>
          </w:p>
          <w:p w:rsidR="00000000" w:rsidRPr="00AE30A4" w:rsidP="00AE30A4">
            <w:pPr>
              <w:pStyle w:val="BodyText"/>
            </w:pPr>
            <w:r w:rsidRPr="00AE30A4">
              <w:t xml:space="preserve">2.3 Judge and maintain pace of horse over jumps for required times and distances according to trainer instructions </w:t>
            </w:r>
          </w:p>
          <w:p w:rsidR="00000000" w:rsidRPr="00AE30A4" w:rsidP="00AE30A4">
            <w:pPr>
              <w:pStyle w:val="BodyText"/>
            </w:pPr>
            <w:r w:rsidRPr="00AE30A4">
              <w:t xml:space="preserve">2.4 Demonstrate knowledge of rules relating to safe and legal race riding over </w:t>
            </w:r>
            <w:r w:rsidRPr="00AE30A4">
              <w:t>jumps during practice</w:t>
            </w:r>
          </w:p>
        </w:tc>
      </w:tr>
    </w:tbl>
    <w:p w:rsidR="00000000" w:rsidRPr="00AE30A4" w:rsidP="00AE30A4">
      <w:pPr>
        <w:pStyle w:val="BodyText"/>
      </w:pPr>
    </w:p>
    <w:p w:rsidR="00000000" w:rsidRPr="00AE30A4" w:rsidP="00AE30A4">
      <w:pPr>
        <w:pStyle w:val="AllowPageBreak"/>
      </w:pPr>
    </w:p>
    <w:p w:rsidR="00000000" w:rsidRPr="00AE30A4" w:rsidP="00AE30A4">
      <w:pPr>
        <w:pStyle w:val="Heading1"/>
      </w:pPr>
      <w:bookmarkStart w:id="6" w:name="O_979504"/>
      <w:bookmarkEnd w:id="6"/>
      <w:r w:rsidRPr="00AE30A4">
        <w:t>Foundation Skills</w:t>
      </w:r>
    </w:p>
    <w:p w:rsidR="00000000" w:rsidRPr="00213559" w:rsidP="00213559">
      <w:pPr>
        <w:pStyle w:val="BodyText"/>
        <w:rPr>
          <w:i/>
        </w:rPr>
      </w:pPr>
      <w:r w:rsidRPr="002135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2135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rPr>
                <w:rStyle w:val="SpecialBold"/>
              </w:rPr>
              <w:t>Description</w:t>
            </w:r>
          </w:p>
        </w:tc>
      </w:tr>
      <w:tr w:rsidTr="002135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ListBullet"/>
              <w:rPr>
                <w:lang w:val="en-NZ"/>
              </w:rPr>
            </w:pPr>
            <w:r w:rsidRPr="00AE30A4">
              <w:t>Use various methods to calculate and estimate time and distance for jumps trial and racing techniques</w:t>
            </w:r>
          </w:p>
        </w:tc>
      </w:tr>
      <w:tr w:rsidTr="002135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ListBullet"/>
              <w:rPr>
                <w:lang w:val="en-NZ"/>
              </w:rPr>
            </w:pPr>
            <w:r w:rsidRPr="00AE30A4">
              <w:t>Follow protocols and practices for communicating with trainers</w:t>
            </w:r>
          </w:p>
        </w:tc>
      </w:tr>
      <w:tr w:rsidTr="002135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ListBullet"/>
            </w:pPr>
            <w:r w:rsidRPr="00AE30A4">
              <w:t xml:space="preserve">Make decisions and judgement calls about jumping riding safety, safe horse control and riding strategies </w:t>
            </w:r>
          </w:p>
          <w:p w:rsidR="00000000" w:rsidRPr="00AE30A4" w:rsidP="00AE30A4">
            <w:pPr>
              <w:pStyle w:val="ListBullet"/>
            </w:pPr>
            <w:r w:rsidRPr="00AE30A4">
              <w:t>Anticipate and respond rapidly to changed circumstances in a race, including emergency situations and relevant rules</w:t>
            </w:r>
          </w:p>
        </w:tc>
      </w:tr>
    </w:tbl>
    <w:p w:rsidR="00000000" w:rsidRPr="00AE30A4" w:rsidP="00AE30A4">
      <w:pPr>
        <w:pStyle w:val="BodyText"/>
      </w:pPr>
    </w:p>
    <w:p w:rsidR="00000000" w:rsidRPr="00AE30A4" w:rsidP="00AE30A4">
      <w:pPr>
        <w:pStyle w:val="AllowPageBreak"/>
      </w:pPr>
    </w:p>
    <w:p w:rsidR="00000000" w:rsidRPr="00AE30A4" w:rsidP="00AE30A4">
      <w:pPr>
        <w:pStyle w:val="Heading1"/>
      </w:pPr>
      <w:bookmarkStart w:id="7" w:name="O_979506"/>
      <w:bookmarkEnd w:id="7"/>
      <w:r w:rsidRPr="00AE30A4">
        <w:t>Unit Mapping I</w:t>
      </w:r>
      <w:r w:rsidRPr="00AE30A4">
        <w:t>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AE3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rPr>
                <w:rStyle w:val="SpecialBold"/>
              </w:rPr>
              <w:t>Equivalence status</w:t>
            </w:r>
          </w:p>
        </w:tc>
      </w:tr>
      <w:tr w:rsidTr="00AE30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RGRPSH416 Perform trial and race jumping riding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RGRPSH416A Perform trial and race day jumping skills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t>Updated to meet Standards for Training Packages.</w:t>
            </w:r>
          </w:p>
          <w:p w:rsidR="00000000" w:rsidP="00AE30A4">
            <w:pPr>
              <w:pStyle w:val="BodyText"/>
              <w:rPr>
                <w:lang w:val="en-NZ"/>
              </w:rPr>
            </w:pPr>
            <w:r w:rsidRPr="00AE30A4">
              <w:t>Title changed and new element added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A4" w:rsidP="00AE30A4">
            <w:pPr>
              <w:pStyle w:val="BodyText"/>
            </w:pPr>
            <w:r w:rsidRPr="00AE30A4">
              <w:t>No equivalent unit</w:t>
            </w:r>
          </w:p>
        </w:tc>
      </w:tr>
    </w:tbl>
    <w:p w:rsidR="00000000" w:rsidRPr="00AE30A4" w:rsidP="00AE30A4">
      <w:pPr>
        <w:pStyle w:val="BodyText"/>
      </w:pPr>
    </w:p>
    <w:p w:rsidR="00000000" w:rsidRPr="00AE30A4" w:rsidP="00AE30A4">
      <w:pPr>
        <w:pStyle w:val="AllowPageBreak"/>
      </w:pPr>
    </w:p>
    <w:p w:rsidR="00000000" w:rsidRPr="00AE30A4" w:rsidP="00AE30A4">
      <w:pPr>
        <w:pStyle w:val="Heading1"/>
      </w:pPr>
      <w:bookmarkStart w:id="8" w:name="O_979513"/>
      <w:bookmarkEnd w:id="8"/>
      <w:r w:rsidRPr="00AE30A4">
        <w:t>Links</w:t>
      </w:r>
    </w:p>
    <w:p w:rsidR="00000000" w:rsidRPr="00AE30A4" w:rsidP="00213559">
      <w:pPr>
        <w:pStyle w:val="BodyText"/>
      </w:pPr>
      <w:r w:rsidRPr="00AE30A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21F0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E30A4" w:rsidP="00AE30A4"/>
    <w:sectPr w:rsidSect="00AE30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4" w:rsidRPr="00213559" w:rsidP="00213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59" w:rsidP="00AE3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559" w:rsidP="00AE3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3559" w:rsidP="00AE3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0A4" w:rsidRPr="00213559" w:rsidP="00213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59" w:rsidRPr="002D2AF8" w:rsidP="00AE3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RGRPSH416 Perform trial and race jumping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13559" w:rsidP="00AE3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8C2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524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0A4"/>
  </w:style>
  <w:style w:type="character" w:customStyle="1" w:styleId="Heading1Char">
    <w:name w:val="Heading 1 Char"/>
    <w:basedOn w:val="DefaultParagraphFont"/>
    <w:link w:val="Heading1"/>
    <w:rsid w:val="00AE3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0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0A4"/>
    <w:rPr>
      <w:b/>
      <w:spacing w:val="0"/>
    </w:rPr>
  </w:style>
  <w:style w:type="character" w:styleId="Emphasis">
    <w:name w:val="Emphasis"/>
    <w:basedOn w:val="DefaultParagraphFont"/>
    <w:qFormat/>
    <w:rsid w:val="00AE30A4"/>
    <w:rPr>
      <w:i/>
    </w:rPr>
  </w:style>
  <w:style w:type="paragraph" w:customStyle="1" w:styleId="SuperHeading">
    <w:name w:val="SuperHeading"/>
    <w:basedOn w:val="Normal"/>
    <w:rsid w:val="00AE3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0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0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0A4"/>
  </w:style>
  <w:style w:type="paragraph" w:styleId="TableofFigures">
    <w:name w:val="table of figures"/>
    <w:basedOn w:val="Normal"/>
    <w:next w:val="Normal"/>
    <w:semiHidden/>
    <w:rsid w:val="00AE3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0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0A4"/>
    <w:rPr>
      <w:rFonts w:ascii="Wingdings" w:hAnsi="Wingdings"/>
    </w:rPr>
  </w:style>
  <w:style w:type="paragraph" w:customStyle="1" w:styleId="TableHeading">
    <w:name w:val="Table Heading"/>
    <w:basedOn w:val="HeadingBase"/>
    <w:rsid w:val="00AE3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0A4"/>
    <w:rPr>
      <w:color w:val="0033CC"/>
      <w:u w:val="none"/>
    </w:rPr>
  </w:style>
  <w:style w:type="paragraph" w:customStyle="1" w:styleId="BodyTextRight">
    <w:name w:val="Body Text Right"/>
    <w:basedOn w:val="BodyText"/>
    <w:rsid w:val="00AE3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0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0A4"/>
    <w:rPr>
      <w:sz w:val="32"/>
    </w:rPr>
  </w:style>
  <w:style w:type="paragraph" w:customStyle="1" w:styleId="HeadingProcedure">
    <w:name w:val="Heading Procedure"/>
    <w:basedOn w:val="HeadingBase"/>
    <w:next w:val="Normal"/>
    <w:rsid w:val="00AE3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0A4"/>
    <w:pPr>
      <w:spacing w:before="60" w:after="60"/>
    </w:pPr>
  </w:style>
  <w:style w:type="paragraph" w:styleId="ListContinue">
    <w:name w:val="List Continue"/>
    <w:basedOn w:val="List"/>
    <w:rsid w:val="00AE30A4"/>
    <w:pPr>
      <w:ind w:firstLine="0"/>
    </w:pPr>
  </w:style>
  <w:style w:type="paragraph" w:customStyle="1" w:styleId="ListNote">
    <w:name w:val="List Note"/>
    <w:basedOn w:val="List"/>
    <w:rsid w:val="00AE3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0A4"/>
    <w:rPr>
      <w:rFonts w:ascii="Courier New" w:hAnsi="Courier New"/>
    </w:rPr>
  </w:style>
  <w:style w:type="paragraph" w:customStyle="1" w:styleId="NoteBullet">
    <w:name w:val="Note Bullet"/>
    <w:basedOn w:val="Note"/>
    <w:rsid w:val="00AE3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0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0A4"/>
    <w:rPr>
      <w:b/>
      <w:smallCaps/>
    </w:rPr>
  </w:style>
  <w:style w:type="paragraph" w:customStyle="1" w:styleId="TableListNumber">
    <w:name w:val="Table List Number"/>
    <w:basedOn w:val="ListNumber"/>
    <w:rsid w:val="00AE3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0A4"/>
    <w:pPr>
      <w:numPr>
        <w:numId w:val="8"/>
      </w:numPr>
    </w:pPr>
  </w:style>
  <w:style w:type="paragraph" w:customStyle="1" w:styleId="ListAlpha2">
    <w:name w:val="List Alpha 2"/>
    <w:basedOn w:val="List2"/>
    <w:rsid w:val="00AE30A4"/>
    <w:pPr>
      <w:numPr>
        <w:numId w:val="7"/>
      </w:numPr>
    </w:pPr>
  </w:style>
  <w:style w:type="paragraph" w:styleId="List2">
    <w:name w:val="List 2"/>
    <w:basedOn w:val="BodyText"/>
    <w:rsid w:val="00AE3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0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0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0A4"/>
    <w:pPr>
      <w:numPr>
        <w:numId w:val="3"/>
      </w:numPr>
    </w:pPr>
  </w:style>
  <w:style w:type="paragraph" w:styleId="ListContinue2">
    <w:name w:val="List Continue 2"/>
    <w:basedOn w:val="List2"/>
    <w:rsid w:val="00AE30A4"/>
    <w:pPr>
      <w:ind w:firstLine="0"/>
    </w:pPr>
  </w:style>
  <w:style w:type="paragraph" w:styleId="ListContinue3">
    <w:name w:val="List Continue 3"/>
    <w:basedOn w:val="List3"/>
    <w:rsid w:val="00AE30A4"/>
    <w:pPr>
      <w:ind w:left="1021" w:firstLine="0"/>
    </w:pPr>
  </w:style>
  <w:style w:type="paragraph" w:styleId="ListContinue4">
    <w:name w:val="List Continue 4"/>
    <w:basedOn w:val="List4"/>
    <w:rsid w:val="00AE30A4"/>
    <w:pPr>
      <w:ind w:firstLine="0"/>
    </w:pPr>
  </w:style>
  <w:style w:type="paragraph" w:styleId="ListContinue5">
    <w:name w:val="List Continue 5"/>
    <w:basedOn w:val="List5"/>
    <w:rsid w:val="00AE30A4"/>
    <w:pPr>
      <w:ind w:firstLine="0"/>
    </w:pPr>
  </w:style>
  <w:style w:type="paragraph" w:styleId="ListNumber3">
    <w:name w:val="List Number 3"/>
    <w:basedOn w:val="List3"/>
    <w:rsid w:val="00AE30A4"/>
    <w:pPr>
      <w:numPr>
        <w:numId w:val="4"/>
      </w:numPr>
    </w:pPr>
  </w:style>
  <w:style w:type="paragraph" w:styleId="ListNumber4">
    <w:name w:val="List Number 4"/>
    <w:basedOn w:val="List4"/>
    <w:rsid w:val="00AE30A4"/>
    <w:pPr>
      <w:numPr>
        <w:numId w:val="5"/>
      </w:numPr>
    </w:pPr>
  </w:style>
  <w:style w:type="paragraph" w:styleId="ListNumber5">
    <w:name w:val="List Number 5"/>
    <w:basedOn w:val="List5"/>
    <w:rsid w:val="00AE30A4"/>
    <w:pPr>
      <w:numPr>
        <w:numId w:val="6"/>
      </w:numPr>
    </w:pPr>
  </w:style>
  <w:style w:type="paragraph" w:styleId="BlockText">
    <w:name w:val="Block Text"/>
    <w:basedOn w:val="Normal"/>
    <w:rsid w:val="00AE3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0A4"/>
    <w:rPr>
      <w:sz w:val="16"/>
      <w:vertAlign w:val="superscript"/>
    </w:rPr>
  </w:style>
  <w:style w:type="character" w:customStyle="1" w:styleId="Symbols">
    <w:name w:val="Symbols"/>
    <w:basedOn w:val="DefaultParagraphFont"/>
    <w:rsid w:val="00AE30A4"/>
    <w:rPr>
      <w:rFonts w:ascii="Symbol" w:hAnsi="Symbol"/>
    </w:rPr>
  </w:style>
  <w:style w:type="character" w:customStyle="1" w:styleId="MenuOptions">
    <w:name w:val="Menu Options"/>
    <w:basedOn w:val="DefaultParagraphFont"/>
    <w:rsid w:val="00AE3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0A4"/>
    <w:rPr>
      <w:b/>
    </w:rPr>
  </w:style>
  <w:style w:type="character" w:customStyle="1" w:styleId="Underlined">
    <w:name w:val="Underlined"/>
    <w:basedOn w:val="DefaultParagraphFont"/>
    <w:rsid w:val="00AE30A4"/>
    <w:rPr>
      <w:u w:val="single"/>
    </w:rPr>
  </w:style>
  <w:style w:type="paragraph" w:customStyle="1" w:styleId="TableBodyTextRight">
    <w:name w:val="Table Body Text Right"/>
    <w:basedOn w:val="TableBodyText"/>
    <w:rsid w:val="00AE3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0A4"/>
    <w:rPr>
      <w:sz w:val="18"/>
    </w:rPr>
  </w:style>
  <w:style w:type="paragraph" w:customStyle="1" w:styleId="BodySmallRight">
    <w:name w:val="Body Small Right"/>
    <w:basedOn w:val="BodyTextRight"/>
    <w:rsid w:val="00AE30A4"/>
    <w:rPr>
      <w:sz w:val="18"/>
      <w:szCs w:val="18"/>
    </w:rPr>
  </w:style>
  <w:style w:type="paragraph" w:customStyle="1" w:styleId="MarginEdition">
    <w:name w:val="Margin Edition"/>
    <w:basedOn w:val="MarginNote"/>
    <w:rsid w:val="00AE3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0A4"/>
    <w:rPr>
      <w:sz w:val="2"/>
      <w:szCs w:val="2"/>
    </w:rPr>
  </w:style>
  <w:style w:type="character" w:customStyle="1" w:styleId="Small">
    <w:name w:val="Small"/>
    <w:basedOn w:val="DefaultParagraphFont"/>
    <w:rsid w:val="00AE30A4"/>
    <w:rPr>
      <w:sz w:val="16"/>
    </w:rPr>
  </w:style>
  <w:style w:type="paragraph" w:customStyle="1" w:styleId="WideTable">
    <w:name w:val="Wide Table"/>
    <w:basedOn w:val="Normal"/>
    <w:rsid w:val="00AE3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0A4"/>
  </w:style>
  <w:style w:type="paragraph" w:styleId="Quote">
    <w:name w:val="Quote"/>
    <w:basedOn w:val="Heading1"/>
    <w:link w:val="QuoteChar"/>
    <w:qFormat/>
    <w:rsid w:val="00AE3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0A4"/>
    <w:pPr>
      <w:pageBreakBefore/>
    </w:pPr>
  </w:style>
  <w:style w:type="paragraph" w:customStyle="1" w:styleId="Border">
    <w:name w:val="Border"/>
    <w:basedOn w:val="Normal"/>
    <w:qFormat/>
    <w:rsid w:val="00AE3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0A4"/>
    <w:rPr>
      <w:u w:val="single"/>
    </w:rPr>
  </w:style>
  <w:style w:type="character" w:customStyle="1" w:styleId="BoldandItalics">
    <w:name w:val="Bold and Italics"/>
    <w:qFormat/>
    <w:rsid w:val="00AE30A4"/>
    <w:rPr>
      <w:b/>
      <w:i/>
      <w:u w:val="none"/>
    </w:rPr>
  </w:style>
  <w:style w:type="paragraph" w:styleId="BalloonText">
    <w:name w:val="Balloon Text"/>
    <w:basedOn w:val="Normal"/>
    <w:link w:val="BalloonTextChar"/>
    <w:rsid w:val="00AE3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0A4"/>
    <w:pPr>
      <w:spacing w:before="0" w:after="0"/>
    </w:pPr>
  </w:style>
  <w:style w:type="paragraph" w:customStyle="1" w:styleId="BodyTextBold">
    <w:name w:val="Body Text Bold"/>
    <w:basedOn w:val="BodyText"/>
    <w:qFormat/>
    <w:rsid w:val="00AE30A4"/>
    <w:rPr>
      <w:b/>
    </w:rPr>
  </w:style>
  <w:style w:type="character" w:styleId="Hyperlink">
    <w:name w:val="Hyperlink"/>
    <w:basedOn w:val="DefaultParagraphFont"/>
    <w:uiPriority w:val="99"/>
    <w:unhideWhenUsed/>
    <w:rsid w:val="00213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3383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RGRPSH416 Perform trial and race jumping riding skills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