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F3D" w:rsidP="00111F3D">
      <w:pPr>
        <w:pStyle w:val="Title"/>
      </w:pPr>
      <w:r>
        <w:fldChar w:fldCharType="begin"/>
      </w:r>
      <w:r>
        <w:instrText xml:space="preserve"> TITLE   \* MERGEFORMAT </w:instrText>
      </w:r>
      <w:r>
        <w:fldChar w:fldCharType="separate"/>
      </w:r>
      <w:r>
        <w:t>RGRPSH413 Prepare for race riding</w:t>
      </w:r>
      <w:r>
        <w:fldChar w:fldCharType="end"/>
      </w:r>
    </w:p>
    <w:p w:rsidR="00111F3D" w:rsidP="00111F3D">
      <w:pPr>
        <w:pStyle w:val="Version"/>
        <w:sectPr w:rsidSect="00101B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B9D" w:rsidP="00101B9D">
      <w:pPr>
        <w:pStyle w:val="SuperHeading"/>
      </w:pPr>
      <w:r w:rsidRPr="00101B9D">
        <w:t>RGRPSH413 Prepare for race riding</w:t>
      </w:r>
    </w:p>
    <w:p w:rsidR="00000000" w:rsidRPr="00101B9D" w:rsidP="00101B9D">
      <w:pPr>
        <w:pStyle w:val="Heading1"/>
      </w:pPr>
      <w:bookmarkStart w:id="1" w:name="O_979424"/>
      <w:bookmarkEnd w:id="1"/>
      <w:r w:rsidRPr="00101B9D">
        <w:t>Modification History</w:t>
      </w:r>
    </w:p>
    <w:tbl>
      <w:tblPr>
        <w:tblW w:w="9520" w:type="dxa"/>
        <w:tblLayout w:type="fixed"/>
        <w:tblCellMar>
          <w:left w:w="62" w:type="dxa"/>
          <w:right w:w="62" w:type="dxa"/>
        </w:tblCellMar>
        <w:tblLook w:val="0000"/>
      </w:tblPr>
      <w:tblGrid>
        <w:gridCol w:w="2581"/>
        <w:gridCol w:w="6939"/>
      </w:tblGrid>
      <w:tr w:rsidTr="00101B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rPr>
                <w:rStyle w:val="SpecialBold"/>
              </w:rPr>
              <w:t>Comments</w:t>
            </w:r>
          </w:p>
        </w:tc>
      </w:tr>
      <w:tr w:rsidTr="00101B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This version released with RGR Racing and Breeding Training Package Version 2.0.</w:t>
            </w:r>
          </w:p>
        </w:tc>
      </w:tr>
    </w:tbl>
    <w:p w:rsidR="00000000" w:rsidRPr="00101B9D" w:rsidP="00101B9D">
      <w:pPr>
        <w:pStyle w:val="BodyText"/>
      </w:pPr>
    </w:p>
    <w:p w:rsidR="00000000" w:rsidRPr="00101B9D" w:rsidP="00101B9D">
      <w:pPr>
        <w:pStyle w:val="AllowPageBreak"/>
      </w:pPr>
    </w:p>
    <w:p w:rsidR="00000000" w:rsidRPr="00101B9D" w:rsidP="00101B9D">
      <w:pPr>
        <w:pStyle w:val="Heading1"/>
      </w:pPr>
      <w:bookmarkStart w:id="2" w:name="O_979425"/>
      <w:bookmarkEnd w:id="2"/>
      <w:r w:rsidRPr="00101B9D">
        <w:t>Application</w:t>
      </w:r>
    </w:p>
    <w:p w:rsidR="00000000" w:rsidRPr="00101B9D" w:rsidP="00111F3D">
      <w:pPr>
        <w:pStyle w:val="BodyText"/>
      </w:pPr>
      <w:r w:rsidRPr="00101B9D">
        <w:t>This unit of competency describes the skills and knowledge required to prepare for riding in ra</w:t>
      </w:r>
      <w:r w:rsidRPr="00101B9D">
        <w:t xml:space="preserve">ces. It includes practising race riding skills, following rules of racing, interpreting form, and observing race meeting procedures and protocols. </w:t>
      </w:r>
    </w:p>
    <w:p w:rsidR="00000000" w:rsidRPr="00101B9D" w:rsidP="00111F3D">
      <w:pPr>
        <w:pStyle w:val="BodyText"/>
      </w:pPr>
      <w:r w:rsidRPr="00101B9D">
        <w:t>The unit applies to individuals with approval to ride, who use specialised knowledge and practical riding sk</w:t>
      </w:r>
      <w:r w:rsidRPr="00101B9D">
        <w:t xml:space="preserve">ills in the racing industry. </w:t>
      </w:r>
    </w:p>
    <w:p w:rsidR="00000000" w:rsidRPr="00101B9D" w:rsidP="00111F3D">
      <w:pPr>
        <w:pStyle w:val="BodyText"/>
      </w:pPr>
      <w:r w:rsidRPr="00101B9D">
        <w:t>All work must be carried out to comply with workplace procedures, in accordance with applicable state/territory animal welfare and workplace health and safety legislative requirements.</w:t>
      </w:r>
    </w:p>
    <w:p w:rsidR="00000000" w:rsidRPr="00101B9D" w:rsidP="00111F3D">
      <w:pPr>
        <w:pStyle w:val="BodyText"/>
      </w:pPr>
      <w:r w:rsidRPr="00101B9D">
        <w:t>Licensing, legislative, regulatory or cer</w:t>
      </w:r>
      <w:r w:rsidRPr="00101B9D">
        <w:t>tification requirements apply to this unit. Users are advised to check with the relevant Principal Racing Authority (PRA) for current requirements.</w:t>
      </w:r>
      <w:r w:rsidRPr="00101B9D">
        <w:rPr>
          <w:rStyle w:val="SpecialBold"/>
        </w:rPr>
        <w:t xml:space="preserve"> </w:t>
      </w:r>
    </w:p>
    <w:p w:rsidR="00000000" w:rsidRPr="00101B9D" w:rsidP="00101B9D">
      <w:pPr>
        <w:pStyle w:val="Heading1"/>
      </w:pPr>
      <w:bookmarkStart w:id="3" w:name="O_979426"/>
      <w:bookmarkEnd w:id="3"/>
      <w:r w:rsidRPr="00101B9D">
        <w:t>Pre-requisite Unit</w:t>
      </w:r>
    </w:p>
    <w:p w:rsidR="00000000" w:rsidRPr="00101B9D" w:rsidP="00111F3D">
      <w:pPr>
        <w:pStyle w:val="BodyText"/>
      </w:pPr>
      <w:r w:rsidRPr="00101B9D">
        <w:t>Nil</w:t>
      </w:r>
    </w:p>
    <w:p w:rsidR="00000000" w:rsidRPr="00101B9D" w:rsidP="00101B9D">
      <w:pPr>
        <w:pStyle w:val="Heading1"/>
      </w:pPr>
      <w:bookmarkStart w:id="4" w:name="O_979428"/>
      <w:bookmarkEnd w:id="4"/>
      <w:r w:rsidRPr="00101B9D">
        <w:t>Unit Sector</w:t>
      </w:r>
    </w:p>
    <w:p w:rsidR="00000000" w:rsidRPr="00101B9D" w:rsidP="00111F3D">
      <w:pPr>
        <w:pStyle w:val="BodyText"/>
      </w:pPr>
      <w:r w:rsidRPr="00101B9D">
        <w:t>Performance services horse (PSH)</w:t>
      </w:r>
    </w:p>
    <w:p w:rsidR="00000000" w:rsidRPr="00101B9D" w:rsidP="00101B9D">
      <w:pPr>
        <w:pStyle w:val="Heading1"/>
      </w:pPr>
      <w:bookmarkStart w:id="5" w:name="O_979429"/>
      <w:bookmarkEnd w:id="5"/>
      <w:r w:rsidRPr="00101B9D">
        <w:t>Elements and Performance Criteria</w:t>
      </w:r>
    </w:p>
    <w:tbl>
      <w:tblPr>
        <w:tblW w:w="9520" w:type="dxa"/>
        <w:tblLayout w:type="fixed"/>
        <w:tblCellMar>
          <w:left w:w="62" w:type="dxa"/>
          <w:right w:w="62" w:type="dxa"/>
        </w:tblCellMar>
        <w:tblLook w:val="0000"/>
      </w:tblPr>
      <w:tblGrid>
        <w:gridCol w:w="2580"/>
        <w:gridCol w:w="6940"/>
      </w:tblGrid>
      <w:tr w:rsidTr="00111F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1B9D">
            <w:pPr>
              <w:pStyle w:val="BodyText"/>
              <w:rPr>
                <w:lang w:val="en-NZ"/>
              </w:rPr>
            </w:pPr>
            <w:r w:rsidRPr="00101B9D">
              <w:rPr>
                <w:rStyle w:val="SpecialBold"/>
              </w:rPr>
              <w:t>Performance Criteria</w:t>
            </w:r>
          </w:p>
        </w:tc>
      </w:tr>
      <w:tr w:rsidTr="00111F3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rPr>
                <w:rStyle w:val="Emphasis"/>
              </w:rPr>
              <w:t>Performance criteria describe the performance needed to demonstrate achievement of the element.</w:t>
            </w:r>
          </w:p>
        </w:tc>
      </w:tr>
      <w:tr w:rsidTr="00111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1. Identify and practise race riding</w:t>
            </w:r>
            <w:r w:rsidRPr="00101B9D">
              <w:t xml:space="preserve">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 xml:space="preserve">1.1 Practise techniques for riding short in a racing saddle </w:t>
            </w:r>
          </w:p>
          <w:p w:rsidR="00000000" w:rsidRPr="00101B9D" w:rsidP="00101B9D">
            <w:pPr>
              <w:pStyle w:val="BodyText"/>
            </w:pPr>
            <w:r w:rsidRPr="00101B9D">
              <w:t xml:space="preserve">1.2 Refine riding action to ride horses out using hands and heels and use of whip </w:t>
            </w:r>
          </w:p>
          <w:p w:rsidR="00000000" w:rsidP="00101B9D">
            <w:pPr>
              <w:pStyle w:val="BodyText"/>
              <w:rPr>
                <w:lang w:val="en-NZ"/>
              </w:rPr>
            </w:pPr>
            <w:r w:rsidRPr="00101B9D">
              <w:t xml:space="preserve">1.3 Apply pre-race and post-race riding procedures </w:t>
            </w:r>
          </w:p>
        </w:tc>
      </w:tr>
      <w:tr w:rsidTr="00111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2. Identify factors that can affect race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2.1 Assess personal fitness and weight to ride at peak fitness and optimal weight</w:t>
            </w:r>
          </w:p>
          <w:p w:rsidR="00000000" w:rsidRPr="00101B9D" w:rsidP="00101B9D">
            <w:pPr>
              <w:pStyle w:val="BodyText"/>
            </w:pPr>
            <w:r w:rsidRPr="00101B9D">
              <w:t>2.2 Walk track and assess track shape and surface for impact on individual horse performance</w:t>
            </w:r>
          </w:p>
          <w:p w:rsidR="00000000" w:rsidRPr="00101B9D" w:rsidP="00101B9D">
            <w:pPr>
              <w:pStyle w:val="BodyText"/>
            </w:pPr>
            <w:r w:rsidRPr="00101B9D">
              <w:t>2.3 Research effect of horse ratings and handicapping system on race outcomes</w:t>
            </w:r>
          </w:p>
          <w:p w:rsidR="00000000" w:rsidRPr="00101B9D" w:rsidP="00101B9D">
            <w:pPr>
              <w:pStyle w:val="BodyText"/>
            </w:pPr>
            <w:r w:rsidRPr="00101B9D">
              <w:t>2.4</w:t>
            </w:r>
            <w:r w:rsidRPr="00101B9D">
              <w:t xml:space="preserve"> Research effect of barrier draw on individual horses</w:t>
            </w:r>
          </w:p>
          <w:p w:rsidR="00000000" w:rsidP="00101B9D">
            <w:pPr>
              <w:pStyle w:val="BodyText"/>
              <w:rPr>
                <w:lang w:val="en-NZ"/>
              </w:rPr>
            </w:pPr>
            <w:r w:rsidRPr="00101B9D">
              <w:t>2.5 Recognise individual horse</w:t>
            </w:r>
            <w:r>
              <w:t>’</w:t>
            </w:r>
            <w:r w:rsidRPr="00101B9D">
              <w:t>s racing style</w:t>
            </w:r>
          </w:p>
        </w:tc>
      </w:tr>
      <w:tr w:rsidTr="00111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3. Read and interpret form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3.1 Use industry terminology and abbreviations to describe action and interpret performance</w:t>
            </w:r>
          </w:p>
          <w:p w:rsidR="00000000" w:rsidRPr="00101B9D" w:rsidP="00101B9D">
            <w:pPr>
              <w:pStyle w:val="BodyText"/>
            </w:pPr>
            <w:r w:rsidRPr="00101B9D">
              <w:t xml:space="preserve">3.2 Interpret reports on trackwork, </w:t>
            </w:r>
            <w:r w:rsidRPr="00101B9D">
              <w:t>trial and race performance from a range of sources</w:t>
            </w:r>
          </w:p>
          <w:p w:rsidR="00000000" w:rsidP="00101B9D">
            <w:pPr>
              <w:pStyle w:val="BodyText"/>
              <w:rPr>
                <w:lang w:val="en-NZ"/>
              </w:rPr>
            </w:pPr>
            <w:r w:rsidRPr="00101B9D">
              <w:t>3.3 Prepare and interpret speed maps according to industry practice</w:t>
            </w:r>
          </w:p>
        </w:tc>
      </w:tr>
      <w:tr w:rsidTr="00111F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4. Demonstrate knowledge of relevant rules and protocols related to riding in races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4.1 Research procedures for applying for a permit to</w:t>
            </w:r>
            <w:r w:rsidRPr="00101B9D">
              <w:t xml:space="preserve"> ride in races</w:t>
            </w:r>
          </w:p>
          <w:p w:rsidR="00000000" w:rsidRPr="00101B9D" w:rsidP="00101B9D">
            <w:pPr>
              <w:pStyle w:val="BodyText"/>
            </w:pPr>
            <w:r w:rsidRPr="00101B9D">
              <w:t>4.2 Determine the system of apprentice claims</w:t>
            </w:r>
          </w:p>
          <w:p w:rsidR="00000000" w:rsidRPr="00101B9D" w:rsidP="00101B9D">
            <w:pPr>
              <w:pStyle w:val="BodyText"/>
            </w:pPr>
            <w:r w:rsidRPr="00101B9D">
              <w:t>4.3 Identify and interpret inquiry and protest procedures</w:t>
            </w:r>
          </w:p>
          <w:p w:rsidR="00000000" w:rsidRPr="00101B9D" w:rsidP="00101B9D">
            <w:pPr>
              <w:pStyle w:val="BodyText"/>
            </w:pPr>
            <w:r w:rsidRPr="00101B9D">
              <w:t>4.4 Research rider booking, and race nomination, acceptance and scratching procedures</w:t>
            </w:r>
          </w:p>
          <w:p w:rsidR="00000000" w:rsidRPr="00101B9D" w:rsidP="00101B9D">
            <w:pPr>
              <w:pStyle w:val="BodyText"/>
            </w:pPr>
            <w:r w:rsidRPr="00101B9D">
              <w:t xml:space="preserve">4.5 Apply rules related to safe and compliant race </w:t>
            </w:r>
            <w:r w:rsidRPr="00101B9D">
              <w:t>riding during practise</w:t>
            </w:r>
          </w:p>
          <w:p w:rsidR="00000000" w:rsidRPr="00101B9D" w:rsidP="00101B9D">
            <w:pPr>
              <w:pStyle w:val="BodyText"/>
            </w:pPr>
            <w:r w:rsidRPr="00101B9D">
              <w:t>4.6 Apply procedures to prepare race saddles to meet handicap weights</w:t>
            </w:r>
          </w:p>
          <w:p w:rsidR="00000000" w:rsidRPr="00101B9D" w:rsidP="00101B9D">
            <w:pPr>
              <w:pStyle w:val="BodyText"/>
            </w:pPr>
            <w:r w:rsidRPr="00101B9D">
              <w:t>4.7 Identify reasons for personal weight fluctuations on race day, in races and over time</w:t>
            </w:r>
          </w:p>
        </w:tc>
      </w:tr>
    </w:tbl>
    <w:p w:rsidR="00000000" w:rsidRPr="00101B9D" w:rsidP="00101B9D">
      <w:pPr>
        <w:pStyle w:val="BodyText"/>
      </w:pPr>
    </w:p>
    <w:p w:rsidR="00000000" w:rsidRPr="00101B9D" w:rsidP="00101B9D">
      <w:pPr>
        <w:pStyle w:val="AllowPageBreak"/>
      </w:pPr>
    </w:p>
    <w:p w:rsidR="00000000" w:rsidRPr="00101B9D" w:rsidP="00101B9D">
      <w:pPr>
        <w:pStyle w:val="Heading1"/>
      </w:pPr>
      <w:bookmarkStart w:id="6" w:name="O_979430"/>
      <w:bookmarkEnd w:id="6"/>
      <w:r w:rsidRPr="00101B9D">
        <w:t>Foundation Skills</w:t>
      </w:r>
    </w:p>
    <w:p w:rsidR="00000000" w:rsidRPr="00111F3D" w:rsidP="00111F3D">
      <w:pPr>
        <w:pStyle w:val="BodyText"/>
        <w:rPr>
          <w:i/>
        </w:rPr>
      </w:pPr>
      <w:r w:rsidRPr="00111F3D">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111F3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rPr>
                <w:rStyle w:val="SpecialBold"/>
              </w:rPr>
              <w:t>Description</w:t>
            </w:r>
          </w:p>
        </w:tc>
      </w:tr>
      <w:tr w:rsidTr="00111F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ListBullet"/>
            </w:pPr>
            <w:r w:rsidRPr="00101B9D">
              <w:t>Access racing information from a ran</w:t>
            </w:r>
            <w:r w:rsidRPr="00101B9D">
              <w:t xml:space="preserve">ge of sources </w:t>
            </w:r>
          </w:p>
          <w:p w:rsidR="00000000" w:rsidP="00101B9D">
            <w:pPr>
              <w:pStyle w:val="ListBullet"/>
              <w:rPr>
                <w:lang w:val="en-NZ"/>
              </w:rPr>
            </w:pPr>
            <w:r w:rsidRPr="00101B9D">
              <w:t>Interpret racing industry terminology and locate and analyse key information to prepare for race riding</w:t>
            </w:r>
          </w:p>
        </w:tc>
      </w:tr>
      <w:tr w:rsidTr="00111F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ListBullet"/>
            </w:pPr>
            <w:r w:rsidRPr="00101B9D">
              <w:t>Analyse and compare statistics on horse performance and form in preparation for race riding</w:t>
            </w:r>
          </w:p>
          <w:p w:rsidR="00000000" w:rsidP="00101B9D">
            <w:pPr>
              <w:pStyle w:val="ListBullet"/>
              <w:rPr>
                <w:lang w:val="en-NZ"/>
              </w:rPr>
            </w:pPr>
            <w:r w:rsidRPr="00101B9D">
              <w:t>Estimate and calculate speed, distance and time relevant to horse pace and riding</w:t>
            </w:r>
          </w:p>
        </w:tc>
      </w:tr>
      <w:tr w:rsidTr="00111F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ListBullet"/>
              <w:rPr>
                <w:lang w:val="en-NZ"/>
              </w:rPr>
            </w:pPr>
            <w:r w:rsidRPr="00101B9D">
              <w:t xml:space="preserve">Adhere to rules of racing and racetrack protocols, and follow safe and ethical horse handling and work practices associated with own role </w:t>
            </w:r>
          </w:p>
        </w:tc>
      </w:tr>
      <w:tr w:rsidTr="00111F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Inter</w:t>
            </w:r>
            <w:r w:rsidRPr="00101B9D">
              <w:t>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ListBullet"/>
              <w:rPr>
                <w:lang w:val="en-NZ"/>
              </w:rPr>
            </w:pPr>
            <w:r w:rsidRPr="00101B9D">
              <w:t>Follow racing communication protocols and practices to undertake and complete race riding tasks to achieve outcomes</w:t>
            </w:r>
          </w:p>
        </w:tc>
      </w:tr>
      <w:tr w:rsidTr="00111F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ListBullet"/>
            </w:pPr>
            <w:r w:rsidRPr="00101B9D">
              <w:t>Take responsibility for and apply a logical process for planning, preparing and practicing for races wi</w:t>
            </w:r>
            <w:r w:rsidRPr="00101B9D">
              <w:t xml:space="preserve">th nominated horses </w:t>
            </w:r>
          </w:p>
          <w:p w:rsidR="00000000" w:rsidRPr="00101B9D" w:rsidP="00101B9D">
            <w:pPr>
              <w:pStyle w:val="ListBullet"/>
            </w:pPr>
            <w:r w:rsidRPr="00101B9D">
              <w:t>Anticipate and respond rapidly to changed circumstances in a trial, including emergency situations</w:t>
            </w:r>
          </w:p>
        </w:tc>
      </w:tr>
    </w:tbl>
    <w:p w:rsidR="00000000" w:rsidRPr="00101B9D" w:rsidP="00101B9D">
      <w:pPr>
        <w:pStyle w:val="BodyText"/>
      </w:pPr>
    </w:p>
    <w:p w:rsidR="00000000" w:rsidRPr="00101B9D" w:rsidP="00101B9D">
      <w:pPr>
        <w:pStyle w:val="AllowPageBreak"/>
      </w:pPr>
    </w:p>
    <w:p w:rsidR="00000000" w:rsidRPr="00101B9D" w:rsidP="00101B9D">
      <w:pPr>
        <w:pStyle w:val="Heading1"/>
      </w:pPr>
      <w:bookmarkStart w:id="7" w:name="O_979432"/>
      <w:bookmarkEnd w:id="7"/>
      <w:r w:rsidRPr="00101B9D">
        <w:t>Unit Mapping Information</w:t>
      </w:r>
    </w:p>
    <w:tbl>
      <w:tblPr>
        <w:tblW w:w="9520" w:type="dxa"/>
        <w:tblLayout w:type="fixed"/>
        <w:tblCellMar>
          <w:left w:w="62" w:type="dxa"/>
          <w:right w:w="62" w:type="dxa"/>
        </w:tblCellMar>
        <w:tblLook w:val="0000"/>
      </w:tblPr>
      <w:tblGrid>
        <w:gridCol w:w="2299"/>
        <w:gridCol w:w="2407"/>
        <w:gridCol w:w="2407"/>
        <w:gridCol w:w="2407"/>
      </w:tblGrid>
      <w:tr w:rsidTr="00101B9D">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rPr>
                <w:rStyle w:val="SpecialBold"/>
              </w:rPr>
              <w:t>Equivalence status</w:t>
            </w:r>
          </w:p>
        </w:tc>
      </w:tr>
      <w:tr w:rsidTr="00101B9D">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RGRPSH413 Prepare for race riding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RGRPSH413A Prepare for race riding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Updated to meet Standards for Training Packages.</w:t>
            </w:r>
          </w:p>
          <w:p w:rsidR="00000000" w:rsidRPr="00101B9D" w:rsidP="00101B9D">
            <w:pPr>
              <w:pStyle w:val="BodyText"/>
            </w:pPr>
            <w:r w:rsidRPr="00101B9D">
              <w:t>Minor edits to performance criteria for clarity.</w:t>
            </w:r>
          </w:p>
          <w:p w:rsidR="00000000" w:rsidP="00101B9D">
            <w:pPr>
              <w:pStyle w:val="BodyText"/>
              <w:rPr>
                <w:lang w:val="en-NZ"/>
              </w:rPr>
            </w:pPr>
            <w:r w:rsidRPr="00101B9D">
              <w:t>Prerequisites removed.</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Equivalent unit</w:t>
            </w:r>
          </w:p>
        </w:tc>
      </w:tr>
    </w:tbl>
    <w:p w:rsidR="00000000" w:rsidRPr="00101B9D" w:rsidP="00101B9D">
      <w:pPr>
        <w:pStyle w:val="BodyText"/>
      </w:pPr>
    </w:p>
    <w:p w:rsidR="00000000" w:rsidRPr="00101B9D" w:rsidP="00101B9D">
      <w:pPr>
        <w:pStyle w:val="AllowPageBreak"/>
      </w:pPr>
    </w:p>
    <w:p w:rsidR="00000000" w:rsidRPr="00101B9D" w:rsidP="00101B9D">
      <w:pPr>
        <w:pStyle w:val="Heading1"/>
      </w:pPr>
      <w:bookmarkStart w:id="8" w:name="O_979439"/>
      <w:bookmarkEnd w:id="8"/>
      <w:r w:rsidRPr="00101B9D">
        <w:t>Links</w:t>
      </w:r>
    </w:p>
    <w:p w:rsidR="00000000" w:rsidRPr="00101B9D" w:rsidP="00111F3D">
      <w:pPr>
        <w:pStyle w:val="BodyText"/>
      </w:pPr>
      <w:r w:rsidRPr="00101B9D">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51D2E">
        <w:rPr>
          <w:rStyle w:val="Hyperlink"/>
        </w:rPr>
        <w:t>https://vetnet.gov.au/Pages/TrainingDocs.aspx?q=5c4b8489-f7e1-463b-81c8-6ecce6c192a0</w:t>
      </w:r>
      <w:r>
        <w:fldChar w:fldCharType="end"/>
      </w:r>
    </w:p>
    <w:p w:rsidR="00000000" w:rsidRPr="00101B9D" w:rsidP="00111F3D">
      <w:pPr>
        <w:pStyle w:val="BodyText"/>
        <w:sectPr w:rsidSect="00101B9D">
          <w:headerReference w:type="default" r:id="rId10"/>
          <w:footerReference w:type="default" r:id="rId11"/>
          <w:pgSz w:w="11908" w:h="16833"/>
          <w:pgMar w:top="1702" w:right="1418" w:bottom="1702" w:left="1418" w:header="992" w:footer="992" w:gutter="0"/>
          <w:cols w:space="720"/>
          <w:noEndnote/>
          <w:docGrid w:linePitch="299"/>
        </w:sectPr>
      </w:pPr>
    </w:p>
    <w:p w:rsidR="00000000" w:rsidRPr="00101B9D" w:rsidP="00101B9D">
      <w:pPr>
        <w:pStyle w:val="SuperHeading"/>
      </w:pPr>
      <w:r w:rsidRPr="00101B9D">
        <w:t xml:space="preserve">Assessment </w:t>
      </w:r>
      <w:r w:rsidRPr="00101B9D">
        <w:t>Requirements for RGRPSH413 Prepare for race riding</w:t>
      </w:r>
    </w:p>
    <w:p w:rsidR="00000000" w:rsidRPr="00101B9D" w:rsidP="00101B9D">
      <w:pPr>
        <w:pStyle w:val="Heading1"/>
      </w:pPr>
      <w:bookmarkStart w:id="9" w:name="O_979434"/>
      <w:bookmarkEnd w:id="9"/>
      <w:r w:rsidRPr="00101B9D">
        <w:t>Modification History</w:t>
      </w:r>
    </w:p>
    <w:tbl>
      <w:tblPr>
        <w:tblW w:w="9520" w:type="dxa"/>
        <w:tblLayout w:type="fixed"/>
        <w:tblCellMar>
          <w:left w:w="62" w:type="dxa"/>
          <w:right w:w="62" w:type="dxa"/>
        </w:tblCellMar>
        <w:tblLook w:val="0000"/>
      </w:tblPr>
      <w:tblGrid>
        <w:gridCol w:w="2581"/>
        <w:gridCol w:w="6939"/>
      </w:tblGrid>
      <w:tr w:rsidTr="00101B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rPr>
                <w:rStyle w:val="SpecialBold"/>
              </w:rPr>
              <w:t>Comments</w:t>
            </w:r>
          </w:p>
        </w:tc>
      </w:tr>
      <w:tr w:rsidTr="00101B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B9D">
            <w:pPr>
              <w:pStyle w:val="BodyText"/>
              <w:rPr>
                <w:lang w:val="en-NZ"/>
              </w:rPr>
            </w:pPr>
            <w:r w:rsidRPr="00101B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B9D" w:rsidP="00101B9D">
            <w:pPr>
              <w:pStyle w:val="BodyText"/>
            </w:pPr>
            <w:r w:rsidRPr="00101B9D">
              <w:t>This version released with RGR Racing and Breeding Training Package Version 2.0.</w:t>
            </w:r>
          </w:p>
        </w:tc>
      </w:tr>
    </w:tbl>
    <w:p w:rsidR="00000000" w:rsidRPr="00101B9D" w:rsidP="00101B9D">
      <w:pPr>
        <w:pStyle w:val="BodyText"/>
      </w:pPr>
    </w:p>
    <w:p w:rsidR="00000000" w:rsidRPr="00101B9D" w:rsidP="00101B9D">
      <w:pPr>
        <w:pStyle w:val="AllowPageBreak"/>
      </w:pPr>
    </w:p>
    <w:p w:rsidR="00000000" w:rsidRPr="00101B9D" w:rsidP="00101B9D">
      <w:pPr>
        <w:pStyle w:val="Heading1"/>
      </w:pPr>
      <w:bookmarkStart w:id="10" w:name="O_979435"/>
      <w:bookmarkEnd w:id="10"/>
      <w:r w:rsidRPr="00101B9D">
        <w:t>Performance Evidence</w:t>
      </w:r>
    </w:p>
    <w:p w:rsidR="00000000" w:rsidRPr="00101B9D" w:rsidP="00111F3D">
      <w:pPr>
        <w:pStyle w:val="BodyText"/>
      </w:pPr>
      <w:r w:rsidRPr="00101B9D">
        <w:t>An individual demon</w:t>
      </w:r>
      <w:r w:rsidRPr="00101B9D">
        <w:t>strating competency in this unit must satisfy all of the elements and performance criteria of this unit. There must be evidence that the individual has prepared for race riding on at least three occasions, including:</w:t>
      </w:r>
    </w:p>
    <w:p w:rsidR="00000000" w:rsidRPr="00101B9D" w:rsidP="00101B9D">
      <w:pPr>
        <w:pStyle w:val="ListBullet"/>
      </w:pPr>
      <w:r w:rsidRPr="00101B9D">
        <w:t>walked the track and assessed track sh</w:t>
      </w:r>
      <w:r w:rsidRPr="00101B9D">
        <w:t>ape and surface in relation to risks and horse performance</w:t>
      </w:r>
    </w:p>
    <w:p w:rsidR="00000000" w:rsidRPr="00101B9D" w:rsidP="00101B9D">
      <w:pPr>
        <w:pStyle w:val="ListBullet"/>
      </w:pPr>
      <w:r w:rsidRPr="00101B9D">
        <w:t>researched individual horse</w:t>
      </w:r>
      <w:r>
        <w:t>’</w:t>
      </w:r>
      <w:r w:rsidRPr="00101B9D">
        <w:t xml:space="preserve">s form and expected performance </w:t>
      </w:r>
    </w:p>
    <w:p w:rsidR="00000000" w:rsidRPr="00101B9D" w:rsidP="00101B9D">
      <w:pPr>
        <w:pStyle w:val="ListBullet"/>
      </w:pPr>
      <w:r w:rsidRPr="00101B9D">
        <w:t xml:space="preserve">observed pre-race and post-race procedures, including weighing in and out </w:t>
      </w:r>
    </w:p>
    <w:p w:rsidR="00000000" w:rsidRPr="00101B9D" w:rsidP="00101B9D">
      <w:pPr>
        <w:pStyle w:val="ListBullet"/>
      </w:pPr>
      <w:r w:rsidRPr="00101B9D">
        <w:t xml:space="preserve">prepared a race saddle and weigh-out at three different weights </w:t>
      </w:r>
    </w:p>
    <w:p w:rsidR="00000000" w:rsidRPr="00101B9D" w:rsidP="00101B9D">
      <w:pPr>
        <w:pStyle w:val="ListBullet"/>
      </w:pPr>
      <w:r w:rsidRPr="00101B9D">
        <w:t>practised techniques for riding short in a racing saddle, including use of approved gear and equipment to control horse.</w:t>
      </w:r>
    </w:p>
    <w:p w:rsidR="00000000" w:rsidRPr="00101B9D" w:rsidP="00101B9D">
      <w:pPr>
        <w:pStyle w:val="AllowPageBreak"/>
      </w:pPr>
    </w:p>
    <w:p w:rsidR="00000000" w:rsidRPr="00101B9D" w:rsidP="00101B9D">
      <w:pPr>
        <w:pStyle w:val="Heading1"/>
      </w:pPr>
      <w:bookmarkStart w:id="11" w:name="O_979436"/>
      <w:bookmarkEnd w:id="11"/>
      <w:r w:rsidRPr="00101B9D">
        <w:t>Knowledge Evidence</w:t>
      </w:r>
    </w:p>
    <w:p w:rsidR="00000000" w:rsidRPr="00101B9D" w:rsidP="00111F3D">
      <w:pPr>
        <w:pStyle w:val="BodyText"/>
      </w:pPr>
      <w:r w:rsidRPr="00101B9D">
        <w:t>An individual must be able to demo</w:t>
      </w:r>
      <w:r w:rsidRPr="00101B9D">
        <w:t>nstrate the knowledge required to perform the tasks outlined in the elements and performance criteria of this unit. This includes knowledge of:</w:t>
      </w:r>
    </w:p>
    <w:p w:rsidR="00000000" w:rsidRPr="00101B9D" w:rsidP="00101B9D">
      <w:pPr>
        <w:pStyle w:val="ListBullet"/>
      </w:pPr>
      <w:r w:rsidRPr="00101B9D">
        <w:t>principles and practices of race riding:</w:t>
      </w:r>
    </w:p>
    <w:p w:rsidR="00000000" w:rsidRPr="00101B9D" w:rsidP="00101B9D">
      <w:pPr>
        <w:pStyle w:val="ListBullet2"/>
      </w:pPr>
      <w:r w:rsidRPr="00101B9D">
        <w:t>purpose and preparation of speed maps</w:t>
      </w:r>
    </w:p>
    <w:p w:rsidR="00000000" w:rsidRPr="00101B9D" w:rsidP="00101B9D">
      <w:pPr>
        <w:pStyle w:val="ListBullet2"/>
      </w:pPr>
      <w:r w:rsidRPr="00101B9D">
        <w:t>types and purpose of personal p</w:t>
      </w:r>
      <w:r w:rsidRPr="00101B9D">
        <w:t xml:space="preserve">rotective equipment </w:t>
      </w:r>
    </w:p>
    <w:p w:rsidR="00000000" w:rsidRPr="00101B9D" w:rsidP="00101B9D">
      <w:pPr>
        <w:pStyle w:val="ListBullet2"/>
      </w:pPr>
      <w:r w:rsidRPr="00101B9D">
        <w:t>industry terminology related to safe handling and racing of horses</w:t>
      </w:r>
    </w:p>
    <w:p w:rsidR="00000000" w:rsidRPr="00101B9D" w:rsidP="00101B9D">
      <w:pPr>
        <w:pStyle w:val="ListBullet2"/>
      </w:pPr>
      <w:r w:rsidRPr="00101B9D">
        <w:t xml:space="preserve">pre-race and post-race riding procedures </w:t>
      </w:r>
    </w:p>
    <w:p w:rsidR="00000000" w:rsidRPr="00101B9D" w:rsidP="00101B9D">
      <w:pPr>
        <w:pStyle w:val="ListBullet2"/>
      </w:pPr>
      <w:r w:rsidRPr="00101B9D">
        <w:t>methods for determining individual horse racing styles</w:t>
      </w:r>
    </w:p>
    <w:p w:rsidR="00000000" w:rsidRPr="00101B9D" w:rsidP="00101B9D">
      <w:pPr>
        <w:pStyle w:val="ListBullet2"/>
      </w:pPr>
      <w:r w:rsidRPr="00101B9D">
        <w:t>techniques for riding short</w:t>
      </w:r>
    </w:p>
    <w:p w:rsidR="00000000" w:rsidRPr="00101B9D" w:rsidP="00101B9D">
      <w:pPr>
        <w:pStyle w:val="ListBullet2"/>
      </w:pPr>
      <w:r w:rsidRPr="00101B9D">
        <w:t xml:space="preserve">whip use </w:t>
      </w:r>
    </w:p>
    <w:p w:rsidR="00000000" w:rsidRPr="00101B9D" w:rsidP="00101B9D">
      <w:pPr>
        <w:pStyle w:val="ListBullet"/>
      </w:pPr>
      <w:r w:rsidRPr="00101B9D">
        <w:t>relevant protocols and rules of racing related to riding in races:</w:t>
      </w:r>
    </w:p>
    <w:p w:rsidR="00000000" w:rsidRPr="00101B9D" w:rsidP="00101B9D">
      <w:pPr>
        <w:pStyle w:val="ListBullet2"/>
      </w:pPr>
      <w:r w:rsidRPr="00101B9D">
        <w:t>classes of races</w:t>
      </w:r>
    </w:p>
    <w:p w:rsidR="00000000" w:rsidRPr="00101B9D" w:rsidP="00101B9D">
      <w:pPr>
        <w:pStyle w:val="ListBullet2"/>
      </w:pPr>
      <w:r w:rsidRPr="00101B9D">
        <w:t>permits to ride in races</w:t>
      </w:r>
    </w:p>
    <w:p w:rsidR="00000000" w:rsidRPr="00101B9D" w:rsidP="00101B9D">
      <w:pPr>
        <w:pStyle w:val="ListBullet2"/>
      </w:pPr>
      <w:r w:rsidRPr="00101B9D">
        <w:t>apprentice weight claim allowances</w:t>
      </w:r>
    </w:p>
    <w:p w:rsidR="00000000" w:rsidRPr="00101B9D" w:rsidP="00101B9D">
      <w:pPr>
        <w:pStyle w:val="ListBullet2"/>
      </w:pPr>
      <w:r w:rsidRPr="00101B9D">
        <w:t>procedures for race nominations, acceptances and scratchings</w:t>
      </w:r>
    </w:p>
    <w:p w:rsidR="00000000" w:rsidRPr="00101B9D" w:rsidP="00101B9D">
      <w:pPr>
        <w:pStyle w:val="ListBullet2"/>
      </w:pPr>
      <w:r w:rsidRPr="00101B9D">
        <w:t xml:space="preserve">procedures to organise rider bookings </w:t>
      </w:r>
    </w:p>
    <w:p w:rsidR="00000000" w:rsidRPr="00101B9D" w:rsidP="00101B9D">
      <w:pPr>
        <w:pStyle w:val="ListBullet2"/>
      </w:pPr>
      <w:r w:rsidRPr="00101B9D">
        <w:t>drug testin</w:t>
      </w:r>
      <w:r w:rsidRPr="00101B9D">
        <w:t>g procedures</w:t>
      </w:r>
    </w:p>
    <w:p w:rsidR="00000000" w:rsidRPr="00101B9D" w:rsidP="00101B9D">
      <w:pPr>
        <w:pStyle w:val="ListBullet2"/>
      </w:pPr>
      <w:r w:rsidRPr="00101B9D">
        <w:t>inquiry and protest procedures</w:t>
      </w:r>
    </w:p>
    <w:p w:rsidR="00000000" w:rsidRPr="00101B9D" w:rsidP="00101B9D">
      <w:pPr>
        <w:pStyle w:val="ListBullet2"/>
      </w:pPr>
      <w:r w:rsidRPr="00101B9D">
        <w:t>use of whips</w:t>
      </w:r>
    </w:p>
    <w:p w:rsidR="00000000" w:rsidRPr="00101B9D" w:rsidP="00101B9D">
      <w:pPr>
        <w:pStyle w:val="ListBullet"/>
      </w:pPr>
      <w:r w:rsidRPr="00101B9D">
        <w:t>racing industry standards and expectations relevant to preparing for race riding:</w:t>
      </w:r>
    </w:p>
    <w:p w:rsidR="00000000" w:rsidRPr="00101B9D" w:rsidP="00101B9D">
      <w:pPr>
        <w:pStyle w:val="ListBullet2"/>
      </w:pPr>
      <w:r w:rsidRPr="00101B9D">
        <w:t>communication procedures within stable and wider racing industry</w:t>
      </w:r>
    </w:p>
    <w:p w:rsidR="00000000" w:rsidRPr="00101B9D" w:rsidP="00101B9D">
      <w:pPr>
        <w:pStyle w:val="ListBullet2"/>
      </w:pPr>
      <w:r w:rsidRPr="00101B9D">
        <w:t>animal welfare requirements</w:t>
      </w:r>
    </w:p>
    <w:p w:rsidR="00000000" w:rsidRPr="00101B9D" w:rsidP="00101B9D">
      <w:pPr>
        <w:pStyle w:val="ListBullet2"/>
      </w:pPr>
      <w:r w:rsidRPr="00101B9D">
        <w:t>safety requirements, including safe operating procedures.</w:t>
      </w:r>
    </w:p>
    <w:p w:rsidR="00000000" w:rsidRPr="00101B9D" w:rsidP="00101B9D">
      <w:pPr>
        <w:pStyle w:val="AllowPageBreak"/>
      </w:pPr>
    </w:p>
    <w:p w:rsidR="00000000" w:rsidRPr="00101B9D" w:rsidP="00101B9D">
      <w:pPr>
        <w:pStyle w:val="Heading1"/>
      </w:pPr>
      <w:bookmarkStart w:id="12" w:name="O_979437"/>
      <w:bookmarkEnd w:id="12"/>
      <w:r w:rsidRPr="00101B9D">
        <w:t>Assessment Conditions</w:t>
      </w:r>
    </w:p>
    <w:p w:rsidR="00000000" w:rsidRPr="00101B9D" w:rsidP="00111F3D">
      <w:pPr>
        <w:pStyle w:val="BodyText"/>
      </w:pPr>
      <w:r w:rsidRPr="00101B9D">
        <w:t xml:space="preserve">Assessment of skills must take place under the following conditions: </w:t>
      </w:r>
    </w:p>
    <w:p w:rsidR="00000000" w:rsidRPr="00101B9D" w:rsidP="00101B9D">
      <w:pPr>
        <w:pStyle w:val="ListBullet"/>
      </w:pPr>
      <w:r w:rsidRPr="00101B9D">
        <w:t>physical conditions:</w:t>
      </w:r>
    </w:p>
    <w:p w:rsidR="00000000" w:rsidRPr="00101B9D" w:rsidP="00101B9D">
      <w:pPr>
        <w:pStyle w:val="ListBullet2"/>
      </w:pPr>
      <w:r w:rsidRPr="00101B9D">
        <w:t>jockey</w:t>
      </w:r>
      <w:r>
        <w:t>’</w:t>
      </w:r>
      <w:r w:rsidRPr="00101B9D">
        <w:t xml:space="preserve">s room and racetracks </w:t>
      </w:r>
    </w:p>
    <w:p w:rsidR="00000000" w:rsidRPr="00101B9D" w:rsidP="00101B9D">
      <w:pPr>
        <w:pStyle w:val="ListBullet"/>
      </w:pPr>
      <w:r w:rsidRPr="00101B9D">
        <w:t>resources, equipment and materials:</w:t>
      </w:r>
      <w:r w:rsidRPr="00101B9D">
        <w:t xml:space="preserve"> </w:t>
      </w:r>
    </w:p>
    <w:p w:rsidR="00000000" w:rsidRPr="00101B9D" w:rsidP="00101B9D">
      <w:pPr>
        <w:pStyle w:val="ListBullet2"/>
      </w:pPr>
      <w:r w:rsidRPr="00101B9D">
        <w:t xml:space="preserve">various thoroughbred horses assessed as suitable for the skill and experience of the individual to practise race riding skills </w:t>
      </w:r>
    </w:p>
    <w:p w:rsidR="00000000" w:rsidRPr="00101B9D" w:rsidP="00101B9D">
      <w:pPr>
        <w:pStyle w:val="ListBullet2"/>
      </w:pPr>
      <w:r w:rsidRPr="00101B9D">
        <w:t>jockey scales</w:t>
      </w:r>
    </w:p>
    <w:p w:rsidR="00000000" w:rsidRPr="00101B9D" w:rsidP="00101B9D">
      <w:pPr>
        <w:pStyle w:val="ListBullet2"/>
      </w:pPr>
      <w:r w:rsidRPr="00101B9D">
        <w:t>sources of information on trackwork, previous races and horse performances</w:t>
      </w:r>
    </w:p>
    <w:p w:rsidR="00000000" w:rsidRPr="00101B9D" w:rsidP="00101B9D">
      <w:pPr>
        <w:pStyle w:val="ListBullet2"/>
      </w:pPr>
      <w:r w:rsidRPr="00101B9D">
        <w:t>appropriate racing industry-approved gear and equipment for individual, horse and activity</w:t>
      </w:r>
    </w:p>
    <w:p w:rsidR="00000000" w:rsidRPr="00101B9D" w:rsidP="00101B9D">
      <w:pPr>
        <w:pStyle w:val="ListBullet"/>
      </w:pPr>
      <w:r w:rsidRPr="00101B9D">
        <w:t>specifications:</w:t>
      </w:r>
    </w:p>
    <w:p w:rsidR="00000000" w:rsidRPr="00101B9D" w:rsidP="00101B9D">
      <w:pPr>
        <w:pStyle w:val="ListBullet2"/>
      </w:pPr>
      <w:r w:rsidRPr="00101B9D">
        <w:t>work instructions, relevant rules of racing and related documentation.</w:t>
      </w:r>
    </w:p>
    <w:p w:rsidR="00000000" w:rsidRPr="00101B9D" w:rsidP="00101B9D">
      <w:pPr>
        <w:pStyle w:val="BodyText"/>
      </w:pPr>
    </w:p>
    <w:p w:rsidR="00000000" w:rsidRPr="00101B9D" w:rsidP="00111F3D">
      <w:pPr>
        <w:pStyle w:val="BodyText"/>
      </w:pPr>
      <w:r w:rsidRPr="00101B9D">
        <w:t>Training and assessment strategies must show evidence of the use of guidanc</w:t>
      </w:r>
      <w:r w:rsidRPr="00101B9D">
        <w:t xml:space="preserve">e provided in the </w:t>
      </w:r>
      <w:r w:rsidRPr="00101B9D">
        <w:rPr>
          <w:rStyle w:val="Emphasis"/>
        </w:rPr>
        <w:t>Companion Volume: User Guide: Safety in Equine Training.</w:t>
      </w:r>
    </w:p>
    <w:p w:rsidR="00111F3D" w:rsidP="00111F3D">
      <w:pPr>
        <w:pStyle w:val="BodyText"/>
      </w:pPr>
      <w:r w:rsidRPr="00101B9D">
        <w:t>Assessors of this unit must satisfy the requirements for assessors in applicable vocational education and training legislation, frameworks and/or standards.</w:t>
      </w:r>
    </w:p>
    <w:p w:rsidR="00000000" w:rsidRPr="00101B9D" w:rsidP="00101B9D">
      <w:pPr>
        <w:pStyle w:val="Heading1"/>
      </w:pPr>
      <w:bookmarkStart w:id="13" w:name="O_979440"/>
      <w:bookmarkEnd w:id="13"/>
      <w:r w:rsidRPr="00101B9D">
        <w:t>Links</w:t>
      </w:r>
    </w:p>
    <w:p w:rsidR="00000000" w:rsidRPr="00101B9D" w:rsidP="00111F3D">
      <w:pPr>
        <w:pStyle w:val="BodyText"/>
      </w:pPr>
      <w:r w:rsidRPr="00101B9D">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51D2E">
        <w:rPr>
          <w:rStyle w:val="Hyperlink"/>
        </w:rPr>
        <w:t>https://vetnet.gov.au/Pages/TrainingDocs.aspx?q=5c4b8489-f7e1-463b-81c8-6ecce6c192a0</w:t>
      </w:r>
      <w:r>
        <w:fldChar w:fldCharType="end"/>
      </w:r>
    </w:p>
    <w:p w:rsidR="00000000" w:rsidRPr="00101B9D" w:rsidP="00101B9D"/>
    <w:sectPr w:rsidSect="00101B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rsidRPr="00111F3D" w:rsidP="00111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3D" w:rsidP="00101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F3D" w:rsidP="00101B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1F3D" w:rsidP="00101B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rsidP="00101B9D">
    <w:pPr>
      <w:pStyle w:val="Footer"/>
      <w:framePr w:wrap="around"/>
    </w:pPr>
    <w:r>
      <w:fldChar w:fldCharType="begin"/>
    </w:r>
    <w:r>
      <w:instrText xml:space="preserve"> DOCPROPERTY  Subject  \* MERGEFORMAT </w:instrText>
    </w:r>
    <w:r>
      <w:fldChar w:fldCharType="separate"/>
    </w:r>
    <w:r w:rsidR="00111F3D">
      <w:t>Approved</w:t>
    </w:r>
    <w:r w:rsidR="00111F3D">
      <w:fldChar w:fldCharType="end"/>
    </w:r>
    <w:r>
      <w:tab/>
      <w:t xml:space="preserve">Page </w:t>
    </w:r>
    <w:r>
      <w:fldChar w:fldCharType="begin"/>
    </w:r>
    <w:r>
      <w:instrText xml:space="preserve"> PAGE  \* Arabic  \* MERGEFORMAT </w:instrText>
    </w:r>
    <w:r>
      <w:fldChar w:fldCharType="separate"/>
    </w:r>
    <w:r w:rsidR="00111F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F3D">
      <w:rPr>
        <w:noProof/>
      </w:rPr>
      <w:t>5</w:t>
    </w:r>
    <w:r>
      <w:rPr>
        <w:noProof/>
      </w:rPr>
      <w:fldChar w:fldCharType="end"/>
    </w:r>
  </w:p>
  <w:p w:rsidR="00101B9D" w:rsidP="00101B9D">
    <w:pPr>
      <w:pStyle w:val="Footer"/>
      <w:framePr w:wrap="around"/>
    </w:pPr>
    <w:r>
      <w:t xml:space="preserve">© Commonwealth of Australia, </w:t>
    </w:r>
    <w:r>
      <w:fldChar w:fldCharType="begin"/>
    </w:r>
    <w:r>
      <w:instrText xml:space="preserve"> DATE  \@ "yyyy"  \* MERGEFORMAT </w:instrText>
    </w:r>
    <w:r>
      <w:fldChar w:fldCharType="separate"/>
    </w:r>
    <w:r w:rsidR="00111F3D">
      <w:rPr>
        <w:noProof/>
      </w:rPr>
      <w:t>2025</w:t>
    </w:r>
    <w:r>
      <w:fldChar w:fldCharType="end"/>
    </w:r>
    <w:r>
      <w:tab/>
    </w:r>
    <w:r>
      <w:fldChar w:fldCharType="begin"/>
    </w:r>
    <w:r>
      <w:instrText xml:space="preserve"> DOCPROPERTY  Author  \* MERGEFORMAT </w:instrText>
    </w:r>
    <w:r>
      <w:fldChar w:fldCharType="separate"/>
    </w:r>
    <w:r w:rsidR="00111F3D">
      <w:t>Skills Insight</w:t>
    </w:r>
    <w:r w:rsidR="00111F3D">
      <w:fldChar w:fldCharType="end"/>
    </w:r>
  </w:p>
  <w:p w:rsidR="00101B9D" w:rsidP="00101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B9D" w:rsidRPr="00111F3D" w:rsidP="00111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3D" w:rsidRPr="002D2AF8" w:rsidP="00101B9D">
    <w:pPr>
      <w:pStyle w:val="Header"/>
      <w:framePr w:wrap="around"/>
    </w:pPr>
    <w:r>
      <w:fldChar w:fldCharType="begin"/>
    </w:r>
    <w:r>
      <w:instrText xml:space="preserve"> TITLE   \* MERGEFORMAT </w:instrText>
    </w:r>
    <w:r>
      <w:fldChar w:fldCharType="separate"/>
    </w:r>
    <w:r>
      <w:t>RGRPSH413 Prepare for race riding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1F3D" w:rsidP="00101B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9D" w:rsidRPr="002D2AF8" w:rsidP="00101B9D">
    <w:pPr>
      <w:pStyle w:val="Header"/>
      <w:framePr w:wrap="around"/>
    </w:pPr>
    <w:r>
      <w:fldChar w:fldCharType="begin"/>
    </w:r>
    <w:r>
      <w:instrText xml:space="preserve"> TITLE   \* MERGEFORMAT </w:instrText>
    </w:r>
    <w:r>
      <w:fldChar w:fldCharType="separate"/>
    </w:r>
    <w:r w:rsidR="00111F3D">
      <w:t>RGRPSH413 Prepare for race riding</w:t>
    </w:r>
    <w:r w:rsidR="00111F3D">
      <w:fldChar w:fldCharType="end"/>
    </w:r>
    <w:r>
      <w:tab/>
      <w:t xml:space="preserve">Date this document was generated: </w:t>
    </w:r>
    <w:r>
      <w:fldChar w:fldCharType="begin"/>
    </w:r>
    <w:r>
      <w:instrText xml:space="preserve"> CREATEDATE  \@ "d MMMM yyyy"  \* MERGEFORMAT </w:instrText>
    </w:r>
    <w:r>
      <w:fldChar w:fldCharType="separate"/>
    </w:r>
    <w:r w:rsidR="00111F3D">
      <w:rPr>
        <w:noProof/>
      </w:rPr>
      <w:t>1 March 2025</w:t>
    </w:r>
    <w:r>
      <w:fldChar w:fldCharType="end"/>
    </w:r>
  </w:p>
  <w:p w:rsidR="00101B9D" w:rsidP="00101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189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6CD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08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B9D"/>
    <w:pPr>
      <w:spacing w:before="360" w:after="60"/>
      <w:outlineLvl w:val="0"/>
    </w:pPr>
    <w:rPr>
      <w:sz w:val="32"/>
    </w:rPr>
  </w:style>
  <w:style w:type="paragraph" w:styleId="Heading2">
    <w:name w:val="heading 2"/>
    <w:basedOn w:val="HeadingBase"/>
    <w:next w:val="BodyText"/>
    <w:link w:val="Heading2Char"/>
    <w:qFormat/>
    <w:rsid w:val="00101B9D"/>
    <w:pPr>
      <w:keepLines/>
      <w:spacing w:before="240" w:after="120"/>
      <w:outlineLvl w:val="1"/>
    </w:pPr>
    <w:rPr>
      <w:sz w:val="28"/>
      <w:szCs w:val="40"/>
    </w:rPr>
  </w:style>
  <w:style w:type="paragraph" w:styleId="Heading3">
    <w:name w:val="heading 3"/>
    <w:basedOn w:val="HeadingBase"/>
    <w:next w:val="BodyText"/>
    <w:link w:val="Heading3Char"/>
    <w:qFormat/>
    <w:rsid w:val="00101B9D"/>
    <w:pPr>
      <w:spacing w:before="180" w:after="120"/>
      <w:outlineLvl w:val="2"/>
    </w:pPr>
    <w:rPr>
      <w:spacing w:val="-10"/>
      <w:kern w:val="32"/>
    </w:rPr>
  </w:style>
  <w:style w:type="paragraph" w:styleId="Heading4">
    <w:name w:val="heading 4"/>
    <w:basedOn w:val="HeadingBase"/>
    <w:next w:val="BodyText"/>
    <w:link w:val="Heading4Char"/>
    <w:qFormat/>
    <w:rsid w:val="00101B9D"/>
    <w:pPr>
      <w:spacing w:before="160" w:after="120"/>
      <w:outlineLvl w:val="3"/>
    </w:pPr>
    <w:rPr>
      <w:sz w:val="22"/>
    </w:rPr>
  </w:style>
  <w:style w:type="paragraph" w:styleId="Heading5">
    <w:name w:val="heading 5"/>
    <w:basedOn w:val="HeadingBase"/>
    <w:next w:val="Normal"/>
    <w:link w:val="Heading5Char"/>
    <w:qFormat/>
    <w:rsid w:val="00101B9D"/>
    <w:pPr>
      <w:spacing w:before="80"/>
      <w:outlineLvl w:val="4"/>
    </w:pPr>
    <w:rPr>
      <w:color w:val="918585"/>
      <w:sz w:val="20"/>
    </w:rPr>
  </w:style>
  <w:style w:type="paragraph" w:styleId="Heading6">
    <w:name w:val="heading 6"/>
    <w:basedOn w:val="HeadingBase"/>
    <w:next w:val="Normal"/>
    <w:link w:val="Heading6Char"/>
    <w:qFormat/>
    <w:rsid w:val="00101B9D"/>
    <w:pPr>
      <w:spacing w:before="60"/>
      <w:outlineLvl w:val="5"/>
    </w:pPr>
    <w:rPr>
      <w:color w:val="918585"/>
      <w:sz w:val="20"/>
    </w:rPr>
  </w:style>
  <w:style w:type="paragraph" w:styleId="Heading7">
    <w:name w:val="heading 7"/>
    <w:basedOn w:val="Normal"/>
    <w:next w:val="Normal"/>
    <w:link w:val="Heading7Char"/>
    <w:qFormat/>
    <w:rsid w:val="00101B9D"/>
    <w:pPr>
      <w:ind w:left="720"/>
      <w:outlineLvl w:val="6"/>
    </w:pPr>
    <w:rPr>
      <w:i/>
    </w:rPr>
  </w:style>
  <w:style w:type="paragraph" w:styleId="Heading8">
    <w:name w:val="heading 8"/>
    <w:basedOn w:val="Normal"/>
    <w:next w:val="Normal"/>
    <w:link w:val="Heading8Char"/>
    <w:qFormat/>
    <w:rsid w:val="00101B9D"/>
    <w:pPr>
      <w:ind w:left="720"/>
      <w:outlineLvl w:val="7"/>
    </w:pPr>
    <w:rPr>
      <w:i/>
    </w:rPr>
  </w:style>
  <w:style w:type="paragraph" w:styleId="Heading9">
    <w:name w:val="heading 9"/>
    <w:basedOn w:val="Normal"/>
    <w:next w:val="Normal"/>
    <w:link w:val="Heading9Char"/>
    <w:qFormat/>
    <w:rsid w:val="00101B9D"/>
    <w:pPr>
      <w:ind w:left="720"/>
      <w:outlineLvl w:val="8"/>
    </w:pPr>
    <w:rPr>
      <w:i/>
    </w:rPr>
  </w:style>
  <w:style w:type="character" w:default="1" w:styleId="DefaultParagraphFont">
    <w:name w:val="Default Paragraph Font"/>
    <w:uiPriority w:val="1"/>
    <w:unhideWhenUsed/>
    <w:rsid w:val="00101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B9D"/>
  </w:style>
  <w:style w:type="character" w:customStyle="1" w:styleId="Heading1Char">
    <w:name w:val="Heading 1 Char"/>
    <w:basedOn w:val="DefaultParagraphFont"/>
    <w:link w:val="Heading1"/>
    <w:rsid w:val="00101B9D"/>
    <w:rPr>
      <w:rFonts w:ascii="Times New Roman" w:eastAsia="Times New Roman" w:hAnsi="Times New Roman" w:cs="Times New Roman"/>
      <w:b/>
      <w:sz w:val="32"/>
      <w:szCs w:val="20"/>
      <w:lang w:eastAsia="en-US"/>
    </w:rPr>
  </w:style>
  <w:style w:type="paragraph" w:styleId="BodyText">
    <w:name w:val="Body Text"/>
    <w:basedOn w:val="Normal"/>
    <w:link w:val="BodyTextChar"/>
    <w:rsid w:val="00101B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B9D"/>
    <w:rPr>
      <w:rFonts w:ascii="Times New Roman" w:eastAsia="Times New Roman" w:hAnsi="Times New Roman" w:cs="Times New Roman"/>
      <w:sz w:val="24"/>
      <w:lang w:eastAsia="en-US"/>
    </w:rPr>
  </w:style>
  <w:style w:type="paragraph" w:styleId="ListBullet">
    <w:name w:val="List Bullet"/>
    <w:basedOn w:val="List"/>
    <w:rsid w:val="00101B9D"/>
    <w:pPr>
      <w:numPr>
        <w:numId w:val="12"/>
      </w:numPr>
      <w:tabs>
        <w:tab w:val="clear" w:pos="340"/>
      </w:tabs>
      <w:spacing w:before="40" w:after="40"/>
    </w:pPr>
  </w:style>
  <w:style w:type="character" w:customStyle="1" w:styleId="SpecialBold">
    <w:name w:val="Special Bold"/>
    <w:basedOn w:val="DefaultParagraphFont"/>
    <w:rsid w:val="00101B9D"/>
    <w:rPr>
      <w:b/>
      <w:spacing w:val="0"/>
    </w:rPr>
  </w:style>
  <w:style w:type="paragraph" w:styleId="ListBullet2">
    <w:name w:val="List Bullet 2"/>
    <w:basedOn w:val="List2"/>
    <w:rsid w:val="00101B9D"/>
    <w:pPr>
      <w:numPr>
        <w:numId w:val="13"/>
      </w:numPr>
      <w:tabs>
        <w:tab w:val="clear" w:pos="680"/>
      </w:tabs>
    </w:pPr>
  </w:style>
  <w:style w:type="character" w:styleId="Emphasis">
    <w:name w:val="Emphasis"/>
    <w:basedOn w:val="DefaultParagraphFont"/>
    <w:qFormat/>
    <w:rsid w:val="00101B9D"/>
    <w:rPr>
      <w:i/>
    </w:rPr>
  </w:style>
  <w:style w:type="paragraph" w:customStyle="1" w:styleId="SuperHeading">
    <w:name w:val="SuperHeading"/>
    <w:basedOn w:val="Normal"/>
    <w:rsid w:val="00101B9D"/>
    <w:pPr>
      <w:spacing w:before="240" w:after="120"/>
      <w:outlineLvl w:val="0"/>
    </w:pPr>
    <w:rPr>
      <w:rFonts w:ascii="Times New Roman" w:hAnsi="Times New Roman"/>
      <w:b/>
      <w:sz w:val="32"/>
    </w:rPr>
  </w:style>
  <w:style w:type="paragraph" w:customStyle="1" w:styleId="AllowPageBreak">
    <w:name w:val="AllowPageBreak"/>
    <w:rsid w:val="00101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B9D"/>
    <w:rPr>
      <w:rFonts w:ascii="Courier New" w:eastAsia="Times New Roman" w:hAnsi="Courier New" w:cs="Times New Roman"/>
      <w:i/>
      <w:szCs w:val="20"/>
      <w:lang w:eastAsia="en-US"/>
    </w:rPr>
  </w:style>
  <w:style w:type="paragraph" w:customStyle="1" w:styleId="HeadingBase">
    <w:name w:val="Heading Base"/>
    <w:rsid w:val="00101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B9D"/>
    <w:pPr>
      <w:tabs>
        <w:tab w:val="right" w:leader="dot" w:pos="9072"/>
      </w:tabs>
      <w:ind w:left="567"/>
    </w:pPr>
    <w:rPr>
      <w:szCs w:val="22"/>
    </w:rPr>
  </w:style>
  <w:style w:type="paragraph" w:customStyle="1" w:styleId="TOCBase">
    <w:name w:val="TOC Base"/>
    <w:rsid w:val="00101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B9D"/>
    <w:pPr>
      <w:tabs>
        <w:tab w:val="right" w:leader="dot" w:pos="9072"/>
      </w:tabs>
      <w:spacing w:before="40" w:after="40"/>
      <w:ind w:left="284"/>
    </w:pPr>
    <w:rPr>
      <w:rFonts w:ascii="Times New Roman" w:hAnsi="Times New Roman"/>
    </w:rPr>
  </w:style>
  <w:style w:type="paragraph" w:styleId="TOC1">
    <w:name w:val="toc 1"/>
    <w:basedOn w:val="TOCBase"/>
    <w:next w:val="Normal"/>
    <w:rsid w:val="00101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B9D"/>
    <w:rPr>
      <w:rFonts w:ascii="Times New Roman" w:eastAsia="Times New Roman" w:hAnsi="Times New Roman" w:cs="Times New Roman"/>
      <w:sz w:val="16"/>
      <w:lang w:eastAsia="en-US"/>
    </w:rPr>
  </w:style>
  <w:style w:type="paragraph" w:styleId="Title">
    <w:name w:val="Title"/>
    <w:basedOn w:val="HeadingBase"/>
    <w:link w:val="TitleChar"/>
    <w:qFormat/>
    <w:rsid w:val="00101B9D"/>
    <w:pPr>
      <w:spacing w:before="5040"/>
      <w:jc w:val="center"/>
    </w:pPr>
    <w:rPr>
      <w:sz w:val="48"/>
      <w:szCs w:val="72"/>
      <w:lang w:val="en-US"/>
    </w:rPr>
  </w:style>
  <w:style w:type="character" w:customStyle="1" w:styleId="TitleChar">
    <w:name w:val="Title Char"/>
    <w:basedOn w:val="DefaultParagraphFont"/>
    <w:link w:val="Title"/>
    <w:rsid w:val="00101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B9D"/>
    <w:pPr>
      <w:tabs>
        <w:tab w:val="left" w:pos="3600"/>
        <w:tab w:val="left" w:pos="3958"/>
      </w:tabs>
    </w:pPr>
  </w:style>
  <w:style w:type="paragraph" w:styleId="List">
    <w:name w:val="List"/>
    <w:basedOn w:val="BodyText"/>
    <w:next w:val="BodyText"/>
    <w:rsid w:val="00101B9D"/>
    <w:pPr>
      <w:tabs>
        <w:tab w:val="left" w:pos="340"/>
      </w:tabs>
      <w:spacing w:before="60" w:after="60"/>
      <w:ind w:left="340" w:hanging="340"/>
    </w:pPr>
  </w:style>
  <w:style w:type="paragraph" w:customStyle="1" w:styleId="Note">
    <w:name w:val="Note"/>
    <w:basedOn w:val="BodyText"/>
    <w:rsid w:val="00101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B9D"/>
    <w:pPr>
      <w:framePr w:wrap="auto" w:hAnchor="text" w:y="6049"/>
    </w:pPr>
    <w:rPr>
      <w:color w:val="000000"/>
      <w:sz w:val="40"/>
    </w:rPr>
  </w:style>
  <w:style w:type="paragraph" w:customStyle="1" w:styleId="TOCTitle">
    <w:name w:val="TOCTitle"/>
    <w:basedOn w:val="Heading1"/>
    <w:rsid w:val="00101B9D"/>
    <w:pPr>
      <w:spacing w:after="240"/>
      <w:jc w:val="center"/>
      <w:outlineLvl w:val="9"/>
    </w:pPr>
    <w:rPr>
      <w:caps/>
    </w:rPr>
  </w:style>
  <w:style w:type="paragraph" w:customStyle="1" w:styleId="Version">
    <w:name w:val="Version"/>
    <w:rsid w:val="00101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B9D"/>
    <w:pPr>
      <w:keepNext w:val="0"/>
      <w:tabs>
        <w:tab w:val="right" w:pos="4176"/>
      </w:tabs>
      <w:ind w:left="198" w:hanging="198"/>
    </w:pPr>
    <w:rPr>
      <w:rFonts w:ascii="Garamond" w:hAnsi="Garamond"/>
    </w:rPr>
  </w:style>
  <w:style w:type="paragraph" w:styleId="IndexHeading">
    <w:name w:val="index heading"/>
    <w:basedOn w:val="Normal"/>
    <w:next w:val="Index1"/>
    <w:semiHidden/>
    <w:rsid w:val="00101B9D"/>
    <w:pPr>
      <w:spacing w:before="120" w:after="120"/>
    </w:pPr>
    <w:rPr>
      <w:rFonts w:ascii="Arial" w:hAnsi="Arial"/>
      <w:b/>
      <w:color w:val="918585"/>
      <w:sz w:val="24"/>
    </w:rPr>
  </w:style>
  <w:style w:type="paragraph" w:styleId="Header">
    <w:name w:val="header"/>
    <w:basedOn w:val="Normal"/>
    <w:link w:val="HeaderChar"/>
    <w:rsid w:val="00101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B9D"/>
    <w:rPr>
      <w:rFonts w:ascii="Times New Roman" w:eastAsia="Times New Roman" w:hAnsi="Times New Roman" w:cs="Times New Roman"/>
      <w:sz w:val="16"/>
      <w:szCs w:val="20"/>
      <w:lang w:val="en-GB" w:eastAsia="en-US"/>
    </w:rPr>
  </w:style>
  <w:style w:type="paragraph" w:customStyle="1" w:styleId="Chapter">
    <w:name w:val="Chapter"/>
    <w:basedOn w:val="Normal"/>
    <w:rsid w:val="00101B9D"/>
    <w:pPr>
      <w:spacing w:before="240"/>
    </w:pPr>
    <w:rPr>
      <w:rFonts w:ascii="Times New Roman" w:hAnsi="Times New Roman"/>
      <w:smallCaps/>
      <w:spacing w:val="80"/>
      <w:sz w:val="28"/>
    </w:rPr>
  </w:style>
  <w:style w:type="paragraph" w:customStyle="1" w:styleId="InChapter">
    <w:name w:val="InChapter"/>
    <w:basedOn w:val="Heading3"/>
    <w:rsid w:val="00101B9D"/>
    <w:pPr>
      <w:spacing w:after="240"/>
      <w:outlineLvl w:val="9"/>
    </w:pPr>
    <w:rPr>
      <w:noProof/>
    </w:rPr>
  </w:style>
  <w:style w:type="paragraph" w:styleId="Index2">
    <w:name w:val="index 2"/>
    <w:basedOn w:val="Normal"/>
    <w:next w:val="Normal"/>
    <w:semiHidden/>
    <w:rsid w:val="00101B9D"/>
    <w:pPr>
      <w:tabs>
        <w:tab w:val="right" w:pos="4176"/>
      </w:tabs>
      <w:ind w:left="568" w:hanging="284"/>
    </w:pPr>
    <w:rPr>
      <w:rFonts w:ascii="Garamond" w:hAnsi="Garamond"/>
    </w:rPr>
  </w:style>
  <w:style w:type="paragraph" w:customStyle="1" w:styleId="Byline">
    <w:name w:val="Byline"/>
    <w:rsid w:val="00101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B9D"/>
    <w:pPr>
      <w:tabs>
        <w:tab w:val="clear" w:pos="3600"/>
        <w:tab w:val="clear" w:pos="3958"/>
      </w:tabs>
      <w:jc w:val="right"/>
    </w:pPr>
  </w:style>
  <w:style w:type="paragraph" w:styleId="Caption">
    <w:name w:val="caption"/>
    <w:basedOn w:val="BodyText"/>
    <w:next w:val="Normal"/>
    <w:qFormat/>
    <w:rsid w:val="00101B9D"/>
    <w:pPr>
      <w:framePr w:w="2268" w:hSpace="181" w:vSpace="181" w:wrap="around" w:vAnchor="text" w:hAnchor="page" w:x="1135" w:y="285" w:anchorLock="1"/>
    </w:pPr>
    <w:rPr>
      <w:i/>
    </w:rPr>
  </w:style>
  <w:style w:type="paragraph" w:customStyle="1" w:styleId="MiniTOCTitle">
    <w:name w:val="MiniTOCTitle"/>
    <w:basedOn w:val="Heading4"/>
    <w:rsid w:val="00101B9D"/>
    <w:pPr>
      <w:spacing w:before="240"/>
      <w:outlineLvl w:val="9"/>
    </w:pPr>
    <w:rPr>
      <w:noProof/>
      <w:sz w:val="24"/>
    </w:rPr>
  </w:style>
  <w:style w:type="paragraph" w:customStyle="1" w:styleId="MiniTOCItem">
    <w:name w:val="MiniTOCItem"/>
    <w:basedOn w:val="ListBullet"/>
    <w:rsid w:val="00101B9D"/>
    <w:pPr>
      <w:numPr>
        <w:numId w:val="0"/>
      </w:numPr>
      <w:tabs>
        <w:tab w:val="right" w:leader="dot" w:pos="6521"/>
      </w:tabs>
      <w:spacing w:before="0" w:after="0"/>
    </w:pPr>
  </w:style>
  <w:style w:type="paragraph" w:customStyle="1" w:styleId="TOFTitle">
    <w:name w:val="TOFTitle"/>
    <w:basedOn w:val="TOCTitle"/>
    <w:rsid w:val="00101B9D"/>
  </w:style>
  <w:style w:type="paragraph" w:styleId="TableofFigures">
    <w:name w:val="table of figures"/>
    <w:basedOn w:val="Normal"/>
    <w:next w:val="Normal"/>
    <w:semiHidden/>
    <w:rsid w:val="00101B9D"/>
    <w:pPr>
      <w:tabs>
        <w:tab w:val="right" w:leader="dot" w:pos="9072"/>
      </w:tabs>
      <w:ind w:left="970" w:hanging="403"/>
    </w:pPr>
    <w:rPr>
      <w:rFonts w:ascii="Times New Roman" w:hAnsi="Times New Roman"/>
      <w:b/>
    </w:rPr>
  </w:style>
  <w:style w:type="paragraph" w:styleId="ListNumber">
    <w:name w:val="List Number"/>
    <w:basedOn w:val="List"/>
    <w:rsid w:val="00101B9D"/>
    <w:pPr>
      <w:numPr>
        <w:numId w:val="15"/>
      </w:numPr>
      <w:tabs>
        <w:tab w:val="clear" w:pos="340"/>
      </w:tabs>
    </w:pPr>
  </w:style>
  <w:style w:type="character" w:customStyle="1" w:styleId="WingdingSymbols">
    <w:name w:val="Wingding Symbols"/>
    <w:rsid w:val="00101B9D"/>
    <w:rPr>
      <w:rFonts w:ascii="Wingdings" w:hAnsi="Wingdings"/>
    </w:rPr>
  </w:style>
  <w:style w:type="paragraph" w:customStyle="1" w:styleId="TableHeading">
    <w:name w:val="Table Heading"/>
    <w:basedOn w:val="HeadingBase"/>
    <w:rsid w:val="00101B9D"/>
    <w:pPr>
      <w:keepLines/>
      <w:pBdr>
        <w:bottom w:val="single" w:sz="6" w:space="1" w:color="918585"/>
      </w:pBdr>
      <w:spacing w:before="240"/>
    </w:pPr>
  </w:style>
  <w:style w:type="character" w:customStyle="1" w:styleId="HotSpot">
    <w:name w:val="HotSpot"/>
    <w:rsid w:val="00101B9D"/>
    <w:rPr>
      <w:color w:val="0033CC"/>
      <w:u w:val="none"/>
    </w:rPr>
  </w:style>
  <w:style w:type="paragraph" w:customStyle="1" w:styleId="BodyTextRight">
    <w:name w:val="Body Text Right"/>
    <w:basedOn w:val="BodyText"/>
    <w:rsid w:val="00101B9D"/>
    <w:pPr>
      <w:spacing w:before="0" w:after="0"/>
      <w:jc w:val="right"/>
    </w:pPr>
  </w:style>
  <w:style w:type="paragraph" w:styleId="Index3">
    <w:name w:val="index 3"/>
    <w:basedOn w:val="ListNumber2"/>
    <w:next w:val="Normal"/>
    <w:semiHidden/>
    <w:rsid w:val="00101B9D"/>
    <w:pPr>
      <w:numPr>
        <w:numId w:val="0"/>
      </w:numPr>
      <w:tabs>
        <w:tab w:val="right" w:leader="dot" w:pos="4176"/>
      </w:tabs>
    </w:pPr>
  </w:style>
  <w:style w:type="paragraph" w:styleId="ListNumber2">
    <w:name w:val="List Number 2"/>
    <w:basedOn w:val="List2"/>
    <w:rsid w:val="00101B9D"/>
    <w:pPr>
      <w:numPr>
        <w:numId w:val="10"/>
      </w:numPr>
      <w:tabs>
        <w:tab w:val="clear" w:pos="1060"/>
      </w:tabs>
    </w:pPr>
  </w:style>
  <w:style w:type="paragraph" w:customStyle="1" w:styleId="MarginNote">
    <w:name w:val="Margin Note"/>
    <w:basedOn w:val="BodyText"/>
    <w:rsid w:val="00101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B9D"/>
    <w:rPr>
      <w:sz w:val="32"/>
    </w:rPr>
  </w:style>
  <w:style w:type="paragraph" w:customStyle="1" w:styleId="HeadingProcedure">
    <w:name w:val="Heading Procedure"/>
    <w:basedOn w:val="HeadingBase"/>
    <w:next w:val="Normal"/>
    <w:rsid w:val="00101B9D"/>
    <w:pPr>
      <w:tabs>
        <w:tab w:val="left" w:pos="0"/>
      </w:tabs>
      <w:spacing w:before="120" w:after="60"/>
    </w:pPr>
    <w:rPr>
      <w:i/>
      <w:color w:val="918585"/>
      <w:sz w:val="22"/>
    </w:rPr>
  </w:style>
  <w:style w:type="paragraph" w:customStyle="1" w:styleId="TableBodyText">
    <w:name w:val="Table Body Text"/>
    <w:basedOn w:val="BodyText"/>
    <w:rsid w:val="00101B9D"/>
    <w:pPr>
      <w:spacing w:before="60" w:after="60"/>
    </w:pPr>
  </w:style>
  <w:style w:type="paragraph" w:styleId="ListContinue">
    <w:name w:val="List Continue"/>
    <w:basedOn w:val="List"/>
    <w:rsid w:val="00101B9D"/>
    <w:pPr>
      <w:ind w:firstLine="0"/>
    </w:pPr>
  </w:style>
  <w:style w:type="paragraph" w:customStyle="1" w:styleId="ListNote">
    <w:name w:val="List Note"/>
    <w:basedOn w:val="List"/>
    <w:rsid w:val="00101B9D"/>
    <w:pPr>
      <w:pBdr>
        <w:top w:val="single" w:sz="6" w:space="2" w:color="918585"/>
        <w:bottom w:val="single" w:sz="6" w:space="2" w:color="918585"/>
      </w:pBdr>
      <w:tabs>
        <w:tab w:val="left" w:pos="1021"/>
      </w:tabs>
      <w:ind w:firstLine="0"/>
    </w:pPr>
  </w:style>
  <w:style w:type="paragraph" w:customStyle="1" w:styleId="Warning">
    <w:name w:val="Warning"/>
    <w:basedOn w:val="BodyText"/>
    <w:rsid w:val="00101B9D"/>
    <w:pPr>
      <w:shd w:val="clear" w:color="auto" w:fill="D9D9D9"/>
      <w:tabs>
        <w:tab w:val="left" w:pos="992"/>
      </w:tabs>
      <w:ind w:left="119" w:right="119"/>
    </w:pPr>
    <w:rPr>
      <w:sz w:val="20"/>
    </w:rPr>
  </w:style>
  <w:style w:type="paragraph" w:customStyle="1" w:styleId="MarginIcons">
    <w:name w:val="Margin Icons"/>
    <w:basedOn w:val="BodyText"/>
    <w:rsid w:val="00101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B9D"/>
    <w:rPr>
      <w:rFonts w:ascii="Courier New" w:hAnsi="Courier New"/>
    </w:rPr>
  </w:style>
  <w:style w:type="paragraph" w:customStyle="1" w:styleId="NoteBullet">
    <w:name w:val="Note Bullet"/>
    <w:basedOn w:val="Note"/>
    <w:rsid w:val="00101B9D"/>
    <w:pPr>
      <w:tabs>
        <w:tab w:val="clear" w:pos="680"/>
      </w:tabs>
      <w:spacing w:before="60" w:after="60"/>
    </w:pPr>
  </w:style>
  <w:style w:type="paragraph" w:customStyle="1" w:styleId="SubHeading2">
    <w:name w:val="SubHeading2"/>
    <w:basedOn w:val="HeadingBase"/>
    <w:rsid w:val="00101B9D"/>
    <w:pPr>
      <w:spacing w:before="240" w:after="60"/>
    </w:pPr>
    <w:rPr>
      <w:sz w:val="20"/>
    </w:rPr>
  </w:style>
  <w:style w:type="paragraph" w:customStyle="1" w:styleId="SubHeading1">
    <w:name w:val="SubHeading1"/>
    <w:basedOn w:val="HeadingBase"/>
    <w:rsid w:val="00101B9D"/>
    <w:pPr>
      <w:spacing w:before="240" w:after="60"/>
    </w:pPr>
    <w:rPr>
      <w:color w:val="918585"/>
      <w:sz w:val="22"/>
    </w:rPr>
  </w:style>
  <w:style w:type="paragraph" w:customStyle="1" w:styleId="SideHeading">
    <w:name w:val="Side Heading"/>
    <w:basedOn w:val="HeadingBase"/>
    <w:rsid w:val="00101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B9D"/>
    <w:pPr>
      <w:tabs>
        <w:tab w:val="num" w:pos="360"/>
      </w:tabs>
    </w:pPr>
  </w:style>
  <w:style w:type="paragraph" w:styleId="PlainText">
    <w:name w:val="Plain Text"/>
    <w:basedOn w:val="Normal"/>
    <w:link w:val="PlainTextChar"/>
    <w:rsid w:val="00101B9D"/>
    <w:rPr>
      <w:sz w:val="20"/>
    </w:rPr>
  </w:style>
  <w:style w:type="character" w:customStyle="1" w:styleId="PlainTextChar">
    <w:name w:val="Plain Text Char"/>
    <w:basedOn w:val="DefaultParagraphFont"/>
    <w:link w:val="PlainText"/>
    <w:rsid w:val="00101B9D"/>
    <w:rPr>
      <w:rFonts w:ascii="Courier New" w:eastAsia="Times New Roman" w:hAnsi="Courier New" w:cs="Times New Roman"/>
      <w:sz w:val="20"/>
      <w:szCs w:val="20"/>
      <w:lang w:eastAsia="en-US"/>
    </w:rPr>
  </w:style>
  <w:style w:type="character" w:customStyle="1" w:styleId="MenuOption">
    <w:name w:val="Menu Option"/>
    <w:basedOn w:val="DefaultParagraphFont"/>
    <w:rsid w:val="00101B9D"/>
    <w:rPr>
      <w:b/>
      <w:smallCaps/>
    </w:rPr>
  </w:style>
  <w:style w:type="paragraph" w:customStyle="1" w:styleId="TableListNumber">
    <w:name w:val="Table List Number"/>
    <w:basedOn w:val="ListNumber"/>
    <w:rsid w:val="00101B9D"/>
    <w:pPr>
      <w:numPr>
        <w:numId w:val="0"/>
      </w:numPr>
    </w:pPr>
  </w:style>
  <w:style w:type="paragraph" w:styleId="TOC4">
    <w:name w:val="toc 4"/>
    <w:basedOn w:val="TOCBase"/>
    <w:next w:val="Normal"/>
    <w:semiHidden/>
    <w:rsid w:val="00101B9D"/>
    <w:pPr>
      <w:tabs>
        <w:tab w:val="right" w:leader="dot" w:pos="9071"/>
      </w:tabs>
      <w:ind w:left="1701"/>
    </w:pPr>
  </w:style>
  <w:style w:type="paragraph" w:customStyle="1" w:styleId="ListAlpha">
    <w:name w:val="List Alpha"/>
    <w:basedOn w:val="List"/>
    <w:rsid w:val="00101B9D"/>
    <w:pPr>
      <w:numPr>
        <w:numId w:val="9"/>
      </w:numPr>
    </w:pPr>
  </w:style>
  <w:style w:type="paragraph" w:customStyle="1" w:styleId="ListAlpha2">
    <w:name w:val="List Alpha 2"/>
    <w:basedOn w:val="List2"/>
    <w:rsid w:val="00101B9D"/>
    <w:pPr>
      <w:numPr>
        <w:numId w:val="8"/>
      </w:numPr>
    </w:pPr>
  </w:style>
  <w:style w:type="paragraph" w:styleId="List2">
    <w:name w:val="List 2"/>
    <w:basedOn w:val="BodyText"/>
    <w:rsid w:val="00101B9D"/>
    <w:pPr>
      <w:tabs>
        <w:tab w:val="left" w:pos="680"/>
      </w:tabs>
      <w:spacing w:before="60" w:after="60"/>
      <w:ind w:left="680" w:hanging="340"/>
    </w:pPr>
  </w:style>
  <w:style w:type="paragraph" w:styleId="List3">
    <w:name w:val="List 3"/>
    <w:basedOn w:val="BodyText"/>
    <w:rsid w:val="00101B9D"/>
    <w:pPr>
      <w:tabs>
        <w:tab w:val="left" w:pos="1021"/>
      </w:tabs>
      <w:spacing w:before="60" w:after="60"/>
      <w:ind w:left="1020" w:hanging="340"/>
    </w:pPr>
  </w:style>
  <w:style w:type="paragraph" w:styleId="List4">
    <w:name w:val="List 4"/>
    <w:basedOn w:val="BodyText"/>
    <w:rsid w:val="00101B9D"/>
    <w:pPr>
      <w:tabs>
        <w:tab w:val="left" w:pos="1361"/>
      </w:tabs>
      <w:spacing w:before="60" w:after="60"/>
      <w:ind w:left="1361" w:hanging="340"/>
    </w:pPr>
  </w:style>
  <w:style w:type="paragraph" w:styleId="List5">
    <w:name w:val="List 5"/>
    <w:basedOn w:val="BodyText"/>
    <w:rsid w:val="00101B9D"/>
    <w:pPr>
      <w:tabs>
        <w:tab w:val="left" w:pos="1701"/>
      </w:tabs>
      <w:spacing w:before="60" w:after="60"/>
      <w:ind w:left="1701" w:hanging="340"/>
    </w:pPr>
  </w:style>
  <w:style w:type="paragraph" w:styleId="ListBullet3">
    <w:name w:val="List Bullet 3"/>
    <w:basedOn w:val="List3"/>
    <w:rsid w:val="00101B9D"/>
    <w:pPr>
      <w:numPr>
        <w:numId w:val="14"/>
      </w:numPr>
      <w:tabs>
        <w:tab w:val="clear" w:pos="1021"/>
      </w:tabs>
      <w:ind w:left="1037" w:hanging="357"/>
    </w:pPr>
  </w:style>
  <w:style w:type="paragraph" w:styleId="ListBullet4">
    <w:name w:val="List Bullet 4"/>
    <w:basedOn w:val="List4"/>
    <w:rsid w:val="00101B9D"/>
    <w:pPr>
      <w:numPr>
        <w:numId w:val="3"/>
      </w:numPr>
      <w:tabs>
        <w:tab w:val="clear" w:pos="1361"/>
      </w:tabs>
    </w:pPr>
  </w:style>
  <w:style w:type="paragraph" w:styleId="ListBullet5">
    <w:name w:val="List Bullet 5"/>
    <w:basedOn w:val="List5"/>
    <w:rsid w:val="00101B9D"/>
    <w:pPr>
      <w:numPr>
        <w:numId w:val="4"/>
      </w:numPr>
    </w:pPr>
  </w:style>
  <w:style w:type="paragraph" w:styleId="ListContinue2">
    <w:name w:val="List Continue 2"/>
    <w:basedOn w:val="List2"/>
    <w:rsid w:val="00101B9D"/>
    <w:pPr>
      <w:ind w:firstLine="0"/>
    </w:pPr>
  </w:style>
  <w:style w:type="paragraph" w:styleId="ListContinue3">
    <w:name w:val="List Continue 3"/>
    <w:basedOn w:val="List3"/>
    <w:rsid w:val="00101B9D"/>
    <w:pPr>
      <w:ind w:left="1021" w:firstLine="0"/>
    </w:pPr>
  </w:style>
  <w:style w:type="paragraph" w:styleId="ListContinue4">
    <w:name w:val="List Continue 4"/>
    <w:basedOn w:val="List4"/>
    <w:rsid w:val="00101B9D"/>
    <w:pPr>
      <w:ind w:firstLine="0"/>
    </w:pPr>
  </w:style>
  <w:style w:type="paragraph" w:styleId="ListContinue5">
    <w:name w:val="List Continue 5"/>
    <w:basedOn w:val="List5"/>
    <w:rsid w:val="00101B9D"/>
    <w:pPr>
      <w:ind w:firstLine="0"/>
    </w:pPr>
  </w:style>
  <w:style w:type="paragraph" w:styleId="ListNumber3">
    <w:name w:val="List Number 3"/>
    <w:basedOn w:val="List3"/>
    <w:rsid w:val="00101B9D"/>
    <w:pPr>
      <w:numPr>
        <w:numId w:val="5"/>
      </w:numPr>
    </w:pPr>
  </w:style>
  <w:style w:type="paragraph" w:styleId="ListNumber4">
    <w:name w:val="List Number 4"/>
    <w:basedOn w:val="List4"/>
    <w:rsid w:val="00101B9D"/>
    <w:pPr>
      <w:numPr>
        <w:numId w:val="6"/>
      </w:numPr>
    </w:pPr>
  </w:style>
  <w:style w:type="paragraph" w:styleId="ListNumber5">
    <w:name w:val="List Number 5"/>
    <w:basedOn w:val="List5"/>
    <w:rsid w:val="00101B9D"/>
    <w:pPr>
      <w:numPr>
        <w:numId w:val="7"/>
      </w:numPr>
    </w:pPr>
  </w:style>
  <w:style w:type="paragraph" w:styleId="BlockText">
    <w:name w:val="Block Text"/>
    <w:basedOn w:val="Normal"/>
    <w:rsid w:val="00101B9D"/>
    <w:pPr>
      <w:spacing w:after="120"/>
      <w:ind w:left="1440" w:right="1440"/>
    </w:pPr>
  </w:style>
  <w:style w:type="character" w:customStyle="1" w:styleId="Subscript">
    <w:name w:val="Subscript"/>
    <w:basedOn w:val="DefaultParagraphFont"/>
    <w:rsid w:val="00101B9D"/>
    <w:rPr>
      <w:sz w:val="16"/>
      <w:vertAlign w:val="subscript"/>
    </w:rPr>
  </w:style>
  <w:style w:type="character" w:customStyle="1" w:styleId="Superscript">
    <w:name w:val="Superscript"/>
    <w:basedOn w:val="DefaultParagraphFont"/>
    <w:rsid w:val="00101B9D"/>
    <w:rPr>
      <w:sz w:val="16"/>
      <w:vertAlign w:val="superscript"/>
    </w:rPr>
  </w:style>
  <w:style w:type="character" w:customStyle="1" w:styleId="Symbols">
    <w:name w:val="Symbols"/>
    <w:basedOn w:val="DefaultParagraphFont"/>
    <w:rsid w:val="00101B9D"/>
    <w:rPr>
      <w:rFonts w:ascii="Symbol" w:hAnsi="Symbol"/>
    </w:rPr>
  </w:style>
  <w:style w:type="character" w:customStyle="1" w:styleId="MenuOptions">
    <w:name w:val="Menu Options"/>
    <w:basedOn w:val="DefaultParagraphFont"/>
    <w:rsid w:val="00101B9D"/>
    <w:rPr>
      <w:rFonts w:ascii="Arial Narrow" w:hAnsi="Arial Narrow"/>
      <w:smallCaps/>
    </w:rPr>
  </w:style>
  <w:style w:type="character" w:customStyle="1" w:styleId="Buttons">
    <w:name w:val="Buttons"/>
    <w:basedOn w:val="DefaultParagraphFont"/>
    <w:rsid w:val="00101B9D"/>
    <w:rPr>
      <w:b/>
    </w:rPr>
  </w:style>
  <w:style w:type="character" w:customStyle="1" w:styleId="Underlined">
    <w:name w:val="Underlined"/>
    <w:basedOn w:val="DefaultParagraphFont"/>
    <w:rsid w:val="00101B9D"/>
    <w:rPr>
      <w:u w:val="single"/>
    </w:rPr>
  </w:style>
  <w:style w:type="paragraph" w:customStyle="1" w:styleId="TableBodyTextRight">
    <w:name w:val="Table Body Text Right"/>
    <w:basedOn w:val="TableBodyText"/>
    <w:rsid w:val="00101B9D"/>
    <w:pPr>
      <w:widowControl w:val="0"/>
      <w:autoSpaceDE w:val="0"/>
      <w:autoSpaceDN w:val="0"/>
      <w:adjustRightInd w:val="0"/>
      <w:jc w:val="right"/>
    </w:pPr>
    <w:rPr>
      <w:rFonts w:cs="Arial"/>
      <w:szCs w:val="18"/>
    </w:rPr>
  </w:style>
  <w:style w:type="paragraph" w:customStyle="1" w:styleId="CopyrightText">
    <w:name w:val="Copyright Text"/>
    <w:basedOn w:val="BodyText"/>
    <w:rsid w:val="00101B9D"/>
    <w:rPr>
      <w:sz w:val="18"/>
    </w:rPr>
  </w:style>
  <w:style w:type="paragraph" w:customStyle="1" w:styleId="BodySmallRight">
    <w:name w:val="Body Small Right"/>
    <w:basedOn w:val="BodyTextRight"/>
    <w:rsid w:val="00101B9D"/>
    <w:rPr>
      <w:sz w:val="18"/>
      <w:szCs w:val="18"/>
    </w:rPr>
  </w:style>
  <w:style w:type="paragraph" w:customStyle="1" w:styleId="MarginEdition">
    <w:name w:val="Margin Edition"/>
    <w:basedOn w:val="MarginNote"/>
    <w:rsid w:val="00101B9D"/>
    <w:pPr>
      <w:spacing w:before="0" w:after="0"/>
    </w:pPr>
    <w:rPr>
      <w:rFonts w:ascii="Times New Roman" w:hAnsi="Times New Roman"/>
      <w:color w:val="999999"/>
    </w:rPr>
  </w:style>
  <w:style w:type="paragraph" w:customStyle="1" w:styleId="Spacer">
    <w:name w:val="Spacer"/>
    <w:basedOn w:val="Normal"/>
    <w:rsid w:val="00101B9D"/>
    <w:rPr>
      <w:sz w:val="2"/>
      <w:szCs w:val="2"/>
    </w:rPr>
  </w:style>
  <w:style w:type="character" w:customStyle="1" w:styleId="Small">
    <w:name w:val="Small"/>
    <w:basedOn w:val="DefaultParagraphFont"/>
    <w:rsid w:val="00101B9D"/>
    <w:rPr>
      <w:sz w:val="16"/>
    </w:rPr>
  </w:style>
  <w:style w:type="paragraph" w:customStyle="1" w:styleId="WideTable">
    <w:name w:val="Wide Table"/>
    <w:basedOn w:val="Normal"/>
    <w:rsid w:val="00101B9D"/>
    <w:pPr>
      <w:ind w:left="-1418"/>
    </w:pPr>
    <w:rPr>
      <w:sz w:val="2"/>
      <w:szCs w:val="2"/>
    </w:rPr>
  </w:style>
  <w:style w:type="character" w:styleId="PageNumber">
    <w:name w:val="page number"/>
    <w:basedOn w:val="DefaultParagraphFont"/>
    <w:rsid w:val="00101B9D"/>
  </w:style>
  <w:style w:type="paragraph" w:styleId="Quote">
    <w:name w:val="Quote"/>
    <w:basedOn w:val="Heading1"/>
    <w:link w:val="QuoteChar"/>
    <w:qFormat/>
    <w:rsid w:val="00101B9D"/>
    <w:rPr>
      <w:b w:val="0"/>
      <w:sz w:val="72"/>
      <w:szCs w:val="72"/>
      <w:lang w:val="en-NZ"/>
    </w:rPr>
  </w:style>
  <w:style w:type="character" w:customStyle="1" w:styleId="QuoteChar">
    <w:name w:val="Quote Char"/>
    <w:basedOn w:val="DefaultParagraphFont"/>
    <w:link w:val="Quote"/>
    <w:rsid w:val="00101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B9D"/>
    <w:pPr>
      <w:pageBreakBefore/>
    </w:pPr>
  </w:style>
  <w:style w:type="paragraph" w:customStyle="1" w:styleId="Border">
    <w:name w:val="Border"/>
    <w:basedOn w:val="Normal"/>
    <w:qFormat/>
    <w:rsid w:val="00101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B9D"/>
    <w:rPr>
      <w:b/>
      <w:bCs/>
      <w:i/>
      <w:iCs/>
      <w:color w:val="auto"/>
    </w:rPr>
  </w:style>
  <w:style w:type="paragraph" w:styleId="IntenseQuote">
    <w:name w:val="Intense Quote"/>
    <w:basedOn w:val="Normal"/>
    <w:next w:val="Normal"/>
    <w:link w:val="IntenseQuoteChar"/>
    <w:uiPriority w:val="30"/>
    <w:qFormat/>
    <w:rsid w:val="00101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B9D"/>
    <w:rPr>
      <w:smallCaps/>
      <w:color w:val="auto"/>
      <w:u w:val="single"/>
    </w:rPr>
  </w:style>
  <w:style w:type="character" w:styleId="IntenseReference">
    <w:name w:val="Intense Reference"/>
    <w:basedOn w:val="DefaultParagraphFont"/>
    <w:uiPriority w:val="32"/>
    <w:qFormat/>
    <w:rsid w:val="00101B9D"/>
    <w:rPr>
      <w:b/>
      <w:bCs/>
      <w:smallCaps/>
      <w:color w:val="auto"/>
      <w:spacing w:val="5"/>
      <w:u w:val="single"/>
    </w:rPr>
  </w:style>
  <w:style w:type="paragraph" w:customStyle="1" w:styleId="2ColumnHeading">
    <w:name w:val="2Column Heading"/>
    <w:basedOn w:val="BodyText"/>
    <w:qFormat/>
    <w:rsid w:val="00101B9D"/>
    <w:pPr>
      <w:spacing w:after="60"/>
      <w:ind w:left="-2268"/>
    </w:pPr>
    <w:rPr>
      <w:b/>
    </w:rPr>
  </w:style>
  <w:style w:type="paragraph" w:customStyle="1" w:styleId="Heading1TOC">
    <w:name w:val="Heading1 TOC"/>
    <w:basedOn w:val="Normal"/>
    <w:qFormat/>
    <w:rsid w:val="00101B9D"/>
    <w:pPr>
      <w:spacing w:before="240" w:after="120"/>
    </w:pPr>
    <w:rPr>
      <w:rFonts w:ascii="Times New Roman" w:hAnsi="Times New Roman"/>
      <w:b/>
      <w:sz w:val="32"/>
    </w:rPr>
  </w:style>
  <w:style w:type="paragraph" w:customStyle="1" w:styleId="Heading2TOC">
    <w:name w:val="Heading2 TOC"/>
    <w:basedOn w:val="Normal"/>
    <w:qFormat/>
    <w:rsid w:val="00101B9D"/>
    <w:pPr>
      <w:spacing w:before="240" w:after="60"/>
    </w:pPr>
    <w:rPr>
      <w:rFonts w:ascii="Times New Roman" w:hAnsi="Times New Roman"/>
      <w:b/>
      <w:sz w:val="28"/>
    </w:rPr>
  </w:style>
  <w:style w:type="character" w:customStyle="1" w:styleId="Underline">
    <w:name w:val="Underline"/>
    <w:basedOn w:val="DefaultParagraphFont"/>
    <w:qFormat/>
    <w:rsid w:val="00101B9D"/>
    <w:rPr>
      <w:u w:val="single"/>
    </w:rPr>
  </w:style>
  <w:style w:type="character" w:customStyle="1" w:styleId="BoldandItalics">
    <w:name w:val="Bold and Italics"/>
    <w:qFormat/>
    <w:rsid w:val="00101B9D"/>
    <w:rPr>
      <w:b/>
      <w:i/>
      <w:u w:val="none"/>
    </w:rPr>
  </w:style>
  <w:style w:type="paragraph" w:styleId="BalloonText">
    <w:name w:val="Balloon Text"/>
    <w:basedOn w:val="Normal"/>
    <w:link w:val="BalloonTextChar"/>
    <w:rsid w:val="00101B9D"/>
    <w:rPr>
      <w:rFonts w:ascii="Tahoma" w:hAnsi="Tahoma" w:cs="Tahoma"/>
      <w:sz w:val="16"/>
      <w:szCs w:val="16"/>
    </w:rPr>
  </w:style>
  <w:style w:type="character" w:customStyle="1" w:styleId="BalloonTextChar">
    <w:name w:val="Balloon Text Char"/>
    <w:basedOn w:val="DefaultParagraphFont"/>
    <w:link w:val="BalloonText"/>
    <w:rsid w:val="00101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B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B9D"/>
    <w:rPr>
      <w:b/>
      <w:color w:val="660033"/>
      <w:spacing w:val="0"/>
    </w:rPr>
  </w:style>
  <w:style w:type="paragraph" w:customStyle="1" w:styleId="Nameditemlist">
    <w:name w:val="Named item list"/>
    <w:basedOn w:val="BodyText"/>
    <w:qFormat/>
    <w:rsid w:val="00101B9D"/>
    <w:pPr>
      <w:tabs>
        <w:tab w:val="left" w:pos="2835"/>
      </w:tabs>
      <w:ind w:left="2835" w:hanging="2835"/>
    </w:pPr>
  </w:style>
  <w:style w:type="paragraph" w:customStyle="1" w:styleId="BodyTextnopadding">
    <w:name w:val="Body Text no padding"/>
    <w:basedOn w:val="BodyText"/>
    <w:qFormat/>
    <w:rsid w:val="00101B9D"/>
    <w:pPr>
      <w:spacing w:before="0" w:after="0"/>
    </w:pPr>
  </w:style>
  <w:style w:type="paragraph" w:customStyle="1" w:styleId="BodyTextBold">
    <w:name w:val="Body Text Bold"/>
    <w:basedOn w:val="BodyText"/>
    <w:qFormat/>
    <w:rsid w:val="00101B9D"/>
    <w:rPr>
      <w:b/>
    </w:rPr>
  </w:style>
  <w:style w:type="character" w:styleId="Hyperlink">
    <w:name w:val="Hyperlink"/>
    <w:basedOn w:val="DefaultParagraphFont"/>
    <w:uiPriority w:val="99"/>
    <w:unhideWhenUsed/>
    <w:rsid w:val="00111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6576</Characters>
  <Application>Microsoft Office Word</Application>
  <DocSecurity>0</DocSecurity>
  <Lines>212</Lines>
  <Paragraphs>149</Paragraphs>
  <ScaleCrop>false</ScaleCrop>
  <Company>Author-it Software Corporation Ltd.</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RGRPSH413 Prepare for race riding</dc:title>
  <dc:subject>Approved</dc:subject>
  <dc:creator>Skills Insight</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