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479" w:rsidP="00097479">
      <w:pPr>
        <w:pStyle w:val="Title"/>
      </w:pPr>
      <w:r>
        <w:fldChar w:fldCharType="begin"/>
      </w:r>
      <w:r>
        <w:instrText xml:space="preserve"> TITLE   \* MERGEFORMAT </w:instrText>
      </w:r>
      <w:r>
        <w:fldChar w:fldCharType="separate"/>
      </w:r>
      <w:r>
        <w:t>RGRPSH403 Educate horses for harness racing</w:t>
      </w:r>
      <w:r>
        <w:fldChar w:fldCharType="end"/>
      </w:r>
    </w:p>
    <w:p w:rsidR="00097479" w:rsidP="00097479">
      <w:pPr>
        <w:pStyle w:val="Version"/>
        <w:sectPr w:rsidSect="007633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37A" w:rsidP="0076337A">
      <w:pPr>
        <w:pStyle w:val="SuperHeading"/>
      </w:pPr>
      <w:r w:rsidRPr="0076337A">
        <w:t>RGRPSH403 Educate horses for harness racing</w:t>
      </w:r>
    </w:p>
    <w:p w:rsidR="00000000" w:rsidRPr="0076337A" w:rsidP="0076337A">
      <w:pPr>
        <w:pStyle w:val="Heading1"/>
      </w:pPr>
      <w:bookmarkStart w:id="1" w:name="O_979157"/>
      <w:bookmarkEnd w:id="1"/>
      <w:r w:rsidRPr="0076337A">
        <w:t>Modification History</w:t>
      </w:r>
    </w:p>
    <w:tbl>
      <w:tblPr>
        <w:tblW w:w="9520" w:type="dxa"/>
        <w:tblLayout w:type="fixed"/>
        <w:tblCellMar>
          <w:left w:w="62" w:type="dxa"/>
          <w:right w:w="62" w:type="dxa"/>
        </w:tblCellMar>
        <w:tblLook w:val="0000"/>
      </w:tblPr>
      <w:tblGrid>
        <w:gridCol w:w="2581"/>
        <w:gridCol w:w="6939"/>
      </w:tblGrid>
      <w:tr w:rsidTr="007633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rPr>
                <w:rStyle w:val="SpecialBold"/>
              </w:rPr>
              <w:t>Comments</w:t>
            </w:r>
          </w:p>
        </w:tc>
      </w:tr>
      <w:tr w:rsidTr="007633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t>This version released with RGR Racing and Breeding Training Package Version 2.0.</w:t>
            </w:r>
          </w:p>
        </w:tc>
      </w:tr>
    </w:tbl>
    <w:p w:rsidR="00000000" w:rsidRPr="0076337A" w:rsidP="0076337A">
      <w:pPr>
        <w:pStyle w:val="BodyText"/>
      </w:pPr>
    </w:p>
    <w:p w:rsidR="00000000" w:rsidRPr="0076337A" w:rsidP="0076337A">
      <w:pPr>
        <w:pStyle w:val="AllowPageBreak"/>
      </w:pPr>
    </w:p>
    <w:p w:rsidR="00000000" w:rsidRPr="0076337A" w:rsidP="0076337A">
      <w:pPr>
        <w:pStyle w:val="Heading1"/>
      </w:pPr>
      <w:bookmarkStart w:id="2" w:name="O_979158"/>
      <w:bookmarkEnd w:id="2"/>
      <w:r w:rsidRPr="0076337A">
        <w:t>Application</w:t>
      </w:r>
    </w:p>
    <w:p w:rsidR="00000000" w:rsidRPr="0076337A" w:rsidP="00097479">
      <w:pPr>
        <w:pStyle w:val="BodyText"/>
      </w:pPr>
      <w:r w:rsidRPr="0076337A">
        <w:t>This unit of competency describes the skills and knowledge required to introduce a horse to the</w:t>
      </w:r>
      <w:r w:rsidRPr="0076337A">
        <w:t xml:space="preserve"> skills, gear and equipment required for harness racing, and to correct or re-educate horses with inappropriate training or racing behaviours or styles.</w:t>
      </w:r>
    </w:p>
    <w:p w:rsidR="00000000" w:rsidRPr="0076337A" w:rsidP="00097479">
      <w:pPr>
        <w:pStyle w:val="BodyText"/>
      </w:pPr>
      <w:r w:rsidRPr="0076337A">
        <w:t>The unit applies to individuals who have a high standard of competence in handling horses and racing tr</w:t>
      </w:r>
      <w:r w:rsidRPr="0076337A">
        <w:t>aining and driving. They require a strong knowledge of horse learning theory to educate inexperienced horses and horses with schooling problems in harness racing.</w:t>
      </w:r>
    </w:p>
    <w:p w:rsidR="00000000" w:rsidRPr="0076337A" w:rsidP="00097479">
      <w:pPr>
        <w:pStyle w:val="BodyText"/>
      </w:pPr>
      <w:r w:rsidRPr="0076337A">
        <w:t>All work must be carried out to comply with workplace procedures, in accordance with applicab</w:t>
      </w:r>
      <w:r w:rsidRPr="0076337A">
        <w:t>le state/territory animal welfare and workplace health and safety legislative requirements.</w:t>
      </w:r>
    </w:p>
    <w:p w:rsidR="00000000" w:rsidRPr="0076337A" w:rsidP="00097479">
      <w:pPr>
        <w:pStyle w:val="BodyText"/>
      </w:pPr>
      <w:r w:rsidRPr="0076337A">
        <w:t>Licensing, legislative, regulatory or certification requirements apply to this unit. Users are advised to check with the relevant Principal Racing Authority for cur</w:t>
      </w:r>
      <w:r w:rsidRPr="0076337A">
        <w:t>rent requirements.</w:t>
      </w:r>
      <w:r w:rsidRPr="0076337A">
        <w:rPr>
          <w:rStyle w:val="SpecialBold"/>
        </w:rPr>
        <w:t xml:space="preserve"> </w:t>
      </w:r>
    </w:p>
    <w:p w:rsidR="00000000" w:rsidRPr="0076337A" w:rsidP="0076337A">
      <w:pPr>
        <w:pStyle w:val="Heading1"/>
      </w:pPr>
      <w:bookmarkStart w:id="3" w:name="O_979159"/>
      <w:bookmarkEnd w:id="3"/>
      <w:r w:rsidRPr="0076337A">
        <w:t>Pre-requisite Unit</w:t>
      </w:r>
    </w:p>
    <w:p w:rsidR="00000000" w:rsidRPr="0076337A" w:rsidP="00097479">
      <w:pPr>
        <w:pStyle w:val="BodyText"/>
      </w:pPr>
      <w:r w:rsidRPr="0076337A">
        <w:t>Nil</w:t>
      </w:r>
    </w:p>
    <w:p w:rsidR="00000000" w:rsidRPr="0076337A" w:rsidP="0076337A">
      <w:pPr>
        <w:pStyle w:val="Heading1"/>
      </w:pPr>
      <w:bookmarkStart w:id="4" w:name="O_979161"/>
      <w:bookmarkEnd w:id="4"/>
      <w:r w:rsidRPr="0076337A">
        <w:t>Unit Sector</w:t>
      </w:r>
    </w:p>
    <w:p w:rsidR="00000000" w:rsidRPr="0076337A" w:rsidP="00097479">
      <w:pPr>
        <w:pStyle w:val="BodyText"/>
      </w:pPr>
      <w:r w:rsidRPr="0076337A">
        <w:t>Performance services horse (PSH)</w:t>
      </w:r>
    </w:p>
    <w:p w:rsidR="00000000" w:rsidRPr="0076337A" w:rsidP="0076337A">
      <w:pPr>
        <w:pStyle w:val="Heading1"/>
      </w:pPr>
      <w:bookmarkStart w:id="5" w:name="O_979162"/>
      <w:bookmarkEnd w:id="5"/>
      <w:r w:rsidRPr="0076337A">
        <w:t>Elements and Performance Criteria</w:t>
      </w:r>
    </w:p>
    <w:tbl>
      <w:tblPr>
        <w:tblW w:w="9520" w:type="dxa"/>
        <w:tblLayout w:type="fixed"/>
        <w:tblCellMar>
          <w:left w:w="62" w:type="dxa"/>
          <w:right w:w="62" w:type="dxa"/>
        </w:tblCellMar>
        <w:tblLook w:val="0000"/>
      </w:tblPr>
      <w:tblGrid>
        <w:gridCol w:w="2580"/>
        <w:gridCol w:w="6940"/>
      </w:tblGrid>
      <w:tr w:rsidTr="0009747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337A" w:rsidP="0076337A">
            <w:pPr>
              <w:pStyle w:val="BodyText"/>
            </w:pPr>
            <w:r w:rsidRPr="0076337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337A">
            <w:pPr>
              <w:pStyle w:val="BodyText"/>
              <w:rPr>
                <w:lang w:val="en-NZ"/>
              </w:rPr>
            </w:pPr>
            <w:r w:rsidRPr="0076337A">
              <w:rPr>
                <w:rStyle w:val="SpecialBold"/>
              </w:rPr>
              <w:t>Performance Criteria</w:t>
            </w:r>
          </w:p>
        </w:tc>
      </w:tr>
      <w:tr w:rsidTr="0009747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rPr>
                <w:rStyle w:val="Emphasis"/>
              </w:rPr>
              <w:t>Performance criteria describe the performance needed to demonstrate achievement of the element.</w:t>
            </w:r>
          </w:p>
        </w:tc>
      </w:tr>
      <w:tr w:rsidTr="00097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1. Introduce harness racing gear, equipment and routines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t>1.1 Assess and control risks before interacting with horses</w:t>
            </w:r>
          </w:p>
          <w:p w:rsidR="00000000" w:rsidRPr="0076337A" w:rsidP="0076337A">
            <w:pPr>
              <w:pStyle w:val="BodyText"/>
            </w:pPr>
            <w:r w:rsidRPr="0076337A">
              <w:t xml:space="preserve">1.2 Condition horses safely and ethically </w:t>
            </w:r>
            <w:r w:rsidRPr="0076337A">
              <w:t xml:space="preserve">to accept general care and </w:t>
            </w:r>
            <w:r w:rsidRPr="0076337A">
              <w:t>handling</w:t>
            </w:r>
          </w:p>
          <w:p w:rsidR="00000000" w:rsidRPr="0076337A" w:rsidP="0076337A">
            <w:pPr>
              <w:pStyle w:val="BodyText"/>
            </w:pPr>
            <w:r w:rsidRPr="0076337A">
              <w:t>1.3 Mouth horses for harness racing according to industry practices</w:t>
            </w:r>
          </w:p>
          <w:p w:rsidR="00000000" w:rsidP="0076337A">
            <w:pPr>
              <w:pStyle w:val="BodyText"/>
              <w:rPr>
                <w:lang w:val="en-NZ"/>
              </w:rPr>
            </w:pPr>
            <w:r w:rsidRPr="0076337A">
              <w:t>1.4 Condition horses to accept harness, then cart</w:t>
            </w:r>
          </w:p>
        </w:tc>
      </w:tr>
      <w:tr w:rsidTr="00097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2. Introduce driving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t>2.1 Use a controlled environment to introduce horse to basic driving tasks</w:t>
            </w:r>
          </w:p>
          <w:p w:rsidR="00000000" w:rsidRPr="0076337A" w:rsidP="0076337A">
            <w:pPr>
              <w:pStyle w:val="BodyText"/>
            </w:pPr>
            <w:r w:rsidRPr="0076337A">
              <w:t>2.2 Drive horse in harness</w:t>
            </w:r>
          </w:p>
          <w:p w:rsidR="00000000" w:rsidRPr="0076337A" w:rsidP="0076337A">
            <w:pPr>
              <w:pStyle w:val="BodyText"/>
            </w:pPr>
            <w:r w:rsidRPr="0076337A">
              <w:t>2.3 Develop horse confidence in driving tasks</w:t>
            </w:r>
          </w:p>
          <w:p w:rsidR="00000000" w:rsidP="0076337A">
            <w:pPr>
              <w:pStyle w:val="BodyText"/>
              <w:rPr>
                <w:lang w:val="en-NZ"/>
              </w:rPr>
            </w:pPr>
            <w:r w:rsidRPr="0076337A">
              <w:t>2.4 Gait horse for harness racing</w:t>
            </w:r>
          </w:p>
        </w:tc>
      </w:tr>
      <w:tr w:rsidTr="000974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3. Identify driving problems and implement correction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t>3.1 Evaluat</w:t>
            </w:r>
            <w:r w:rsidRPr="0076337A">
              <w:t>e horse</w:t>
            </w:r>
            <w:r>
              <w:t>’</w:t>
            </w:r>
            <w:r w:rsidRPr="0076337A">
              <w:t>s performance and previous history</w:t>
            </w:r>
          </w:p>
          <w:p w:rsidR="00000000" w:rsidRPr="0076337A" w:rsidP="0076337A">
            <w:pPr>
              <w:pStyle w:val="BodyText"/>
            </w:pPr>
            <w:r w:rsidRPr="0076337A">
              <w:t>3.2 Investigate potential physical and behavioural causes of poor performance</w:t>
            </w:r>
          </w:p>
          <w:p w:rsidR="00000000" w:rsidRPr="0076337A" w:rsidP="0076337A">
            <w:pPr>
              <w:pStyle w:val="BodyText"/>
            </w:pPr>
            <w:r w:rsidRPr="0076337A">
              <w:t>3.3 Develop and implement an education program in consultation with trainer</w:t>
            </w:r>
          </w:p>
          <w:p w:rsidR="00000000" w:rsidRPr="0076337A" w:rsidP="0076337A">
            <w:pPr>
              <w:pStyle w:val="BodyText"/>
            </w:pPr>
            <w:r w:rsidRPr="0076337A">
              <w:t xml:space="preserve">3.4 Use corrective techniques safely to modify performance </w:t>
            </w:r>
            <w:r w:rsidRPr="0076337A">
              <w:t>and behaviour according to animal welfare principles</w:t>
            </w:r>
          </w:p>
          <w:p w:rsidR="00000000" w:rsidRPr="0076337A" w:rsidP="0076337A">
            <w:pPr>
              <w:pStyle w:val="BodyText"/>
            </w:pPr>
            <w:r w:rsidRPr="0076337A">
              <w:t>3.5 Review horse</w:t>
            </w:r>
            <w:r>
              <w:t>’</w:t>
            </w:r>
            <w:r w:rsidRPr="0076337A">
              <w:t>s racing future with trainer and owner</w:t>
            </w:r>
          </w:p>
        </w:tc>
      </w:tr>
    </w:tbl>
    <w:p w:rsidR="00000000" w:rsidRPr="0076337A" w:rsidP="0076337A">
      <w:pPr>
        <w:pStyle w:val="BodyText"/>
      </w:pPr>
    </w:p>
    <w:p w:rsidR="00000000" w:rsidRPr="0076337A" w:rsidP="0076337A">
      <w:pPr>
        <w:pStyle w:val="AllowPageBreak"/>
      </w:pPr>
    </w:p>
    <w:p w:rsidR="00000000" w:rsidRPr="0076337A" w:rsidP="0076337A">
      <w:pPr>
        <w:pStyle w:val="Heading1"/>
      </w:pPr>
      <w:bookmarkStart w:id="6" w:name="O_979163"/>
      <w:bookmarkEnd w:id="6"/>
      <w:r w:rsidRPr="0076337A">
        <w:t>Foundation Skills</w:t>
      </w:r>
    </w:p>
    <w:p w:rsidR="00000000" w:rsidRPr="00097479" w:rsidP="00097479">
      <w:pPr>
        <w:pStyle w:val="BodyText"/>
        <w:rPr>
          <w:i/>
        </w:rPr>
      </w:pPr>
      <w:r w:rsidRPr="00097479">
        <w:rPr>
          <w:rStyle w:val="Emphasis"/>
        </w:rPr>
        <w:t>This section describes those language, literacy, numeracy and employment skills that are essential for perform</w:t>
      </w:r>
      <w:r w:rsidRPr="00097479">
        <w:rPr>
          <w:rStyle w:val="Emphasis"/>
        </w:rPr>
        <w:t>ance in this unit of competency but are not explicit in the performance criteria.</w:t>
      </w:r>
    </w:p>
    <w:tbl>
      <w:tblPr>
        <w:tblW w:w="0" w:type="auto"/>
        <w:tblCellMar>
          <w:left w:w="62" w:type="dxa"/>
          <w:right w:w="62" w:type="dxa"/>
        </w:tblCellMar>
        <w:tblLook w:val="0000"/>
      </w:tblPr>
      <w:tblGrid>
        <w:gridCol w:w="2429"/>
        <w:gridCol w:w="6767"/>
      </w:tblGrid>
      <w:tr w:rsidTr="000974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rPr>
                <w:rStyle w:val="SpecialBold"/>
              </w:rPr>
              <w:t>Description</w:t>
            </w:r>
          </w:p>
        </w:tc>
      </w:tr>
      <w:tr w:rsidTr="000974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ListBullet"/>
              <w:rPr>
                <w:lang w:val="en-NZ"/>
              </w:rPr>
            </w:pPr>
            <w:r w:rsidRPr="0076337A">
              <w:t>Estimate and calculate speed, distance and time relevant to horse pace and driving</w:t>
            </w:r>
          </w:p>
        </w:tc>
      </w:tr>
      <w:tr w:rsidTr="000974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ListBullet"/>
              <w:rPr>
                <w:lang w:val="en-NZ"/>
              </w:rPr>
            </w:pPr>
            <w:r w:rsidRPr="0076337A">
              <w:t>Follow safe, ethical and humane horse handling industry practices associated with own role</w:t>
            </w:r>
          </w:p>
        </w:tc>
      </w:tr>
      <w:tr w:rsidTr="000974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ListBullet"/>
              <w:rPr>
                <w:lang w:val="en-NZ"/>
              </w:rPr>
            </w:pPr>
            <w:r w:rsidRPr="0076337A">
              <w:t xml:space="preserve">Work collaboratively and communicate effectively with others to plan education programs and evaluate horse performance and progression </w:t>
            </w:r>
          </w:p>
        </w:tc>
      </w:tr>
      <w:tr w:rsidTr="000974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ListBullet"/>
            </w:pPr>
            <w:r w:rsidRPr="0076337A">
              <w:t xml:space="preserve">Plan and sequence strategies for horse education programs, monitoring risks and progress and adjusting activities to achieve outcomes </w:t>
            </w:r>
          </w:p>
          <w:p w:rsidR="00000000" w:rsidRPr="0076337A" w:rsidP="0076337A">
            <w:pPr>
              <w:pStyle w:val="ListBullet"/>
            </w:pPr>
            <w:r w:rsidRPr="0076337A">
              <w:t xml:space="preserve">Analyse problems and risks, devise solutions and reflect on approaches </w:t>
            </w:r>
            <w:r w:rsidRPr="0076337A">
              <w:t xml:space="preserve">taken </w:t>
            </w:r>
          </w:p>
        </w:tc>
      </w:tr>
    </w:tbl>
    <w:p w:rsidR="00000000" w:rsidRPr="0076337A" w:rsidP="0076337A">
      <w:pPr>
        <w:pStyle w:val="BodyText"/>
      </w:pPr>
    </w:p>
    <w:p w:rsidR="00000000" w:rsidRPr="0076337A" w:rsidP="0076337A">
      <w:pPr>
        <w:pStyle w:val="AllowPageBreak"/>
      </w:pPr>
    </w:p>
    <w:p w:rsidR="00000000" w:rsidRPr="0076337A" w:rsidP="0076337A">
      <w:pPr>
        <w:pStyle w:val="Heading1"/>
      </w:pPr>
      <w:bookmarkStart w:id="7" w:name="O_979165"/>
      <w:bookmarkEnd w:id="7"/>
      <w:r w:rsidRPr="0076337A">
        <w:t xml:space="preserve">Unit </w:t>
      </w:r>
      <w:r w:rsidRPr="0076337A">
        <w:t>Mapping Information</w:t>
      </w:r>
    </w:p>
    <w:tbl>
      <w:tblPr>
        <w:tblW w:w="9520" w:type="dxa"/>
        <w:tblLayout w:type="fixed"/>
        <w:tblCellMar>
          <w:left w:w="62" w:type="dxa"/>
          <w:right w:w="62" w:type="dxa"/>
        </w:tblCellMar>
        <w:tblLook w:val="0000"/>
      </w:tblPr>
      <w:tblGrid>
        <w:gridCol w:w="2299"/>
        <w:gridCol w:w="2407"/>
        <w:gridCol w:w="2407"/>
        <w:gridCol w:w="2407"/>
      </w:tblGrid>
      <w:tr w:rsidTr="0076337A">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rPr>
                <w:rStyle w:val="SpecialBold"/>
              </w:rPr>
              <w:t>Equivalence status</w:t>
            </w:r>
          </w:p>
        </w:tc>
      </w:tr>
      <w:tr w:rsidTr="0076337A">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RGRPSH403 Educate horses for harness racing</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RGRPSH403A Educate harness horses for racing</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t>Updated to meet Standards for Training Packages.</w:t>
            </w:r>
          </w:p>
          <w:p w:rsidR="00000000" w:rsidRPr="0076337A" w:rsidP="0076337A">
            <w:pPr>
              <w:pStyle w:val="BodyText"/>
            </w:pPr>
            <w:r w:rsidRPr="0076337A">
              <w:t>Minor changes to performance criteria for clarity and additional safety and title changed to reflect intent of this unit.</w:t>
            </w:r>
          </w:p>
          <w:p w:rsidR="00000000" w:rsidP="0076337A">
            <w:pPr>
              <w:pStyle w:val="BodyText"/>
              <w:rPr>
                <w:lang w:val="en-NZ"/>
              </w:rPr>
            </w:pPr>
            <w:r w:rsidRPr="0076337A">
              <w:t>Prerequisite removed.</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t>Equivalent unit</w:t>
            </w:r>
          </w:p>
        </w:tc>
      </w:tr>
    </w:tbl>
    <w:p w:rsidR="00000000" w:rsidRPr="0076337A" w:rsidP="0076337A">
      <w:pPr>
        <w:pStyle w:val="BodyText"/>
      </w:pPr>
    </w:p>
    <w:p w:rsidR="00000000" w:rsidRPr="0076337A" w:rsidP="0076337A">
      <w:pPr>
        <w:pStyle w:val="AllowPageBreak"/>
      </w:pPr>
    </w:p>
    <w:p w:rsidR="00000000" w:rsidRPr="0076337A" w:rsidP="0076337A">
      <w:pPr>
        <w:pStyle w:val="Heading1"/>
      </w:pPr>
      <w:bookmarkStart w:id="8" w:name="O_979172"/>
      <w:bookmarkEnd w:id="8"/>
      <w:r w:rsidRPr="0076337A">
        <w:t>Links</w:t>
      </w:r>
    </w:p>
    <w:p w:rsidR="00000000" w:rsidRPr="0076337A" w:rsidP="00097479">
      <w:pPr>
        <w:pStyle w:val="BodyText"/>
      </w:pPr>
      <w:r w:rsidRPr="0076337A">
        <w:t>Companion Volumes, including Implementation Guides, are available at VE</w:t>
      </w:r>
      <w:r w:rsidRPr="0076337A">
        <w:t xml:space="preserve">TNet - </w:t>
      </w:r>
      <w:r>
        <w:fldChar w:fldCharType="begin"/>
      </w:r>
      <w:r>
        <w:instrText xml:space="preserve"> HYPERLINK "https://vetnet.gov.au/Pages/TrainingDocs.aspx?q=5c4b8489-f7e1-463b-81c8-6ecce6c192a0" </w:instrText>
      </w:r>
      <w:r>
        <w:fldChar w:fldCharType="separate"/>
      </w:r>
      <w:r w:rsidRPr="00364929">
        <w:rPr>
          <w:rStyle w:val="Hyperlink"/>
        </w:rPr>
        <w:t>https://vetnet.gov.au/Pages/TrainingDocs.aspx?q=5c4b8489-f7e1-463b-81c8-6ecce6c192a0</w:t>
      </w:r>
      <w:r>
        <w:fldChar w:fldCharType="end"/>
      </w:r>
    </w:p>
    <w:p w:rsidR="00000000" w:rsidRPr="0076337A" w:rsidP="00097479">
      <w:pPr>
        <w:pStyle w:val="BodyText"/>
        <w:sectPr w:rsidSect="0076337A">
          <w:headerReference w:type="default" r:id="rId10"/>
          <w:footerReference w:type="default" r:id="rId11"/>
          <w:pgSz w:w="11908" w:h="16833"/>
          <w:pgMar w:top="1702" w:right="1418" w:bottom="1702" w:left="1418" w:header="992" w:footer="992" w:gutter="0"/>
          <w:cols w:space="720"/>
          <w:noEndnote/>
          <w:docGrid w:linePitch="299"/>
        </w:sectPr>
      </w:pPr>
    </w:p>
    <w:p w:rsidR="00000000" w:rsidRPr="0076337A" w:rsidP="0076337A">
      <w:pPr>
        <w:pStyle w:val="SuperHeading"/>
      </w:pPr>
      <w:r w:rsidRPr="0076337A">
        <w:t>Assessment Requirements for RGRPSH403 Educate horses for harness racing</w:t>
      </w:r>
    </w:p>
    <w:p w:rsidR="00000000" w:rsidRPr="0076337A" w:rsidP="0076337A">
      <w:pPr>
        <w:pStyle w:val="Heading1"/>
      </w:pPr>
      <w:bookmarkStart w:id="9" w:name="O_979167"/>
      <w:bookmarkEnd w:id="9"/>
      <w:r w:rsidRPr="0076337A">
        <w:t>Modification History</w:t>
      </w:r>
    </w:p>
    <w:tbl>
      <w:tblPr>
        <w:tblW w:w="9520" w:type="dxa"/>
        <w:tblLayout w:type="fixed"/>
        <w:tblCellMar>
          <w:left w:w="62" w:type="dxa"/>
          <w:right w:w="62" w:type="dxa"/>
        </w:tblCellMar>
        <w:tblLook w:val="0000"/>
      </w:tblPr>
      <w:tblGrid>
        <w:gridCol w:w="2581"/>
        <w:gridCol w:w="6939"/>
      </w:tblGrid>
      <w:tr w:rsidTr="007633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rPr>
                <w:rStyle w:val="SpecialBold"/>
              </w:rPr>
              <w:t>Comments</w:t>
            </w:r>
          </w:p>
        </w:tc>
      </w:tr>
      <w:tr w:rsidTr="007633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37A">
            <w:pPr>
              <w:pStyle w:val="BodyText"/>
              <w:rPr>
                <w:lang w:val="en-NZ"/>
              </w:rPr>
            </w:pPr>
            <w:r w:rsidRPr="0076337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37A" w:rsidP="0076337A">
            <w:pPr>
              <w:pStyle w:val="BodyText"/>
            </w:pPr>
            <w:r w:rsidRPr="0076337A">
              <w:t>This version released with RGR Racing and Breeding Training Package Version 2.0.</w:t>
            </w:r>
          </w:p>
        </w:tc>
      </w:tr>
    </w:tbl>
    <w:p w:rsidR="00000000" w:rsidRPr="0076337A" w:rsidP="0076337A">
      <w:pPr>
        <w:pStyle w:val="BodyText"/>
      </w:pPr>
    </w:p>
    <w:p w:rsidR="00000000" w:rsidRPr="0076337A" w:rsidP="0076337A">
      <w:pPr>
        <w:pStyle w:val="AllowPageBreak"/>
      </w:pPr>
    </w:p>
    <w:p w:rsidR="00000000" w:rsidRPr="0076337A" w:rsidP="0076337A">
      <w:pPr>
        <w:pStyle w:val="Heading1"/>
      </w:pPr>
      <w:bookmarkStart w:id="10" w:name="O_979168"/>
      <w:bookmarkEnd w:id="10"/>
      <w:r w:rsidRPr="0076337A">
        <w:t>Performance Evidence</w:t>
      </w:r>
    </w:p>
    <w:p w:rsidR="00000000" w:rsidRPr="0076337A" w:rsidP="00097479">
      <w:pPr>
        <w:pStyle w:val="BodyText"/>
      </w:pPr>
      <w:r w:rsidRPr="0076337A">
        <w:t>An in</w:t>
      </w:r>
      <w:r w:rsidRPr="0076337A">
        <w:t>dividual demonstrating competency in this unit must satisfy all of the elements and performance criteria of this unit. There must be evidence that the individual has undertaken the following, with at least two standardbred horses, including for each:</w:t>
      </w:r>
    </w:p>
    <w:p w:rsidR="00000000" w:rsidRPr="0076337A" w:rsidP="0076337A">
      <w:pPr>
        <w:pStyle w:val="ListBullet"/>
      </w:pPr>
      <w:r w:rsidRPr="0076337A">
        <w:t>demo</w:t>
      </w:r>
      <w:r w:rsidRPr="0076337A">
        <w:t>nstrated safe and effective horse handling skills, including assessing hazards and risks associated with educating each horse</w:t>
      </w:r>
    </w:p>
    <w:p w:rsidR="00000000" w:rsidRPr="0076337A" w:rsidP="0076337A">
      <w:pPr>
        <w:pStyle w:val="ListBullet"/>
      </w:pPr>
      <w:r w:rsidRPr="0076337A">
        <w:t>introduced harness racing gear, equipment and routines to horse</w:t>
      </w:r>
    </w:p>
    <w:p w:rsidR="00000000" w:rsidRPr="0076337A" w:rsidP="0076337A">
      <w:pPr>
        <w:pStyle w:val="ListBullet"/>
      </w:pPr>
      <w:r w:rsidRPr="0076337A">
        <w:t>introduced driving skills, including:</w:t>
      </w:r>
    </w:p>
    <w:p w:rsidR="00000000" w:rsidRPr="0076337A" w:rsidP="0076337A">
      <w:pPr>
        <w:pStyle w:val="ListBullet2"/>
      </w:pPr>
      <w:r w:rsidRPr="0076337A">
        <w:t>developing balance and trac</w:t>
      </w:r>
      <w:r w:rsidRPr="0076337A">
        <w:t>tability of horse</w:t>
      </w:r>
    </w:p>
    <w:p w:rsidR="00000000" w:rsidRPr="0076337A" w:rsidP="0076337A">
      <w:pPr>
        <w:pStyle w:val="ListBullet2"/>
      </w:pPr>
      <w:r w:rsidRPr="0076337A">
        <w:t>driving horse from mobile start position</w:t>
      </w:r>
    </w:p>
    <w:p w:rsidR="00000000" w:rsidRPr="0076337A" w:rsidP="0076337A">
      <w:pPr>
        <w:pStyle w:val="ListBullet2"/>
      </w:pPr>
      <w:r w:rsidRPr="0076337A">
        <w:t>using strategies to control horse</w:t>
      </w:r>
    </w:p>
    <w:p w:rsidR="00000000" w:rsidRPr="0076337A" w:rsidP="0076337A">
      <w:pPr>
        <w:pStyle w:val="ListBullet2"/>
      </w:pPr>
      <w:r w:rsidRPr="0076337A">
        <w:t xml:space="preserve">judging and identifying pace of horse </w:t>
      </w:r>
    </w:p>
    <w:p w:rsidR="00000000" w:rsidRPr="0076337A" w:rsidP="0076337A">
      <w:pPr>
        <w:pStyle w:val="ListBullet"/>
      </w:pPr>
      <w:r w:rsidRPr="0076337A">
        <w:t>planned and evaluated horse education, including:</w:t>
      </w:r>
    </w:p>
    <w:p w:rsidR="00000000" w:rsidRPr="0076337A" w:rsidP="0076337A">
      <w:pPr>
        <w:pStyle w:val="ListBullet2"/>
      </w:pPr>
      <w:r w:rsidRPr="0076337A">
        <w:t>identified racing, training and barrier driving problems</w:t>
      </w:r>
    </w:p>
    <w:p w:rsidR="00000000" w:rsidRPr="0076337A" w:rsidP="0076337A">
      <w:pPr>
        <w:pStyle w:val="ListBullet2"/>
      </w:pPr>
      <w:r w:rsidRPr="0076337A">
        <w:t xml:space="preserve">selected effective techniques to correct or modify behaviour and performance of horse according to animal welfare principles </w:t>
      </w:r>
    </w:p>
    <w:p w:rsidR="00000000" w:rsidRPr="0076337A" w:rsidP="0076337A">
      <w:pPr>
        <w:pStyle w:val="ListBullet2"/>
      </w:pPr>
      <w:r w:rsidRPr="0076337A">
        <w:t>selected and used remedial training gear.</w:t>
      </w:r>
    </w:p>
    <w:p w:rsidR="00000000" w:rsidRPr="0076337A" w:rsidP="0076337A">
      <w:pPr>
        <w:pStyle w:val="AllowPageBreak"/>
      </w:pPr>
    </w:p>
    <w:p w:rsidR="00000000" w:rsidRPr="0076337A" w:rsidP="0076337A">
      <w:pPr>
        <w:pStyle w:val="Heading1"/>
      </w:pPr>
      <w:bookmarkStart w:id="11" w:name="O_979169"/>
      <w:bookmarkEnd w:id="11"/>
      <w:r w:rsidRPr="0076337A">
        <w:t>Knowledge Evidence</w:t>
      </w:r>
    </w:p>
    <w:p w:rsidR="00000000" w:rsidRPr="0076337A" w:rsidP="00097479">
      <w:pPr>
        <w:pStyle w:val="BodyText"/>
      </w:pPr>
      <w:r w:rsidRPr="0076337A">
        <w:t>An individual must be able to demonstrate the knowle</w:t>
      </w:r>
      <w:r w:rsidRPr="0076337A">
        <w:t>dge required to perform the tasks outlined in the elements and performance criteria of this unit. This includes knowledge of:</w:t>
      </w:r>
    </w:p>
    <w:p w:rsidR="00000000" w:rsidRPr="0076337A" w:rsidP="0076337A">
      <w:pPr>
        <w:pStyle w:val="ListBullet"/>
      </w:pPr>
      <w:r w:rsidRPr="0076337A">
        <w:t>characteristics of behaviour and movement of standardbred horses that could potentially affect horse performance in harness train</w:t>
      </w:r>
      <w:r w:rsidRPr="0076337A">
        <w:t>ing and racing</w:t>
      </w:r>
    </w:p>
    <w:p w:rsidR="00000000" w:rsidRPr="0076337A" w:rsidP="0076337A">
      <w:pPr>
        <w:pStyle w:val="ListBullet"/>
      </w:pPr>
      <w:r w:rsidRPr="0076337A">
        <w:t>causes of common harness racing and training problems</w:t>
      </w:r>
    </w:p>
    <w:p w:rsidR="00000000" w:rsidRPr="0076337A" w:rsidP="0076337A">
      <w:pPr>
        <w:pStyle w:val="ListBullet"/>
      </w:pPr>
      <w:r w:rsidRPr="0076337A">
        <w:t>principles and practices of educating horses for harness racing, including:</w:t>
      </w:r>
    </w:p>
    <w:p w:rsidR="00000000" w:rsidRPr="0076337A" w:rsidP="0076337A">
      <w:pPr>
        <w:pStyle w:val="ListBullet2"/>
      </w:pPr>
      <w:r w:rsidRPr="0076337A">
        <w:t>basic horse learning theory principles for education and re-education of horses</w:t>
      </w:r>
    </w:p>
    <w:p w:rsidR="00000000" w:rsidRPr="0076337A" w:rsidP="0076337A">
      <w:pPr>
        <w:pStyle w:val="ListBullet2"/>
      </w:pPr>
      <w:r w:rsidRPr="0076337A">
        <w:t>indicators of poor performance</w:t>
      </w:r>
    </w:p>
    <w:p w:rsidR="00000000" w:rsidRPr="0076337A" w:rsidP="0076337A">
      <w:pPr>
        <w:pStyle w:val="ListBullet2"/>
      </w:pPr>
      <w:r w:rsidRPr="0076337A">
        <w:t>industry terminology related to educating horses for racing</w:t>
      </w:r>
    </w:p>
    <w:p w:rsidR="00000000" w:rsidRPr="0076337A" w:rsidP="0076337A">
      <w:pPr>
        <w:pStyle w:val="ListBullet2"/>
      </w:pPr>
      <w:r w:rsidRPr="0076337A">
        <w:t>approved and remedial gear</w:t>
      </w:r>
    </w:p>
    <w:p w:rsidR="00000000" w:rsidRPr="0076337A" w:rsidP="0076337A">
      <w:pPr>
        <w:pStyle w:val="ListBullet"/>
      </w:pPr>
      <w:r w:rsidRPr="0076337A">
        <w:t>features of training plans for racing standardbred horses</w:t>
      </w:r>
    </w:p>
    <w:p w:rsidR="00000000" w:rsidRPr="0076337A" w:rsidP="0076337A">
      <w:pPr>
        <w:pStyle w:val="ListBullet"/>
      </w:pPr>
      <w:r w:rsidRPr="0076337A">
        <w:t>racing industry standards and expectations relevant to educating horses for harness racing:</w:t>
      </w:r>
    </w:p>
    <w:p w:rsidR="00000000" w:rsidRPr="0076337A" w:rsidP="0076337A">
      <w:pPr>
        <w:pStyle w:val="ListBullet2"/>
      </w:pPr>
      <w:r w:rsidRPr="0076337A">
        <w:t>communication pr</w:t>
      </w:r>
      <w:r w:rsidRPr="0076337A">
        <w:t>ocedures within stable and wider racing industry</w:t>
      </w:r>
    </w:p>
    <w:p w:rsidR="00000000" w:rsidRPr="0076337A" w:rsidP="0076337A">
      <w:pPr>
        <w:pStyle w:val="ListBullet2"/>
      </w:pPr>
      <w:r w:rsidRPr="0076337A">
        <w:t>personal protective equipment</w:t>
      </w:r>
    </w:p>
    <w:p w:rsidR="00000000" w:rsidRPr="0076337A" w:rsidP="0076337A">
      <w:pPr>
        <w:pStyle w:val="ListBullet2"/>
      </w:pPr>
      <w:r w:rsidRPr="0076337A">
        <w:t>racing industry animal welfare requirements</w:t>
      </w:r>
    </w:p>
    <w:p w:rsidR="00000000" w:rsidRPr="0076337A" w:rsidP="0076337A">
      <w:pPr>
        <w:pStyle w:val="ListBullet2"/>
      </w:pPr>
      <w:r w:rsidRPr="0076337A">
        <w:t xml:space="preserve">racing industry safety requirements, including safe operating procedures and risk assessment and control </w:t>
      </w:r>
    </w:p>
    <w:p w:rsidR="00000000" w:rsidRPr="0076337A" w:rsidP="0076337A">
      <w:pPr>
        <w:pStyle w:val="ListBullet2"/>
      </w:pPr>
      <w:r w:rsidRPr="0076337A">
        <w:t xml:space="preserve">applicable rules of racing </w:t>
      </w:r>
      <w:r w:rsidRPr="0076337A">
        <w:t>relevant to educating horses for harness racing.</w:t>
      </w:r>
    </w:p>
    <w:p w:rsidR="00000000" w:rsidRPr="0076337A" w:rsidP="0076337A">
      <w:pPr>
        <w:pStyle w:val="AllowPageBreak"/>
      </w:pPr>
    </w:p>
    <w:p w:rsidR="00000000" w:rsidRPr="0076337A" w:rsidP="0076337A">
      <w:pPr>
        <w:pStyle w:val="Heading1"/>
      </w:pPr>
      <w:bookmarkStart w:id="12" w:name="O_979170"/>
      <w:bookmarkEnd w:id="12"/>
      <w:r w:rsidRPr="0076337A">
        <w:t>Assessment Conditions</w:t>
      </w:r>
    </w:p>
    <w:p w:rsidR="00000000" w:rsidRPr="0076337A" w:rsidP="00097479">
      <w:pPr>
        <w:pStyle w:val="BodyText"/>
      </w:pPr>
      <w:r w:rsidRPr="0076337A">
        <w:t xml:space="preserve">Assessment of skills must take place under the following conditions: </w:t>
      </w:r>
    </w:p>
    <w:p w:rsidR="00000000" w:rsidRPr="0076337A" w:rsidP="0076337A">
      <w:pPr>
        <w:pStyle w:val="ListBullet"/>
      </w:pPr>
      <w:r w:rsidRPr="0076337A">
        <w:t>physical conditions:</w:t>
      </w:r>
    </w:p>
    <w:p w:rsidR="00000000" w:rsidRPr="0076337A" w:rsidP="0076337A">
      <w:pPr>
        <w:pStyle w:val="ListBullet2"/>
      </w:pPr>
      <w:r w:rsidRPr="0076337A">
        <w:t>safe handling and work areas, such as racing stables, and training and racetracks</w:t>
      </w:r>
    </w:p>
    <w:p w:rsidR="00000000" w:rsidRPr="0076337A" w:rsidP="0076337A">
      <w:pPr>
        <w:pStyle w:val="ListBullet"/>
      </w:pPr>
      <w:r w:rsidRPr="0076337A">
        <w:t>resources, equipment and materials:</w:t>
      </w:r>
    </w:p>
    <w:p w:rsidR="00000000" w:rsidRPr="0076337A" w:rsidP="0076337A">
      <w:pPr>
        <w:pStyle w:val="ListBullet2"/>
      </w:pPr>
      <w:r w:rsidRPr="0076337A">
        <w:t>various standardbred horses assessed as suitable for the experience and skill of the individual</w:t>
      </w:r>
    </w:p>
    <w:p w:rsidR="00000000" w:rsidRPr="0076337A" w:rsidP="0076337A">
      <w:pPr>
        <w:pStyle w:val="ListBullet2"/>
      </w:pPr>
      <w:r w:rsidRPr="0076337A">
        <w:t xml:space="preserve">appropriate and correctly fitted racing </w:t>
      </w:r>
      <w:r w:rsidRPr="0076337A">
        <w:t xml:space="preserve">industry-approved gear and equipment for individual, horse and activity </w:t>
      </w:r>
    </w:p>
    <w:p w:rsidR="00000000" w:rsidRPr="0076337A" w:rsidP="0076337A">
      <w:pPr>
        <w:pStyle w:val="ListBullet"/>
      </w:pPr>
      <w:r w:rsidRPr="0076337A">
        <w:t>specifications:</w:t>
      </w:r>
    </w:p>
    <w:p w:rsidR="00000000" w:rsidRPr="0076337A" w:rsidP="0076337A">
      <w:pPr>
        <w:pStyle w:val="ListBullet2"/>
      </w:pPr>
      <w:r w:rsidRPr="0076337A">
        <w:t xml:space="preserve">trainer instructions and reporting requirements. </w:t>
      </w:r>
    </w:p>
    <w:p w:rsidR="00000000" w:rsidRPr="0076337A" w:rsidP="0076337A">
      <w:pPr>
        <w:pStyle w:val="BodyText"/>
      </w:pPr>
    </w:p>
    <w:p w:rsidR="00000000" w:rsidRPr="0076337A" w:rsidP="00097479">
      <w:pPr>
        <w:pStyle w:val="BodyText"/>
      </w:pPr>
      <w:r w:rsidRPr="0076337A">
        <w:t xml:space="preserve">Training and assessment strategies must show evidence of the use of guidance provided in the </w:t>
      </w:r>
      <w:r w:rsidRPr="0076337A">
        <w:rPr>
          <w:rStyle w:val="Emphasis"/>
        </w:rPr>
        <w:t>Companion Volume: Use</w:t>
      </w:r>
      <w:r w:rsidRPr="0076337A">
        <w:rPr>
          <w:rStyle w:val="Emphasis"/>
        </w:rPr>
        <w:t>r Guide: Safety in Equine Training.</w:t>
      </w:r>
    </w:p>
    <w:p w:rsidR="00097479" w:rsidP="00097479">
      <w:pPr>
        <w:pStyle w:val="BodyText"/>
      </w:pPr>
      <w:r w:rsidRPr="0076337A">
        <w:t>Assessors of this unit must satisfy the requirements for assessors in applicable vocational education and training legislation, frameworks and/or standards.</w:t>
      </w:r>
    </w:p>
    <w:p w:rsidR="00000000" w:rsidRPr="0076337A" w:rsidP="0076337A">
      <w:pPr>
        <w:pStyle w:val="Heading1"/>
      </w:pPr>
      <w:bookmarkStart w:id="13" w:name="O_979173"/>
      <w:bookmarkEnd w:id="13"/>
      <w:r w:rsidRPr="0076337A">
        <w:t>Links</w:t>
      </w:r>
    </w:p>
    <w:p w:rsidR="00000000" w:rsidRPr="0076337A" w:rsidP="00097479">
      <w:pPr>
        <w:pStyle w:val="BodyText"/>
      </w:pPr>
      <w:r w:rsidRPr="0076337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64929">
        <w:rPr>
          <w:rStyle w:val="Hyperlink"/>
        </w:rPr>
        <w:t>https://vetnet.gov.au/Pages/TrainingDocs.aspx?q=5c4b8489-f7e1-463b-81c8-6ecce6c192a0</w:t>
      </w:r>
      <w:r>
        <w:fldChar w:fldCharType="end"/>
      </w:r>
    </w:p>
    <w:p w:rsidR="00000000" w:rsidRPr="0076337A" w:rsidP="0076337A"/>
    <w:sectPr w:rsidSect="007633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7A" w:rsidRPr="00097479" w:rsidP="00097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79" w:rsidP="007633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7479" w:rsidP="007633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7479" w:rsidP="007633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7A" w:rsidP="0076337A">
    <w:pPr>
      <w:pStyle w:val="Footer"/>
      <w:framePr w:wrap="around"/>
    </w:pPr>
    <w:r>
      <w:fldChar w:fldCharType="begin"/>
    </w:r>
    <w:r>
      <w:instrText xml:space="preserve"> DOCPROPERTY  Subject  \* MERGEFORMAT </w:instrText>
    </w:r>
    <w:r>
      <w:fldChar w:fldCharType="separate"/>
    </w:r>
    <w:r w:rsidR="00097479">
      <w:t>Approved</w:t>
    </w:r>
    <w:r w:rsidR="00097479">
      <w:fldChar w:fldCharType="end"/>
    </w:r>
    <w:r>
      <w:tab/>
      <w:t xml:space="preserve">Page </w:t>
    </w:r>
    <w:r>
      <w:fldChar w:fldCharType="begin"/>
    </w:r>
    <w:r>
      <w:instrText xml:space="preserve"> PAGE  \* Arabic  \* MERGEFORMAT </w:instrText>
    </w:r>
    <w:r>
      <w:fldChar w:fldCharType="separate"/>
    </w:r>
    <w:r w:rsidR="000974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7479">
      <w:rPr>
        <w:noProof/>
      </w:rPr>
      <w:t>4</w:t>
    </w:r>
    <w:r>
      <w:rPr>
        <w:noProof/>
      </w:rPr>
      <w:fldChar w:fldCharType="end"/>
    </w:r>
  </w:p>
  <w:p w:rsidR="0076337A" w:rsidP="0076337A">
    <w:pPr>
      <w:pStyle w:val="Footer"/>
      <w:framePr w:wrap="around"/>
    </w:pPr>
    <w:r>
      <w:t xml:space="preserve">© Commonwealth of Australia, </w:t>
    </w:r>
    <w:r>
      <w:fldChar w:fldCharType="begin"/>
    </w:r>
    <w:r>
      <w:instrText xml:space="preserve"> DATE  \@ "yyyy"  \* MERGEFORMAT </w:instrText>
    </w:r>
    <w:r>
      <w:fldChar w:fldCharType="separate"/>
    </w:r>
    <w:r w:rsidR="00097479">
      <w:rPr>
        <w:noProof/>
      </w:rPr>
      <w:t>2025</w:t>
    </w:r>
    <w:r>
      <w:fldChar w:fldCharType="end"/>
    </w:r>
    <w:r>
      <w:tab/>
    </w:r>
    <w:r>
      <w:fldChar w:fldCharType="begin"/>
    </w:r>
    <w:r>
      <w:instrText xml:space="preserve"> DOCPROPERTY  Author  \* MERGEFORMAT </w:instrText>
    </w:r>
    <w:r>
      <w:fldChar w:fldCharType="separate"/>
    </w:r>
    <w:r w:rsidR="00097479">
      <w:t>Skills Insight</w:t>
    </w:r>
    <w:r w:rsidR="00097479">
      <w:fldChar w:fldCharType="end"/>
    </w:r>
  </w:p>
  <w:p w:rsidR="0076337A" w:rsidP="007633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37A" w:rsidRPr="00097479" w:rsidP="00097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79" w:rsidRPr="002D2AF8" w:rsidP="0076337A">
    <w:pPr>
      <w:pStyle w:val="Header"/>
      <w:framePr w:wrap="around"/>
    </w:pPr>
    <w:r>
      <w:fldChar w:fldCharType="begin"/>
    </w:r>
    <w:r>
      <w:instrText xml:space="preserve"> TITLE   \* MERGEFORMAT </w:instrText>
    </w:r>
    <w:r>
      <w:fldChar w:fldCharType="separate"/>
    </w:r>
    <w:r>
      <w:t>RGRPSH403 Educate horses for harness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7479" w:rsidP="007633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7A" w:rsidRPr="002D2AF8" w:rsidP="0076337A">
    <w:pPr>
      <w:pStyle w:val="Header"/>
      <w:framePr w:wrap="around"/>
    </w:pPr>
    <w:r>
      <w:fldChar w:fldCharType="begin"/>
    </w:r>
    <w:r>
      <w:instrText xml:space="preserve"> TITLE   \* MERGEFORMAT </w:instrText>
    </w:r>
    <w:r>
      <w:fldChar w:fldCharType="separate"/>
    </w:r>
    <w:r w:rsidR="00097479">
      <w:t>RGRPSH403 Educate horses for harness racing</w:t>
    </w:r>
    <w:r w:rsidR="00097479">
      <w:fldChar w:fldCharType="end"/>
    </w:r>
    <w:r>
      <w:tab/>
      <w:t xml:space="preserve">Date this document was generated: </w:t>
    </w:r>
    <w:r>
      <w:fldChar w:fldCharType="begin"/>
    </w:r>
    <w:r>
      <w:instrText xml:space="preserve"> CREATEDATE  \@ "d MMMM yyyy"  \* MERGEFORMAT </w:instrText>
    </w:r>
    <w:r>
      <w:fldChar w:fldCharType="separate"/>
    </w:r>
    <w:r w:rsidR="00097479">
      <w:rPr>
        <w:noProof/>
      </w:rPr>
      <w:t>2 March 2025</w:t>
    </w:r>
    <w:r>
      <w:fldChar w:fldCharType="end"/>
    </w:r>
  </w:p>
  <w:p w:rsidR="0076337A" w:rsidP="007633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D031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A01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47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3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37A"/>
    <w:pPr>
      <w:spacing w:before="360" w:after="60"/>
      <w:outlineLvl w:val="0"/>
    </w:pPr>
    <w:rPr>
      <w:sz w:val="32"/>
    </w:rPr>
  </w:style>
  <w:style w:type="paragraph" w:styleId="Heading2">
    <w:name w:val="heading 2"/>
    <w:basedOn w:val="HeadingBase"/>
    <w:next w:val="BodyText"/>
    <w:link w:val="Heading2Char"/>
    <w:qFormat/>
    <w:rsid w:val="0076337A"/>
    <w:pPr>
      <w:keepLines/>
      <w:spacing w:before="240" w:after="120"/>
      <w:outlineLvl w:val="1"/>
    </w:pPr>
    <w:rPr>
      <w:sz w:val="28"/>
      <w:szCs w:val="40"/>
    </w:rPr>
  </w:style>
  <w:style w:type="paragraph" w:styleId="Heading3">
    <w:name w:val="heading 3"/>
    <w:basedOn w:val="HeadingBase"/>
    <w:next w:val="BodyText"/>
    <w:link w:val="Heading3Char"/>
    <w:qFormat/>
    <w:rsid w:val="0076337A"/>
    <w:pPr>
      <w:spacing w:before="180" w:after="120"/>
      <w:outlineLvl w:val="2"/>
    </w:pPr>
    <w:rPr>
      <w:spacing w:val="-10"/>
      <w:kern w:val="32"/>
    </w:rPr>
  </w:style>
  <w:style w:type="paragraph" w:styleId="Heading4">
    <w:name w:val="heading 4"/>
    <w:basedOn w:val="HeadingBase"/>
    <w:next w:val="BodyText"/>
    <w:link w:val="Heading4Char"/>
    <w:qFormat/>
    <w:rsid w:val="0076337A"/>
    <w:pPr>
      <w:spacing w:before="160" w:after="120"/>
      <w:outlineLvl w:val="3"/>
    </w:pPr>
    <w:rPr>
      <w:sz w:val="22"/>
    </w:rPr>
  </w:style>
  <w:style w:type="paragraph" w:styleId="Heading5">
    <w:name w:val="heading 5"/>
    <w:basedOn w:val="HeadingBase"/>
    <w:next w:val="Normal"/>
    <w:link w:val="Heading5Char"/>
    <w:qFormat/>
    <w:rsid w:val="0076337A"/>
    <w:pPr>
      <w:spacing w:before="80"/>
      <w:outlineLvl w:val="4"/>
    </w:pPr>
    <w:rPr>
      <w:color w:val="918585"/>
      <w:sz w:val="20"/>
    </w:rPr>
  </w:style>
  <w:style w:type="paragraph" w:styleId="Heading6">
    <w:name w:val="heading 6"/>
    <w:basedOn w:val="HeadingBase"/>
    <w:next w:val="Normal"/>
    <w:link w:val="Heading6Char"/>
    <w:qFormat/>
    <w:rsid w:val="0076337A"/>
    <w:pPr>
      <w:spacing w:before="60"/>
      <w:outlineLvl w:val="5"/>
    </w:pPr>
    <w:rPr>
      <w:color w:val="918585"/>
      <w:sz w:val="20"/>
    </w:rPr>
  </w:style>
  <w:style w:type="paragraph" w:styleId="Heading7">
    <w:name w:val="heading 7"/>
    <w:basedOn w:val="Normal"/>
    <w:next w:val="Normal"/>
    <w:link w:val="Heading7Char"/>
    <w:qFormat/>
    <w:rsid w:val="0076337A"/>
    <w:pPr>
      <w:ind w:left="720"/>
      <w:outlineLvl w:val="6"/>
    </w:pPr>
    <w:rPr>
      <w:i/>
    </w:rPr>
  </w:style>
  <w:style w:type="paragraph" w:styleId="Heading8">
    <w:name w:val="heading 8"/>
    <w:basedOn w:val="Normal"/>
    <w:next w:val="Normal"/>
    <w:link w:val="Heading8Char"/>
    <w:qFormat/>
    <w:rsid w:val="0076337A"/>
    <w:pPr>
      <w:ind w:left="720"/>
      <w:outlineLvl w:val="7"/>
    </w:pPr>
    <w:rPr>
      <w:i/>
    </w:rPr>
  </w:style>
  <w:style w:type="paragraph" w:styleId="Heading9">
    <w:name w:val="heading 9"/>
    <w:basedOn w:val="Normal"/>
    <w:next w:val="Normal"/>
    <w:link w:val="Heading9Char"/>
    <w:qFormat/>
    <w:rsid w:val="0076337A"/>
    <w:pPr>
      <w:ind w:left="720"/>
      <w:outlineLvl w:val="8"/>
    </w:pPr>
    <w:rPr>
      <w:i/>
    </w:rPr>
  </w:style>
  <w:style w:type="character" w:default="1" w:styleId="DefaultParagraphFont">
    <w:name w:val="Default Paragraph Font"/>
    <w:uiPriority w:val="1"/>
    <w:unhideWhenUsed/>
    <w:rsid w:val="007633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37A"/>
  </w:style>
  <w:style w:type="character" w:customStyle="1" w:styleId="Heading1Char">
    <w:name w:val="Heading 1 Char"/>
    <w:basedOn w:val="DefaultParagraphFont"/>
    <w:link w:val="Heading1"/>
    <w:rsid w:val="0076337A"/>
    <w:rPr>
      <w:rFonts w:ascii="Times New Roman" w:eastAsia="Times New Roman" w:hAnsi="Times New Roman" w:cs="Times New Roman"/>
      <w:b/>
      <w:sz w:val="32"/>
      <w:szCs w:val="20"/>
      <w:lang w:eastAsia="en-US"/>
    </w:rPr>
  </w:style>
  <w:style w:type="paragraph" w:styleId="BodyText">
    <w:name w:val="Body Text"/>
    <w:basedOn w:val="Normal"/>
    <w:link w:val="BodyTextChar"/>
    <w:rsid w:val="007633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37A"/>
    <w:rPr>
      <w:rFonts w:ascii="Times New Roman" w:eastAsia="Times New Roman" w:hAnsi="Times New Roman" w:cs="Times New Roman"/>
      <w:sz w:val="24"/>
      <w:lang w:eastAsia="en-US"/>
    </w:rPr>
  </w:style>
  <w:style w:type="paragraph" w:styleId="ListBullet">
    <w:name w:val="List Bullet"/>
    <w:basedOn w:val="List"/>
    <w:rsid w:val="0076337A"/>
    <w:pPr>
      <w:numPr>
        <w:numId w:val="12"/>
      </w:numPr>
      <w:tabs>
        <w:tab w:val="clear" w:pos="340"/>
      </w:tabs>
      <w:spacing w:before="40" w:after="40"/>
    </w:pPr>
  </w:style>
  <w:style w:type="character" w:customStyle="1" w:styleId="SpecialBold">
    <w:name w:val="Special Bold"/>
    <w:basedOn w:val="DefaultParagraphFont"/>
    <w:rsid w:val="0076337A"/>
    <w:rPr>
      <w:b/>
      <w:spacing w:val="0"/>
    </w:rPr>
  </w:style>
  <w:style w:type="paragraph" w:styleId="ListBullet2">
    <w:name w:val="List Bullet 2"/>
    <w:basedOn w:val="List2"/>
    <w:rsid w:val="0076337A"/>
    <w:pPr>
      <w:numPr>
        <w:numId w:val="13"/>
      </w:numPr>
      <w:tabs>
        <w:tab w:val="clear" w:pos="680"/>
      </w:tabs>
    </w:pPr>
  </w:style>
  <w:style w:type="character" w:styleId="Emphasis">
    <w:name w:val="Emphasis"/>
    <w:basedOn w:val="DefaultParagraphFont"/>
    <w:qFormat/>
    <w:rsid w:val="0076337A"/>
    <w:rPr>
      <w:i/>
    </w:rPr>
  </w:style>
  <w:style w:type="paragraph" w:customStyle="1" w:styleId="SuperHeading">
    <w:name w:val="SuperHeading"/>
    <w:basedOn w:val="Normal"/>
    <w:rsid w:val="0076337A"/>
    <w:pPr>
      <w:spacing w:before="240" w:after="120"/>
      <w:outlineLvl w:val="0"/>
    </w:pPr>
    <w:rPr>
      <w:rFonts w:ascii="Times New Roman" w:hAnsi="Times New Roman"/>
      <w:b/>
      <w:sz w:val="32"/>
    </w:rPr>
  </w:style>
  <w:style w:type="paragraph" w:customStyle="1" w:styleId="AllowPageBreak">
    <w:name w:val="AllowPageBreak"/>
    <w:rsid w:val="007633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3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3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3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3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3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3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3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37A"/>
    <w:rPr>
      <w:rFonts w:ascii="Courier New" w:eastAsia="Times New Roman" w:hAnsi="Courier New" w:cs="Times New Roman"/>
      <w:i/>
      <w:szCs w:val="20"/>
      <w:lang w:eastAsia="en-US"/>
    </w:rPr>
  </w:style>
  <w:style w:type="paragraph" w:customStyle="1" w:styleId="HeadingBase">
    <w:name w:val="Heading Base"/>
    <w:rsid w:val="007633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37A"/>
    <w:pPr>
      <w:tabs>
        <w:tab w:val="right" w:leader="dot" w:pos="9072"/>
      </w:tabs>
      <w:ind w:left="567"/>
    </w:pPr>
    <w:rPr>
      <w:szCs w:val="22"/>
    </w:rPr>
  </w:style>
  <w:style w:type="paragraph" w:customStyle="1" w:styleId="TOCBase">
    <w:name w:val="TOC Base"/>
    <w:rsid w:val="007633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37A"/>
    <w:pPr>
      <w:tabs>
        <w:tab w:val="right" w:leader="dot" w:pos="9072"/>
      </w:tabs>
      <w:spacing w:before="40" w:after="40"/>
      <w:ind w:left="284"/>
    </w:pPr>
    <w:rPr>
      <w:rFonts w:ascii="Times New Roman" w:hAnsi="Times New Roman"/>
    </w:rPr>
  </w:style>
  <w:style w:type="paragraph" w:styleId="TOC1">
    <w:name w:val="toc 1"/>
    <w:basedOn w:val="TOCBase"/>
    <w:next w:val="Normal"/>
    <w:rsid w:val="007633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3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37A"/>
    <w:rPr>
      <w:rFonts w:ascii="Times New Roman" w:eastAsia="Times New Roman" w:hAnsi="Times New Roman" w:cs="Times New Roman"/>
      <w:sz w:val="16"/>
      <w:lang w:eastAsia="en-US"/>
    </w:rPr>
  </w:style>
  <w:style w:type="paragraph" w:styleId="Title">
    <w:name w:val="Title"/>
    <w:basedOn w:val="HeadingBase"/>
    <w:link w:val="TitleChar"/>
    <w:qFormat/>
    <w:rsid w:val="0076337A"/>
    <w:pPr>
      <w:spacing w:before="5040"/>
      <w:jc w:val="center"/>
    </w:pPr>
    <w:rPr>
      <w:sz w:val="48"/>
      <w:szCs w:val="72"/>
      <w:lang w:val="en-US"/>
    </w:rPr>
  </w:style>
  <w:style w:type="character" w:customStyle="1" w:styleId="TitleChar">
    <w:name w:val="Title Char"/>
    <w:basedOn w:val="DefaultParagraphFont"/>
    <w:link w:val="Title"/>
    <w:rsid w:val="007633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37A"/>
    <w:pPr>
      <w:tabs>
        <w:tab w:val="left" w:pos="3600"/>
        <w:tab w:val="left" w:pos="3958"/>
      </w:tabs>
    </w:pPr>
  </w:style>
  <w:style w:type="paragraph" w:styleId="List">
    <w:name w:val="List"/>
    <w:basedOn w:val="BodyText"/>
    <w:next w:val="BodyText"/>
    <w:rsid w:val="0076337A"/>
    <w:pPr>
      <w:tabs>
        <w:tab w:val="left" w:pos="340"/>
      </w:tabs>
      <w:spacing w:before="60" w:after="60"/>
      <w:ind w:left="340" w:hanging="340"/>
    </w:pPr>
  </w:style>
  <w:style w:type="paragraph" w:customStyle="1" w:styleId="Note">
    <w:name w:val="Note"/>
    <w:basedOn w:val="BodyText"/>
    <w:rsid w:val="007633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37A"/>
    <w:pPr>
      <w:framePr w:wrap="auto" w:hAnchor="text" w:y="6049"/>
    </w:pPr>
    <w:rPr>
      <w:color w:val="000000"/>
      <w:sz w:val="40"/>
    </w:rPr>
  </w:style>
  <w:style w:type="paragraph" w:customStyle="1" w:styleId="TOCTitle">
    <w:name w:val="TOCTitle"/>
    <w:basedOn w:val="Heading1"/>
    <w:rsid w:val="0076337A"/>
    <w:pPr>
      <w:spacing w:after="240"/>
      <w:jc w:val="center"/>
      <w:outlineLvl w:val="9"/>
    </w:pPr>
    <w:rPr>
      <w:caps/>
    </w:rPr>
  </w:style>
  <w:style w:type="paragraph" w:customStyle="1" w:styleId="Version">
    <w:name w:val="Version"/>
    <w:rsid w:val="007633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37A"/>
    <w:pPr>
      <w:keepNext w:val="0"/>
      <w:tabs>
        <w:tab w:val="right" w:pos="4176"/>
      </w:tabs>
      <w:ind w:left="198" w:hanging="198"/>
    </w:pPr>
    <w:rPr>
      <w:rFonts w:ascii="Garamond" w:hAnsi="Garamond"/>
    </w:rPr>
  </w:style>
  <w:style w:type="paragraph" w:styleId="IndexHeading">
    <w:name w:val="index heading"/>
    <w:basedOn w:val="Normal"/>
    <w:next w:val="Index1"/>
    <w:semiHidden/>
    <w:rsid w:val="0076337A"/>
    <w:pPr>
      <w:spacing w:before="120" w:after="120"/>
    </w:pPr>
    <w:rPr>
      <w:rFonts w:ascii="Arial" w:hAnsi="Arial"/>
      <w:b/>
      <w:color w:val="918585"/>
      <w:sz w:val="24"/>
    </w:rPr>
  </w:style>
  <w:style w:type="paragraph" w:styleId="Header">
    <w:name w:val="header"/>
    <w:basedOn w:val="Normal"/>
    <w:link w:val="HeaderChar"/>
    <w:rsid w:val="007633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37A"/>
    <w:rPr>
      <w:rFonts w:ascii="Times New Roman" w:eastAsia="Times New Roman" w:hAnsi="Times New Roman" w:cs="Times New Roman"/>
      <w:sz w:val="16"/>
      <w:szCs w:val="20"/>
      <w:lang w:val="en-GB" w:eastAsia="en-US"/>
    </w:rPr>
  </w:style>
  <w:style w:type="paragraph" w:customStyle="1" w:styleId="Chapter">
    <w:name w:val="Chapter"/>
    <w:basedOn w:val="Normal"/>
    <w:rsid w:val="0076337A"/>
    <w:pPr>
      <w:spacing w:before="240"/>
    </w:pPr>
    <w:rPr>
      <w:rFonts w:ascii="Times New Roman" w:hAnsi="Times New Roman"/>
      <w:smallCaps/>
      <w:spacing w:val="80"/>
      <w:sz w:val="28"/>
    </w:rPr>
  </w:style>
  <w:style w:type="paragraph" w:customStyle="1" w:styleId="InChapter">
    <w:name w:val="InChapter"/>
    <w:basedOn w:val="Heading3"/>
    <w:rsid w:val="0076337A"/>
    <w:pPr>
      <w:spacing w:after="240"/>
      <w:outlineLvl w:val="9"/>
    </w:pPr>
    <w:rPr>
      <w:noProof/>
    </w:rPr>
  </w:style>
  <w:style w:type="paragraph" w:styleId="Index2">
    <w:name w:val="index 2"/>
    <w:basedOn w:val="Normal"/>
    <w:next w:val="Normal"/>
    <w:semiHidden/>
    <w:rsid w:val="0076337A"/>
    <w:pPr>
      <w:tabs>
        <w:tab w:val="right" w:pos="4176"/>
      </w:tabs>
      <w:ind w:left="568" w:hanging="284"/>
    </w:pPr>
    <w:rPr>
      <w:rFonts w:ascii="Garamond" w:hAnsi="Garamond"/>
    </w:rPr>
  </w:style>
  <w:style w:type="paragraph" w:customStyle="1" w:styleId="Byline">
    <w:name w:val="Byline"/>
    <w:rsid w:val="007633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37A"/>
    <w:pPr>
      <w:tabs>
        <w:tab w:val="clear" w:pos="3600"/>
        <w:tab w:val="clear" w:pos="3958"/>
      </w:tabs>
      <w:jc w:val="right"/>
    </w:pPr>
  </w:style>
  <w:style w:type="paragraph" w:styleId="Caption">
    <w:name w:val="caption"/>
    <w:basedOn w:val="BodyText"/>
    <w:next w:val="Normal"/>
    <w:qFormat/>
    <w:rsid w:val="0076337A"/>
    <w:pPr>
      <w:framePr w:w="2268" w:hSpace="181" w:vSpace="181" w:wrap="around" w:vAnchor="text" w:hAnchor="page" w:x="1135" w:y="285" w:anchorLock="1"/>
    </w:pPr>
    <w:rPr>
      <w:i/>
    </w:rPr>
  </w:style>
  <w:style w:type="paragraph" w:customStyle="1" w:styleId="MiniTOCTitle">
    <w:name w:val="MiniTOCTitle"/>
    <w:basedOn w:val="Heading4"/>
    <w:rsid w:val="0076337A"/>
    <w:pPr>
      <w:spacing w:before="240"/>
      <w:outlineLvl w:val="9"/>
    </w:pPr>
    <w:rPr>
      <w:noProof/>
      <w:sz w:val="24"/>
    </w:rPr>
  </w:style>
  <w:style w:type="paragraph" w:customStyle="1" w:styleId="MiniTOCItem">
    <w:name w:val="MiniTOCItem"/>
    <w:basedOn w:val="ListBullet"/>
    <w:rsid w:val="0076337A"/>
    <w:pPr>
      <w:numPr>
        <w:numId w:val="0"/>
      </w:numPr>
      <w:tabs>
        <w:tab w:val="right" w:leader="dot" w:pos="6521"/>
      </w:tabs>
      <w:spacing w:before="0" w:after="0"/>
    </w:pPr>
  </w:style>
  <w:style w:type="paragraph" w:customStyle="1" w:styleId="TOFTitle">
    <w:name w:val="TOFTitle"/>
    <w:basedOn w:val="TOCTitle"/>
    <w:rsid w:val="0076337A"/>
  </w:style>
  <w:style w:type="paragraph" w:styleId="TableofFigures">
    <w:name w:val="table of figures"/>
    <w:basedOn w:val="Normal"/>
    <w:next w:val="Normal"/>
    <w:semiHidden/>
    <w:rsid w:val="0076337A"/>
    <w:pPr>
      <w:tabs>
        <w:tab w:val="right" w:leader="dot" w:pos="9072"/>
      </w:tabs>
      <w:ind w:left="970" w:hanging="403"/>
    </w:pPr>
    <w:rPr>
      <w:rFonts w:ascii="Times New Roman" w:hAnsi="Times New Roman"/>
      <w:b/>
    </w:rPr>
  </w:style>
  <w:style w:type="paragraph" w:styleId="ListNumber">
    <w:name w:val="List Number"/>
    <w:basedOn w:val="List"/>
    <w:rsid w:val="0076337A"/>
    <w:pPr>
      <w:numPr>
        <w:numId w:val="15"/>
      </w:numPr>
      <w:tabs>
        <w:tab w:val="clear" w:pos="340"/>
      </w:tabs>
    </w:pPr>
  </w:style>
  <w:style w:type="character" w:customStyle="1" w:styleId="WingdingSymbols">
    <w:name w:val="Wingding Symbols"/>
    <w:rsid w:val="0076337A"/>
    <w:rPr>
      <w:rFonts w:ascii="Wingdings" w:hAnsi="Wingdings"/>
    </w:rPr>
  </w:style>
  <w:style w:type="paragraph" w:customStyle="1" w:styleId="TableHeading">
    <w:name w:val="Table Heading"/>
    <w:basedOn w:val="HeadingBase"/>
    <w:rsid w:val="0076337A"/>
    <w:pPr>
      <w:keepLines/>
      <w:pBdr>
        <w:bottom w:val="single" w:sz="6" w:space="1" w:color="918585"/>
      </w:pBdr>
      <w:spacing w:before="240"/>
    </w:pPr>
  </w:style>
  <w:style w:type="character" w:customStyle="1" w:styleId="HotSpot">
    <w:name w:val="HotSpot"/>
    <w:rsid w:val="0076337A"/>
    <w:rPr>
      <w:color w:val="0033CC"/>
      <w:u w:val="none"/>
    </w:rPr>
  </w:style>
  <w:style w:type="paragraph" w:customStyle="1" w:styleId="BodyTextRight">
    <w:name w:val="Body Text Right"/>
    <w:basedOn w:val="BodyText"/>
    <w:rsid w:val="0076337A"/>
    <w:pPr>
      <w:spacing w:before="0" w:after="0"/>
      <w:jc w:val="right"/>
    </w:pPr>
  </w:style>
  <w:style w:type="paragraph" w:styleId="Index3">
    <w:name w:val="index 3"/>
    <w:basedOn w:val="ListNumber2"/>
    <w:next w:val="Normal"/>
    <w:semiHidden/>
    <w:rsid w:val="0076337A"/>
    <w:pPr>
      <w:numPr>
        <w:numId w:val="0"/>
      </w:numPr>
      <w:tabs>
        <w:tab w:val="right" w:leader="dot" w:pos="4176"/>
      </w:tabs>
    </w:pPr>
  </w:style>
  <w:style w:type="paragraph" w:styleId="ListNumber2">
    <w:name w:val="List Number 2"/>
    <w:basedOn w:val="List2"/>
    <w:rsid w:val="0076337A"/>
    <w:pPr>
      <w:numPr>
        <w:numId w:val="10"/>
      </w:numPr>
      <w:tabs>
        <w:tab w:val="clear" w:pos="1060"/>
      </w:tabs>
    </w:pPr>
  </w:style>
  <w:style w:type="paragraph" w:customStyle="1" w:styleId="MarginNote">
    <w:name w:val="Margin Note"/>
    <w:basedOn w:val="BodyText"/>
    <w:rsid w:val="007633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3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3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37A"/>
    <w:rPr>
      <w:sz w:val="32"/>
    </w:rPr>
  </w:style>
  <w:style w:type="paragraph" w:customStyle="1" w:styleId="HeadingProcedure">
    <w:name w:val="Heading Procedure"/>
    <w:basedOn w:val="HeadingBase"/>
    <w:next w:val="Normal"/>
    <w:rsid w:val="0076337A"/>
    <w:pPr>
      <w:tabs>
        <w:tab w:val="left" w:pos="0"/>
      </w:tabs>
      <w:spacing w:before="120" w:after="60"/>
    </w:pPr>
    <w:rPr>
      <w:i/>
      <w:color w:val="918585"/>
      <w:sz w:val="22"/>
    </w:rPr>
  </w:style>
  <w:style w:type="paragraph" w:customStyle="1" w:styleId="TableBodyText">
    <w:name w:val="Table Body Text"/>
    <w:basedOn w:val="BodyText"/>
    <w:rsid w:val="0076337A"/>
    <w:pPr>
      <w:spacing w:before="60" w:after="60"/>
    </w:pPr>
  </w:style>
  <w:style w:type="paragraph" w:styleId="ListContinue">
    <w:name w:val="List Continue"/>
    <w:basedOn w:val="List"/>
    <w:rsid w:val="0076337A"/>
    <w:pPr>
      <w:ind w:firstLine="0"/>
    </w:pPr>
  </w:style>
  <w:style w:type="paragraph" w:customStyle="1" w:styleId="ListNote">
    <w:name w:val="List Note"/>
    <w:basedOn w:val="List"/>
    <w:rsid w:val="0076337A"/>
    <w:pPr>
      <w:pBdr>
        <w:top w:val="single" w:sz="6" w:space="2" w:color="918585"/>
        <w:bottom w:val="single" w:sz="6" w:space="2" w:color="918585"/>
      </w:pBdr>
      <w:tabs>
        <w:tab w:val="left" w:pos="1021"/>
      </w:tabs>
      <w:ind w:firstLine="0"/>
    </w:pPr>
  </w:style>
  <w:style w:type="paragraph" w:customStyle="1" w:styleId="Warning">
    <w:name w:val="Warning"/>
    <w:basedOn w:val="BodyText"/>
    <w:rsid w:val="0076337A"/>
    <w:pPr>
      <w:shd w:val="clear" w:color="auto" w:fill="D9D9D9"/>
      <w:tabs>
        <w:tab w:val="left" w:pos="992"/>
      </w:tabs>
      <w:ind w:left="119" w:right="119"/>
    </w:pPr>
    <w:rPr>
      <w:sz w:val="20"/>
    </w:rPr>
  </w:style>
  <w:style w:type="paragraph" w:customStyle="1" w:styleId="MarginIcons">
    <w:name w:val="Margin Icons"/>
    <w:basedOn w:val="BodyText"/>
    <w:rsid w:val="007633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37A"/>
    <w:rPr>
      <w:rFonts w:ascii="Courier New" w:hAnsi="Courier New"/>
    </w:rPr>
  </w:style>
  <w:style w:type="paragraph" w:customStyle="1" w:styleId="NoteBullet">
    <w:name w:val="Note Bullet"/>
    <w:basedOn w:val="Note"/>
    <w:rsid w:val="0076337A"/>
    <w:pPr>
      <w:tabs>
        <w:tab w:val="clear" w:pos="680"/>
      </w:tabs>
      <w:spacing w:before="60" w:after="60"/>
    </w:pPr>
  </w:style>
  <w:style w:type="paragraph" w:customStyle="1" w:styleId="SubHeading2">
    <w:name w:val="SubHeading2"/>
    <w:basedOn w:val="HeadingBase"/>
    <w:rsid w:val="0076337A"/>
    <w:pPr>
      <w:spacing w:before="240" w:after="60"/>
    </w:pPr>
    <w:rPr>
      <w:sz w:val="20"/>
    </w:rPr>
  </w:style>
  <w:style w:type="paragraph" w:customStyle="1" w:styleId="SubHeading1">
    <w:name w:val="SubHeading1"/>
    <w:basedOn w:val="HeadingBase"/>
    <w:rsid w:val="0076337A"/>
    <w:pPr>
      <w:spacing w:before="240" w:after="60"/>
    </w:pPr>
    <w:rPr>
      <w:color w:val="918585"/>
      <w:sz w:val="22"/>
    </w:rPr>
  </w:style>
  <w:style w:type="paragraph" w:customStyle="1" w:styleId="SideHeading">
    <w:name w:val="Side Heading"/>
    <w:basedOn w:val="HeadingBase"/>
    <w:rsid w:val="007633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37A"/>
    <w:pPr>
      <w:tabs>
        <w:tab w:val="num" w:pos="360"/>
      </w:tabs>
    </w:pPr>
  </w:style>
  <w:style w:type="paragraph" w:styleId="PlainText">
    <w:name w:val="Plain Text"/>
    <w:basedOn w:val="Normal"/>
    <w:link w:val="PlainTextChar"/>
    <w:rsid w:val="0076337A"/>
    <w:rPr>
      <w:sz w:val="20"/>
    </w:rPr>
  </w:style>
  <w:style w:type="character" w:customStyle="1" w:styleId="PlainTextChar">
    <w:name w:val="Plain Text Char"/>
    <w:basedOn w:val="DefaultParagraphFont"/>
    <w:link w:val="PlainText"/>
    <w:rsid w:val="0076337A"/>
    <w:rPr>
      <w:rFonts w:ascii="Courier New" w:eastAsia="Times New Roman" w:hAnsi="Courier New" w:cs="Times New Roman"/>
      <w:sz w:val="20"/>
      <w:szCs w:val="20"/>
      <w:lang w:eastAsia="en-US"/>
    </w:rPr>
  </w:style>
  <w:style w:type="character" w:customStyle="1" w:styleId="MenuOption">
    <w:name w:val="Menu Option"/>
    <w:basedOn w:val="DefaultParagraphFont"/>
    <w:rsid w:val="0076337A"/>
    <w:rPr>
      <w:b/>
      <w:smallCaps/>
    </w:rPr>
  </w:style>
  <w:style w:type="paragraph" w:customStyle="1" w:styleId="TableListNumber">
    <w:name w:val="Table List Number"/>
    <w:basedOn w:val="ListNumber"/>
    <w:rsid w:val="0076337A"/>
    <w:pPr>
      <w:numPr>
        <w:numId w:val="0"/>
      </w:numPr>
    </w:pPr>
  </w:style>
  <w:style w:type="paragraph" w:styleId="TOC4">
    <w:name w:val="toc 4"/>
    <w:basedOn w:val="TOCBase"/>
    <w:next w:val="Normal"/>
    <w:semiHidden/>
    <w:rsid w:val="0076337A"/>
    <w:pPr>
      <w:tabs>
        <w:tab w:val="right" w:leader="dot" w:pos="9071"/>
      </w:tabs>
      <w:ind w:left="1701"/>
    </w:pPr>
  </w:style>
  <w:style w:type="paragraph" w:customStyle="1" w:styleId="ListAlpha">
    <w:name w:val="List Alpha"/>
    <w:basedOn w:val="List"/>
    <w:rsid w:val="0076337A"/>
    <w:pPr>
      <w:numPr>
        <w:numId w:val="9"/>
      </w:numPr>
    </w:pPr>
  </w:style>
  <w:style w:type="paragraph" w:customStyle="1" w:styleId="ListAlpha2">
    <w:name w:val="List Alpha 2"/>
    <w:basedOn w:val="List2"/>
    <w:rsid w:val="0076337A"/>
    <w:pPr>
      <w:numPr>
        <w:numId w:val="8"/>
      </w:numPr>
    </w:pPr>
  </w:style>
  <w:style w:type="paragraph" w:styleId="List2">
    <w:name w:val="List 2"/>
    <w:basedOn w:val="BodyText"/>
    <w:rsid w:val="0076337A"/>
    <w:pPr>
      <w:tabs>
        <w:tab w:val="left" w:pos="680"/>
      </w:tabs>
      <w:spacing w:before="60" w:after="60"/>
      <w:ind w:left="680" w:hanging="340"/>
    </w:pPr>
  </w:style>
  <w:style w:type="paragraph" w:styleId="List3">
    <w:name w:val="List 3"/>
    <w:basedOn w:val="BodyText"/>
    <w:rsid w:val="0076337A"/>
    <w:pPr>
      <w:tabs>
        <w:tab w:val="left" w:pos="1021"/>
      </w:tabs>
      <w:spacing w:before="60" w:after="60"/>
      <w:ind w:left="1020" w:hanging="340"/>
    </w:pPr>
  </w:style>
  <w:style w:type="paragraph" w:styleId="List4">
    <w:name w:val="List 4"/>
    <w:basedOn w:val="BodyText"/>
    <w:rsid w:val="0076337A"/>
    <w:pPr>
      <w:tabs>
        <w:tab w:val="left" w:pos="1361"/>
      </w:tabs>
      <w:spacing w:before="60" w:after="60"/>
      <w:ind w:left="1361" w:hanging="340"/>
    </w:pPr>
  </w:style>
  <w:style w:type="paragraph" w:styleId="List5">
    <w:name w:val="List 5"/>
    <w:basedOn w:val="BodyText"/>
    <w:rsid w:val="0076337A"/>
    <w:pPr>
      <w:tabs>
        <w:tab w:val="left" w:pos="1701"/>
      </w:tabs>
      <w:spacing w:before="60" w:after="60"/>
      <w:ind w:left="1701" w:hanging="340"/>
    </w:pPr>
  </w:style>
  <w:style w:type="paragraph" w:styleId="ListBullet3">
    <w:name w:val="List Bullet 3"/>
    <w:basedOn w:val="List3"/>
    <w:rsid w:val="0076337A"/>
    <w:pPr>
      <w:numPr>
        <w:numId w:val="14"/>
      </w:numPr>
      <w:tabs>
        <w:tab w:val="clear" w:pos="1021"/>
      </w:tabs>
      <w:ind w:left="1037" w:hanging="357"/>
    </w:pPr>
  </w:style>
  <w:style w:type="paragraph" w:styleId="ListBullet4">
    <w:name w:val="List Bullet 4"/>
    <w:basedOn w:val="List4"/>
    <w:rsid w:val="0076337A"/>
    <w:pPr>
      <w:numPr>
        <w:numId w:val="3"/>
      </w:numPr>
      <w:tabs>
        <w:tab w:val="clear" w:pos="1361"/>
      </w:tabs>
    </w:pPr>
  </w:style>
  <w:style w:type="paragraph" w:styleId="ListBullet5">
    <w:name w:val="List Bullet 5"/>
    <w:basedOn w:val="List5"/>
    <w:rsid w:val="0076337A"/>
    <w:pPr>
      <w:numPr>
        <w:numId w:val="4"/>
      </w:numPr>
    </w:pPr>
  </w:style>
  <w:style w:type="paragraph" w:styleId="ListContinue2">
    <w:name w:val="List Continue 2"/>
    <w:basedOn w:val="List2"/>
    <w:rsid w:val="0076337A"/>
    <w:pPr>
      <w:ind w:firstLine="0"/>
    </w:pPr>
  </w:style>
  <w:style w:type="paragraph" w:styleId="ListContinue3">
    <w:name w:val="List Continue 3"/>
    <w:basedOn w:val="List3"/>
    <w:rsid w:val="0076337A"/>
    <w:pPr>
      <w:ind w:left="1021" w:firstLine="0"/>
    </w:pPr>
  </w:style>
  <w:style w:type="paragraph" w:styleId="ListContinue4">
    <w:name w:val="List Continue 4"/>
    <w:basedOn w:val="List4"/>
    <w:rsid w:val="0076337A"/>
    <w:pPr>
      <w:ind w:firstLine="0"/>
    </w:pPr>
  </w:style>
  <w:style w:type="paragraph" w:styleId="ListContinue5">
    <w:name w:val="List Continue 5"/>
    <w:basedOn w:val="List5"/>
    <w:rsid w:val="0076337A"/>
    <w:pPr>
      <w:ind w:firstLine="0"/>
    </w:pPr>
  </w:style>
  <w:style w:type="paragraph" w:styleId="ListNumber3">
    <w:name w:val="List Number 3"/>
    <w:basedOn w:val="List3"/>
    <w:rsid w:val="0076337A"/>
    <w:pPr>
      <w:numPr>
        <w:numId w:val="5"/>
      </w:numPr>
    </w:pPr>
  </w:style>
  <w:style w:type="paragraph" w:styleId="ListNumber4">
    <w:name w:val="List Number 4"/>
    <w:basedOn w:val="List4"/>
    <w:rsid w:val="0076337A"/>
    <w:pPr>
      <w:numPr>
        <w:numId w:val="6"/>
      </w:numPr>
    </w:pPr>
  </w:style>
  <w:style w:type="paragraph" w:styleId="ListNumber5">
    <w:name w:val="List Number 5"/>
    <w:basedOn w:val="List5"/>
    <w:rsid w:val="0076337A"/>
    <w:pPr>
      <w:numPr>
        <w:numId w:val="7"/>
      </w:numPr>
    </w:pPr>
  </w:style>
  <w:style w:type="paragraph" w:styleId="BlockText">
    <w:name w:val="Block Text"/>
    <w:basedOn w:val="Normal"/>
    <w:rsid w:val="0076337A"/>
    <w:pPr>
      <w:spacing w:after="120"/>
      <w:ind w:left="1440" w:right="1440"/>
    </w:pPr>
  </w:style>
  <w:style w:type="character" w:customStyle="1" w:styleId="Subscript">
    <w:name w:val="Subscript"/>
    <w:basedOn w:val="DefaultParagraphFont"/>
    <w:rsid w:val="0076337A"/>
    <w:rPr>
      <w:sz w:val="16"/>
      <w:vertAlign w:val="subscript"/>
    </w:rPr>
  </w:style>
  <w:style w:type="character" w:customStyle="1" w:styleId="Superscript">
    <w:name w:val="Superscript"/>
    <w:basedOn w:val="DefaultParagraphFont"/>
    <w:rsid w:val="0076337A"/>
    <w:rPr>
      <w:sz w:val="16"/>
      <w:vertAlign w:val="superscript"/>
    </w:rPr>
  </w:style>
  <w:style w:type="character" w:customStyle="1" w:styleId="Symbols">
    <w:name w:val="Symbols"/>
    <w:basedOn w:val="DefaultParagraphFont"/>
    <w:rsid w:val="0076337A"/>
    <w:rPr>
      <w:rFonts w:ascii="Symbol" w:hAnsi="Symbol"/>
    </w:rPr>
  </w:style>
  <w:style w:type="character" w:customStyle="1" w:styleId="MenuOptions">
    <w:name w:val="Menu Options"/>
    <w:basedOn w:val="DefaultParagraphFont"/>
    <w:rsid w:val="0076337A"/>
    <w:rPr>
      <w:rFonts w:ascii="Arial Narrow" w:hAnsi="Arial Narrow"/>
      <w:smallCaps/>
    </w:rPr>
  </w:style>
  <w:style w:type="character" w:customStyle="1" w:styleId="Buttons">
    <w:name w:val="Buttons"/>
    <w:basedOn w:val="DefaultParagraphFont"/>
    <w:rsid w:val="0076337A"/>
    <w:rPr>
      <w:b/>
    </w:rPr>
  </w:style>
  <w:style w:type="character" w:customStyle="1" w:styleId="Underlined">
    <w:name w:val="Underlined"/>
    <w:basedOn w:val="DefaultParagraphFont"/>
    <w:rsid w:val="0076337A"/>
    <w:rPr>
      <w:u w:val="single"/>
    </w:rPr>
  </w:style>
  <w:style w:type="paragraph" w:customStyle="1" w:styleId="TableBodyTextRight">
    <w:name w:val="Table Body Text Right"/>
    <w:basedOn w:val="TableBodyText"/>
    <w:rsid w:val="0076337A"/>
    <w:pPr>
      <w:widowControl w:val="0"/>
      <w:autoSpaceDE w:val="0"/>
      <w:autoSpaceDN w:val="0"/>
      <w:adjustRightInd w:val="0"/>
      <w:jc w:val="right"/>
    </w:pPr>
    <w:rPr>
      <w:rFonts w:cs="Arial"/>
      <w:szCs w:val="18"/>
    </w:rPr>
  </w:style>
  <w:style w:type="paragraph" w:customStyle="1" w:styleId="CopyrightText">
    <w:name w:val="Copyright Text"/>
    <w:basedOn w:val="BodyText"/>
    <w:rsid w:val="0076337A"/>
    <w:rPr>
      <w:sz w:val="18"/>
    </w:rPr>
  </w:style>
  <w:style w:type="paragraph" w:customStyle="1" w:styleId="BodySmallRight">
    <w:name w:val="Body Small Right"/>
    <w:basedOn w:val="BodyTextRight"/>
    <w:rsid w:val="0076337A"/>
    <w:rPr>
      <w:sz w:val="18"/>
      <w:szCs w:val="18"/>
    </w:rPr>
  </w:style>
  <w:style w:type="paragraph" w:customStyle="1" w:styleId="MarginEdition">
    <w:name w:val="Margin Edition"/>
    <w:basedOn w:val="MarginNote"/>
    <w:rsid w:val="0076337A"/>
    <w:pPr>
      <w:spacing w:before="0" w:after="0"/>
    </w:pPr>
    <w:rPr>
      <w:rFonts w:ascii="Times New Roman" w:hAnsi="Times New Roman"/>
      <w:color w:val="999999"/>
    </w:rPr>
  </w:style>
  <w:style w:type="paragraph" w:customStyle="1" w:styleId="Spacer">
    <w:name w:val="Spacer"/>
    <w:basedOn w:val="Normal"/>
    <w:rsid w:val="0076337A"/>
    <w:rPr>
      <w:sz w:val="2"/>
      <w:szCs w:val="2"/>
    </w:rPr>
  </w:style>
  <w:style w:type="character" w:customStyle="1" w:styleId="Small">
    <w:name w:val="Small"/>
    <w:basedOn w:val="DefaultParagraphFont"/>
    <w:rsid w:val="0076337A"/>
    <w:rPr>
      <w:sz w:val="16"/>
    </w:rPr>
  </w:style>
  <w:style w:type="paragraph" w:customStyle="1" w:styleId="WideTable">
    <w:name w:val="Wide Table"/>
    <w:basedOn w:val="Normal"/>
    <w:rsid w:val="0076337A"/>
    <w:pPr>
      <w:ind w:left="-1418"/>
    </w:pPr>
    <w:rPr>
      <w:sz w:val="2"/>
      <w:szCs w:val="2"/>
    </w:rPr>
  </w:style>
  <w:style w:type="character" w:styleId="PageNumber">
    <w:name w:val="page number"/>
    <w:basedOn w:val="DefaultParagraphFont"/>
    <w:rsid w:val="0076337A"/>
  </w:style>
  <w:style w:type="paragraph" w:styleId="Quote">
    <w:name w:val="Quote"/>
    <w:basedOn w:val="Heading1"/>
    <w:link w:val="QuoteChar"/>
    <w:qFormat/>
    <w:rsid w:val="0076337A"/>
    <w:rPr>
      <w:b w:val="0"/>
      <w:sz w:val="72"/>
      <w:szCs w:val="72"/>
      <w:lang w:val="en-NZ"/>
    </w:rPr>
  </w:style>
  <w:style w:type="character" w:customStyle="1" w:styleId="QuoteChar">
    <w:name w:val="Quote Char"/>
    <w:basedOn w:val="DefaultParagraphFont"/>
    <w:link w:val="Quote"/>
    <w:rsid w:val="007633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37A"/>
    <w:pPr>
      <w:pageBreakBefore/>
    </w:pPr>
  </w:style>
  <w:style w:type="paragraph" w:customStyle="1" w:styleId="Border">
    <w:name w:val="Border"/>
    <w:basedOn w:val="Normal"/>
    <w:qFormat/>
    <w:rsid w:val="007633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37A"/>
    <w:rPr>
      <w:b/>
      <w:bCs/>
      <w:i/>
      <w:iCs/>
      <w:color w:val="auto"/>
    </w:rPr>
  </w:style>
  <w:style w:type="paragraph" w:styleId="IntenseQuote">
    <w:name w:val="Intense Quote"/>
    <w:basedOn w:val="Normal"/>
    <w:next w:val="Normal"/>
    <w:link w:val="IntenseQuoteChar"/>
    <w:uiPriority w:val="30"/>
    <w:qFormat/>
    <w:rsid w:val="007633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3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37A"/>
    <w:rPr>
      <w:smallCaps/>
      <w:color w:val="auto"/>
      <w:u w:val="single"/>
    </w:rPr>
  </w:style>
  <w:style w:type="character" w:styleId="IntenseReference">
    <w:name w:val="Intense Reference"/>
    <w:basedOn w:val="DefaultParagraphFont"/>
    <w:uiPriority w:val="32"/>
    <w:qFormat/>
    <w:rsid w:val="0076337A"/>
    <w:rPr>
      <w:b/>
      <w:bCs/>
      <w:smallCaps/>
      <w:color w:val="auto"/>
      <w:spacing w:val="5"/>
      <w:u w:val="single"/>
    </w:rPr>
  </w:style>
  <w:style w:type="paragraph" w:customStyle="1" w:styleId="2ColumnHeading">
    <w:name w:val="2Column Heading"/>
    <w:basedOn w:val="BodyText"/>
    <w:qFormat/>
    <w:rsid w:val="0076337A"/>
    <w:pPr>
      <w:spacing w:after="60"/>
      <w:ind w:left="-2268"/>
    </w:pPr>
    <w:rPr>
      <w:b/>
    </w:rPr>
  </w:style>
  <w:style w:type="paragraph" w:customStyle="1" w:styleId="Heading1TOC">
    <w:name w:val="Heading1 TOC"/>
    <w:basedOn w:val="Normal"/>
    <w:qFormat/>
    <w:rsid w:val="0076337A"/>
    <w:pPr>
      <w:spacing w:before="240" w:after="120"/>
    </w:pPr>
    <w:rPr>
      <w:rFonts w:ascii="Times New Roman" w:hAnsi="Times New Roman"/>
      <w:b/>
      <w:sz w:val="32"/>
    </w:rPr>
  </w:style>
  <w:style w:type="paragraph" w:customStyle="1" w:styleId="Heading2TOC">
    <w:name w:val="Heading2 TOC"/>
    <w:basedOn w:val="Normal"/>
    <w:qFormat/>
    <w:rsid w:val="0076337A"/>
    <w:pPr>
      <w:spacing w:before="240" w:after="60"/>
    </w:pPr>
    <w:rPr>
      <w:rFonts w:ascii="Times New Roman" w:hAnsi="Times New Roman"/>
      <w:b/>
      <w:sz w:val="28"/>
    </w:rPr>
  </w:style>
  <w:style w:type="character" w:customStyle="1" w:styleId="Underline">
    <w:name w:val="Underline"/>
    <w:basedOn w:val="DefaultParagraphFont"/>
    <w:qFormat/>
    <w:rsid w:val="0076337A"/>
    <w:rPr>
      <w:u w:val="single"/>
    </w:rPr>
  </w:style>
  <w:style w:type="character" w:customStyle="1" w:styleId="BoldandItalics">
    <w:name w:val="Bold and Italics"/>
    <w:qFormat/>
    <w:rsid w:val="0076337A"/>
    <w:rPr>
      <w:b/>
      <w:i/>
      <w:u w:val="none"/>
    </w:rPr>
  </w:style>
  <w:style w:type="paragraph" w:styleId="BalloonText">
    <w:name w:val="Balloon Text"/>
    <w:basedOn w:val="Normal"/>
    <w:link w:val="BalloonTextChar"/>
    <w:rsid w:val="0076337A"/>
    <w:rPr>
      <w:rFonts w:ascii="Tahoma" w:hAnsi="Tahoma" w:cs="Tahoma"/>
      <w:sz w:val="16"/>
      <w:szCs w:val="16"/>
    </w:rPr>
  </w:style>
  <w:style w:type="character" w:customStyle="1" w:styleId="BalloonTextChar">
    <w:name w:val="Balloon Text Char"/>
    <w:basedOn w:val="DefaultParagraphFont"/>
    <w:link w:val="BalloonText"/>
    <w:rsid w:val="007633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3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3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37A"/>
    <w:rPr>
      <w:b/>
      <w:color w:val="660033"/>
      <w:spacing w:val="0"/>
    </w:rPr>
  </w:style>
  <w:style w:type="paragraph" w:customStyle="1" w:styleId="Nameditemlist">
    <w:name w:val="Named item list"/>
    <w:basedOn w:val="BodyText"/>
    <w:qFormat/>
    <w:rsid w:val="0076337A"/>
    <w:pPr>
      <w:tabs>
        <w:tab w:val="left" w:pos="2835"/>
      </w:tabs>
      <w:ind w:left="2835" w:hanging="2835"/>
    </w:pPr>
  </w:style>
  <w:style w:type="paragraph" w:customStyle="1" w:styleId="BodyTextnopadding">
    <w:name w:val="Body Text no padding"/>
    <w:basedOn w:val="BodyText"/>
    <w:qFormat/>
    <w:rsid w:val="0076337A"/>
    <w:pPr>
      <w:spacing w:before="0" w:after="0"/>
    </w:pPr>
  </w:style>
  <w:style w:type="paragraph" w:customStyle="1" w:styleId="BodyTextBold">
    <w:name w:val="Body Text Bold"/>
    <w:basedOn w:val="BodyText"/>
    <w:qFormat/>
    <w:rsid w:val="0076337A"/>
    <w:rPr>
      <w:b/>
    </w:rPr>
  </w:style>
  <w:style w:type="character" w:styleId="Hyperlink">
    <w:name w:val="Hyperlink"/>
    <w:basedOn w:val="DefaultParagraphFont"/>
    <w:uiPriority w:val="99"/>
    <w:unhideWhenUsed/>
    <w:rsid w:val="00097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6341</Characters>
  <Application>Microsoft Office Word</Application>
  <DocSecurity>0</DocSecurity>
  <Lines>198</Lines>
  <Paragraphs>133</Paragraphs>
  <ScaleCrop>false</ScaleCrop>
  <Company>Author-it Software Corporation Ltd.</Company>
  <LinksUpToDate>false</LinksUpToDate>
  <CharactersWithSpaces>7198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RGRPSH403 Educate horses for harness racing</dc:title>
  <dc:subject>Approved</dc:subject>
  <dc:creator>Skills Insight</dc:creator>
  <cp:keywords>Release: 1</cp:keywords>
  <dc:description>Review Date: 12 April 2008</dc:description>
  <cp:lastModifiedBy>HSD_TPCMSd.prod</cp:lastModifiedBy>
  <cp:revision>3</cp:revision>
  <dcterms:created xsi:type="dcterms:W3CDTF">2025-03-01T13:20:00Z</dcterms:created>
  <dcterms:modified xsi:type="dcterms:W3CDTF">2025-03-01T13:20:00Z</dcterms:modified>
</cp:coreProperties>
</file>