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713" w:rsidP="00036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RGRPSH311 Participate in racing as an owner</w:t>
      </w:r>
      <w:r>
        <w:fldChar w:fldCharType="end"/>
      </w:r>
    </w:p>
    <w:p w:rsidR="00036713" w:rsidP="00036713">
      <w:pPr>
        <w:pStyle w:val="Version"/>
        <w:sectPr w:rsidSect="00CF44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41B" w:rsidP="00CF441B">
      <w:pPr>
        <w:pStyle w:val="SuperHeading"/>
      </w:pPr>
      <w:r w:rsidRPr="00CF441B">
        <w:t>RGRPSH311 Participate in racing as an owner</w:t>
      </w:r>
    </w:p>
    <w:p w:rsidR="00000000" w:rsidRPr="00CF441B" w:rsidP="00CF441B">
      <w:pPr>
        <w:pStyle w:val="Heading1"/>
      </w:pPr>
      <w:bookmarkStart w:id="1" w:name="O_979074"/>
      <w:bookmarkEnd w:id="1"/>
      <w:r w:rsidRPr="00CF44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4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rPr>
                <w:rStyle w:val="SpecialBold"/>
              </w:rPr>
              <w:t>Comments</w:t>
            </w:r>
          </w:p>
        </w:tc>
      </w:tr>
      <w:tr w:rsidTr="00CF4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t>This version released with RGR Racing and Breeding Training Package Version 2.0.</w:t>
            </w:r>
          </w:p>
        </w:tc>
      </w:tr>
    </w:tbl>
    <w:p w:rsidR="00000000" w:rsidRPr="00CF441B" w:rsidP="00CF441B">
      <w:pPr>
        <w:pStyle w:val="BodyText"/>
      </w:pPr>
    </w:p>
    <w:p w:rsidR="00000000" w:rsidRPr="00CF441B" w:rsidP="00CF441B">
      <w:pPr>
        <w:pStyle w:val="AllowPageBreak"/>
      </w:pPr>
    </w:p>
    <w:p w:rsidR="00000000" w:rsidRPr="00CF441B" w:rsidP="00CF441B">
      <w:pPr>
        <w:pStyle w:val="Heading1"/>
      </w:pPr>
      <w:bookmarkStart w:id="2" w:name="O_979075"/>
      <w:bookmarkEnd w:id="2"/>
      <w:r w:rsidRPr="00CF441B">
        <w:t>Application</w:t>
      </w:r>
    </w:p>
    <w:p w:rsidR="00000000" w:rsidRPr="00CF441B" w:rsidP="00036713">
      <w:pPr>
        <w:pStyle w:val="BodyText"/>
      </w:pPr>
      <w:r w:rsidRPr="00CF441B">
        <w:t>This unit of competency describes the skills and knowledge required to investigate requirements</w:t>
      </w:r>
      <w:r w:rsidRPr="00CF441B">
        <w:t xml:space="preserve"> to take part in racing as an owner, determine desired level of participation and uphold the welfare of racing animals.</w:t>
      </w:r>
    </w:p>
    <w:p w:rsidR="00000000" w:rsidRPr="00CF441B" w:rsidP="00036713">
      <w:pPr>
        <w:pStyle w:val="BodyText"/>
      </w:pPr>
      <w:r w:rsidRPr="00CF441B">
        <w:t>The unit applies to those wishing to own, lease or join a syndicate to race greyhounds or horses in the greyhound, harness or thoroughbr</w:t>
      </w:r>
      <w:r w:rsidRPr="00CF441B">
        <w:t>ed codes of the racing industry.</w:t>
      </w:r>
    </w:p>
    <w:p w:rsidR="00000000" w:rsidRPr="00CF441B" w:rsidP="00036713">
      <w:pPr>
        <w:pStyle w:val="BodyText"/>
      </w:pPr>
      <w:r w:rsidRPr="00CF441B">
        <w:t>All work must be carried out to comply with workplace procedures, in accordance with applicable state/territory animal welfare and workplace health and safety legislative requirements.</w:t>
      </w:r>
    </w:p>
    <w:p w:rsidR="00000000" w:rsidRPr="00CF441B" w:rsidP="00036713">
      <w:pPr>
        <w:pStyle w:val="BodyText"/>
      </w:pPr>
      <w:r w:rsidRPr="00CF441B">
        <w:t xml:space="preserve">Licensing, legislative, regulatory or </w:t>
      </w:r>
      <w:r w:rsidRPr="00CF441B">
        <w:t>certification requirements apply to this unit. Users are advised to check with the relevant Principal Racing Authority (PRA) for current requirements.</w:t>
      </w:r>
      <w:r w:rsidRPr="00CF441B">
        <w:rPr>
          <w:rStyle w:val="SpecialBold"/>
        </w:rPr>
        <w:t xml:space="preserve"> </w:t>
      </w:r>
    </w:p>
    <w:p w:rsidR="00000000" w:rsidRPr="00CF441B" w:rsidP="00CF441B">
      <w:pPr>
        <w:pStyle w:val="Heading1"/>
      </w:pPr>
      <w:bookmarkStart w:id="3" w:name="O_979076"/>
      <w:bookmarkEnd w:id="3"/>
      <w:r w:rsidRPr="00CF441B">
        <w:t>Pre-requisite Unit</w:t>
      </w:r>
    </w:p>
    <w:p w:rsidR="00000000" w:rsidRPr="00CF441B" w:rsidP="00036713">
      <w:pPr>
        <w:pStyle w:val="BodyText"/>
      </w:pPr>
      <w:r w:rsidRPr="00CF441B">
        <w:t>Nil</w:t>
      </w:r>
    </w:p>
    <w:p w:rsidR="00000000" w:rsidRPr="00CF441B" w:rsidP="00CF441B">
      <w:pPr>
        <w:pStyle w:val="Heading1"/>
      </w:pPr>
      <w:bookmarkStart w:id="4" w:name="O_979078"/>
      <w:bookmarkEnd w:id="4"/>
      <w:r w:rsidRPr="00CF441B">
        <w:t>Unit Sector</w:t>
      </w:r>
    </w:p>
    <w:p w:rsidR="00000000" w:rsidRPr="00CF441B" w:rsidP="00036713">
      <w:pPr>
        <w:pStyle w:val="BodyText"/>
      </w:pPr>
      <w:r w:rsidRPr="00CF441B">
        <w:t>Performance services horse (PSH)</w:t>
      </w:r>
    </w:p>
    <w:p w:rsidR="00000000" w:rsidRPr="00CF441B" w:rsidP="00CF441B">
      <w:pPr>
        <w:pStyle w:val="Heading1"/>
      </w:pPr>
      <w:bookmarkStart w:id="5" w:name="O_979079"/>
      <w:bookmarkEnd w:id="5"/>
      <w:r w:rsidRPr="00CF44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6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rPr>
                <w:rStyle w:val="SpecialBold"/>
              </w:rPr>
              <w:t>Performance Criteria</w:t>
            </w:r>
          </w:p>
        </w:tc>
      </w:tr>
      <w:tr w:rsidTr="00036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6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1. Investigate requirements for taki</w:t>
            </w:r>
            <w:r w:rsidRPr="00CF441B">
              <w:t>ng part in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t>1.1 Clarify structure of the racing industry and significance of rules of racing</w:t>
            </w:r>
          </w:p>
          <w:p w:rsidR="00000000" w:rsidRPr="00CF441B" w:rsidP="00CF441B">
            <w:pPr>
              <w:pStyle w:val="BodyText"/>
            </w:pPr>
            <w:r w:rsidRPr="00CF441B">
              <w:t xml:space="preserve">1.2 Identify rights and responsibilities of racing participants and </w:t>
            </w:r>
            <w:r w:rsidRPr="00CF441B">
              <w:t>officials</w:t>
            </w:r>
          </w:p>
          <w:p w:rsidR="00000000" w:rsidRPr="00CF441B" w:rsidP="00CF441B">
            <w:pPr>
              <w:pStyle w:val="BodyText"/>
            </w:pPr>
            <w:r w:rsidRPr="00CF441B">
              <w:t>1.3 Identify obligations of racing participants to animal welfare and work heal</w:t>
            </w:r>
            <w:r w:rsidRPr="00CF441B">
              <w:t>th and safety</w:t>
            </w:r>
          </w:p>
          <w:p w:rsidR="00000000" w:rsidRPr="00CF441B" w:rsidP="00CF441B">
            <w:pPr>
              <w:pStyle w:val="BodyText"/>
            </w:pPr>
            <w:r w:rsidRPr="00CF441B">
              <w:t>1.4 Comply with race meeting procedures and protocols</w:t>
            </w:r>
          </w:p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1.5 Investigate racing authority requirements for participation as an owner</w:t>
            </w:r>
          </w:p>
        </w:tc>
      </w:tr>
      <w:tr w:rsidTr="00036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2. Determine level of participation in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t>2.1 Evaluate options for racing greyhounds or horses</w:t>
            </w:r>
          </w:p>
          <w:p w:rsidR="00000000" w:rsidRPr="00CF441B" w:rsidP="00CF441B">
            <w:pPr>
              <w:pStyle w:val="BodyText"/>
            </w:pPr>
            <w:r w:rsidRPr="00CF441B">
              <w:t>2.2 Clarify with trainer arrangements for training greyhounds or horses</w:t>
            </w:r>
          </w:p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2.3 Review options for resolving disputes with trainer or other owners</w:t>
            </w:r>
          </w:p>
        </w:tc>
      </w:tr>
      <w:tr w:rsidTr="000367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3. Uphold welfare of racing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t xml:space="preserve">3.1 Discuss plans for racing animals with trainer </w:t>
            </w:r>
          </w:p>
          <w:p w:rsidR="00000000" w:rsidRPr="00CF441B" w:rsidP="00CF441B">
            <w:pPr>
              <w:pStyle w:val="BodyText"/>
            </w:pPr>
            <w:r w:rsidRPr="00CF441B">
              <w:t xml:space="preserve">3.2 Evaluate options for </w:t>
            </w:r>
            <w:r w:rsidRPr="00CF441B">
              <w:t>animals to be withdrawn from racing</w:t>
            </w:r>
          </w:p>
          <w:p w:rsidR="00000000" w:rsidRPr="00CF441B" w:rsidP="00CF441B">
            <w:pPr>
              <w:pStyle w:val="BodyText"/>
            </w:pPr>
            <w:r w:rsidRPr="00CF441B">
              <w:t>3.3 Make decisions on the future of racing animals with due consideration to animal welfare</w:t>
            </w:r>
          </w:p>
        </w:tc>
      </w:tr>
    </w:tbl>
    <w:p w:rsidR="00000000" w:rsidRPr="00CF441B" w:rsidP="00CF441B">
      <w:pPr>
        <w:pStyle w:val="BodyText"/>
      </w:pPr>
    </w:p>
    <w:p w:rsidR="00000000" w:rsidRPr="00CF441B" w:rsidP="00CF441B">
      <w:pPr>
        <w:pStyle w:val="AllowPageBreak"/>
      </w:pPr>
    </w:p>
    <w:p w:rsidR="00000000" w:rsidRPr="00CF441B" w:rsidP="00CF441B">
      <w:pPr>
        <w:pStyle w:val="Heading1"/>
      </w:pPr>
      <w:bookmarkStart w:id="6" w:name="O_979080"/>
      <w:bookmarkEnd w:id="6"/>
      <w:r w:rsidRPr="00CF441B">
        <w:t>Foundation Skills</w:t>
      </w:r>
    </w:p>
    <w:p w:rsidR="00000000" w:rsidRPr="00036713" w:rsidP="00036713">
      <w:pPr>
        <w:pStyle w:val="BodyText"/>
        <w:rPr>
          <w:i/>
        </w:rPr>
      </w:pPr>
      <w:r w:rsidRPr="00036713">
        <w:rPr>
          <w:rStyle w:val="Emphasis"/>
        </w:rPr>
        <w:t>This section describes those language, literacy, numeracy and employment skills that are es</w:t>
      </w:r>
      <w:r w:rsidRPr="00036713">
        <w:rPr>
          <w:rStyle w:val="Emphasis"/>
        </w:rPr>
        <w:t>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6"/>
        <w:gridCol w:w="6790"/>
      </w:tblGrid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rPr>
                <w:rStyle w:val="SpecialBold"/>
              </w:rPr>
              <w:t>Description</w:t>
            </w:r>
          </w:p>
        </w:tc>
      </w:tr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ListBullet"/>
              <w:rPr>
                <w:lang w:val="en-NZ"/>
              </w:rPr>
            </w:pPr>
            <w:r w:rsidRPr="00CF441B">
              <w:t>Interpret key requirements of racing documentation, including relevant rules of racing</w:t>
            </w:r>
          </w:p>
        </w:tc>
      </w:tr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ListBullet"/>
              <w:rPr>
                <w:lang w:val="en-NZ"/>
              </w:rPr>
            </w:pPr>
            <w:r w:rsidRPr="00CF441B">
              <w:t>Communicate with trainer and racing officials and other personnel, using techniques appropriate for audience to gather and relay information related to greyhound or horse racing activities</w:t>
            </w:r>
          </w:p>
        </w:tc>
      </w:tr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ListBullet"/>
              <w:rPr>
                <w:lang w:val="en-NZ"/>
              </w:rPr>
            </w:pPr>
            <w:r w:rsidRPr="00CF441B">
              <w:t xml:space="preserve">Comply with safety and animal welfare </w:t>
            </w:r>
            <w:r w:rsidRPr="00CF441B">
              <w:t>regulations and legislation, and rules of racing guidelines</w:t>
            </w:r>
          </w:p>
        </w:tc>
      </w:tr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ListBullet"/>
              <w:rPr>
                <w:lang w:val="en-NZ"/>
              </w:rPr>
            </w:pPr>
            <w:r w:rsidRPr="00CF441B">
              <w:t xml:space="preserve">Recognise and accommodate common cultural and other differences of people in the work context </w:t>
            </w:r>
          </w:p>
        </w:tc>
      </w:tr>
      <w:tr w:rsidTr="000367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ListBullet"/>
            </w:pPr>
            <w:r w:rsidRPr="00CF441B">
              <w:t>Negotiate resolution of conflict or disagreements with others relating to racing greyhounds or horses in compliance with racing codes of conduct and rules of racing</w:t>
            </w:r>
          </w:p>
        </w:tc>
      </w:tr>
    </w:tbl>
    <w:p w:rsidR="00000000" w:rsidRPr="00CF441B" w:rsidP="00CF441B">
      <w:pPr>
        <w:pStyle w:val="BodyText"/>
      </w:pPr>
    </w:p>
    <w:p w:rsidR="00000000" w:rsidRPr="00CF441B" w:rsidP="00CF441B">
      <w:pPr>
        <w:pStyle w:val="AllowPageBreak"/>
      </w:pPr>
    </w:p>
    <w:p w:rsidR="00000000" w:rsidRPr="00CF441B" w:rsidP="00CF441B">
      <w:pPr>
        <w:pStyle w:val="Heading1"/>
      </w:pPr>
      <w:bookmarkStart w:id="7" w:name="O_979082"/>
      <w:bookmarkEnd w:id="7"/>
      <w:r w:rsidRPr="00CF44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CF4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Code and title p</w:t>
            </w:r>
            <w:r w:rsidRPr="00CF441B">
              <w:rPr>
                <w:rStyle w:val="SpecialBold"/>
              </w:rPr>
              <w:t>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rPr>
                <w:rStyle w:val="SpecialBold"/>
              </w:rPr>
              <w:t>Equivalence status</w:t>
            </w:r>
          </w:p>
        </w:tc>
      </w:tr>
      <w:tr w:rsidTr="00CF44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RGRPSH311 Participate in racing as an owner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RGRPSH311A Participate in racing as an owner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41B">
            <w:pPr>
              <w:pStyle w:val="BodyText"/>
              <w:rPr>
                <w:lang w:val="en-NZ"/>
              </w:rPr>
            </w:pPr>
            <w:r w:rsidRPr="00CF441B">
              <w:t>Updated to meet Standards for Training Packages.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41B" w:rsidP="00CF441B">
            <w:pPr>
              <w:pStyle w:val="BodyText"/>
            </w:pPr>
            <w:r w:rsidRPr="00CF441B">
              <w:t xml:space="preserve">Equivalent unit </w:t>
            </w:r>
          </w:p>
        </w:tc>
      </w:tr>
    </w:tbl>
    <w:p w:rsidR="00000000" w:rsidRPr="00CF441B" w:rsidP="00CF441B">
      <w:pPr>
        <w:pStyle w:val="BodyText"/>
      </w:pPr>
    </w:p>
    <w:p w:rsidR="00000000" w:rsidRPr="00CF441B" w:rsidP="00CF441B">
      <w:pPr>
        <w:pStyle w:val="AllowPageBreak"/>
      </w:pPr>
    </w:p>
    <w:p w:rsidR="00000000" w:rsidRPr="00CF441B" w:rsidP="00CF441B">
      <w:pPr>
        <w:pStyle w:val="Heading1"/>
      </w:pPr>
      <w:bookmarkStart w:id="8" w:name="O_979089"/>
      <w:bookmarkEnd w:id="8"/>
      <w:r w:rsidRPr="00CF441B">
        <w:t>Links</w:t>
      </w:r>
    </w:p>
    <w:p w:rsidR="00000000" w:rsidRPr="00CF441B" w:rsidP="00036713">
      <w:pPr>
        <w:pStyle w:val="BodyText"/>
      </w:pPr>
      <w:r w:rsidRPr="00CF441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06D4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F441B" w:rsidP="00CF441B"/>
    <w:sectPr w:rsidSect="00CF44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 w:rsidRPr="00036713" w:rsidP="00036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3" w:rsidP="00CF44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713" w:rsidP="00CF44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6713" w:rsidP="00CF44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41B" w:rsidRPr="00036713" w:rsidP="00036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713" w:rsidRPr="002D2AF8" w:rsidP="00CF44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RGRPSH311 Participate in racing as an owner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36713" w:rsidP="00CF44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693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AA7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4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4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4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4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4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4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4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4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4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4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4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41B"/>
  </w:style>
  <w:style w:type="character" w:customStyle="1" w:styleId="Heading1Char">
    <w:name w:val="Heading 1 Char"/>
    <w:basedOn w:val="DefaultParagraphFont"/>
    <w:link w:val="Heading1"/>
    <w:rsid w:val="00CF44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4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4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4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41B"/>
    <w:rPr>
      <w:b/>
      <w:spacing w:val="0"/>
    </w:rPr>
  </w:style>
  <w:style w:type="character" w:styleId="Emphasis">
    <w:name w:val="Emphasis"/>
    <w:basedOn w:val="DefaultParagraphFont"/>
    <w:qFormat/>
    <w:rsid w:val="00CF441B"/>
    <w:rPr>
      <w:i/>
    </w:rPr>
  </w:style>
  <w:style w:type="paragraph" w:customStyle="1" w:styleId="SuperHeading">
    <w:name w:val="SuperHeading"/>
    <w:basedOn w:val="Normal"/>
    <w:rsid w:val="00CF44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4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4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4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4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4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4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4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4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4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4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4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4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4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4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4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4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4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4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4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4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4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4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4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4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4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4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4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4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4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4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4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4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4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4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4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41B"/>
  </w:style>
  <w:style w:type="paragraph" w:styleId="TableofFigures">
    <w:name w:val="table of figures"/>
    <w:basedOn w:val="Normal"/>
    <w:next w:val="Normal"/>
    <w:semiHidden/>
    <w:rsid w:val="00CF44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4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41B"/>
    <w:rPr>
      <w:rFonts w:ascii="Wingdings" w:hAnsi="Wingdings"/>
    </w:rPr>
  </w:style>
  <w:style w:type="paragraph" w:customStyle="1" w:styleId="TableHeading">
    <w:name w:val="Table Heading"/>
    <w:basedOn w:val="HeadingBase"/>
    <w:rsid w:val="00CF44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41B"/>
    <w:rPr>
      <w:color w:val="0033CC"/>
      <w:u w:val="none"/>
    </w:rPr>
  </w:style>
  <w:style w:type="paragraph" w:customStyle="1" w:styleId="BodyTextRight">
    <w:name w:val="Body Text Right"/>
    <w:basedOn w:val="BodyText"/>
    <w:rsid w:val="00CF44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4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4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4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4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4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41B"/>
    <w:rPr>
      <w:sz w:val="32"/>
    </w:rPr>
  </w:style>
  <w:style w:type="paragraph" w:customStyle="1" w:styleId="HeadingProcedure">
    <w:name w:val="Heading Procedure"/>
    <w:basedOn w:val="HeadingBase"/>
    <w:next w:val="Normal"/>
    <w:rsid w:val="00CF44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41B"/>
    <w:pPr>
      <w:spacing w:before="60" w:after="60"/>
    </w:pPr>
  </w:style>
  <w:style w:type="paragraph" w:styleId="ListContinue">
    <w:name w:val="List Continue"/>
    <w:basedOn w:val="List"/>
    <w:rsid w:val="00CF441B"/>
    <w:pPr>
      <w:ind w:firstLine="0"/>
    </w:pPr>
  </w:style>
  <w:style w:type="paragraph" w:customStyle="1" w:styleId="ListNote">
    <w:name w:val="List Note"/>
    <w:basedOn w:val="List"/>
    <w:rsid w:val="00CF44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4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4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41B"/>
    <w:rPr>
      <w:rFonts w:ascii="Courier New" w:hAnsi="Courier New"/>
    </w:rPr>
  </w:style>
  <w:style w:type="paragraph" w:customStyle="1" w:styleId="NoteBullet">
    <w:name w:val="Note Bullet"/>
    <w:basedOn w:val="Note"/>
    <w:rsid w:val="00CF44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4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4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4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4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4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4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41B"/>
    <w:rPr>
      <w:b/>
      <w:smallCaps/>
    </w:rPr>
  </w:style>
  <w:style w:type="paragraph" w:customStyle="1" w:styleId="TableListNumber">
    <w:name w:val="Table List Number"/>
    <w:basedOn w:val="ListNumber"/>
    <w:rsid w:val="00CF44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4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41B"/>
    <w:pPr>
      <w:numPr>
        <w:numId w:val="8"/>
      </w:numPr>
    </w:pPr>
  </w:style>
  <w:style w:type="paragraph" w:customStyle="1" w:styleId="ListAlpha2">
    <w:name w:val="List Alpha 2"/>
    <w:basedOn w:val="List2"/>
    <w:rsid w:val="00CF441B"/>
    <w:pPr>
      <w:numPr>
        <w:numId w:val="7"/>
      </w:numPr>
    </w:pPr>
  </w:style>
  <w:style w:type="paragraph" w:styleId="List2">
    <w:name w:val="List 2"/>
    <w:basedOn w:val="BodyText"/>
    <w:rsid w:val="00CF44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4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4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4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4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4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41B"/>
    <w:pPr>
      <w:numPr>
        <w:numId w:val="3"/>
      </w:numPr>
    </w:pPr>
  </w:style>
  <w:style w:type="paragraph" w:styleId="ListContinue2">
    <w:name w:val="List Continue 2"/>
    <w:basedOn w:val="List2"/>
    <w:rsid w:val="00CF441B"/>
    <w:pPr>
      <w:ind w:firstLine="0"/>
    </w:pPr>
  </w:style>
  <w:style w:type="paragraph" w:styleId="ListContinue3">
    <w:name w:val="List Continue 3"/>
    <w:basedOn w:val="List3"/>
    <w:rsid w:val="00CF441B"/>
    <w:pPr>
      <w:ind w:left="1021" w:firstLine="0"/>
    </w:pPr>
  </w:style>
  <w:style w:type="paragraph" w:styleId="ListContinue4">
    <w:name w:val="List Continue 4"/>
    <w:basedOn w:val="List4"/>
    <w:rsid w:val="00CF441B"/>
    <w:pPr>
      <w:ind w:firstLine="0"/>
    </w:pPr>
  </w:style>
  <w:style w:type="paragraph" w:styleId="ListContinue5">
    <w:name w:val="List Continue 5"/>
    <w:basedOn w:val="List5"/>
    <w:rsid w:val="00CF441B"/>
    <w:pPr>
      <w:ind w:firstLine="0"/>
    </w:pPr>
  </w:style>
  <w:style w:type="paragraph" w:styleId="ListNumber3">
    <w:name w:val="List Number 3"/>
    <w:basedOn w:val="List3"/>
    <w:rsid w:val="00CF441B"/>
    <w:pPr>
      <w:numPr>
        <w:numId w:val="4"/>
      </w:numPr>
    </w:pPr>
  </w:style>
  <w:style w:type="paragraph" w:styleId="ListNumber4">
    <w:name w:val="List Number 4"/>
    <w:basedOn w:val="List4"/>
    <w:rsid w:val="00CF441B"/>
    <w:pPr>
      <w:numPr>
        <w:numId w:val="5"/>
      </w:numPr>
    </w:pPr>
  </w:style>
  <w:style w:type="paragraph" w:styleId="ListNumber5">
    <w:name w:val="List Number 5"/>
    <w:basedOn w:val="List5"/>
    <w:rsid w:val="00CF441B"/>
    <w:pPr>
      <w:numPr>
        <w:numId w:val="6"/>
      </w:numPr>
    </w:pPr>
  </w:style>
  <w:style w:type="paragraph" w:styleId="BlockText">
    <w:name w:val="Block Text"/>
    <w:basedOn w:val="Normal"/>
    <w:rsid w:val="00CF44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4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41B"/>
    <w:rPr>
      <w:sz w:val="16"/>
      <w:vertAlign w:val="superscript"/>
    </w:rPr>
  </w:style>
  <w:style w:type="character" w:customStyle="1" w:styleId="Symbols">
    <w:name w:val="Symbols"/>
    <w:basedOn w:val="DefaultParagraphFont"/>
    <w:rsid w:val="00CF441B"/>
    <w:rPr>
      <w:rFonts w:ascii="Symbol" w:hAnsi="Symbol"/>
    </w:rPr>
  </w:style>
  <w:style w:type="character" w:customStyle="1" w:styleId="MenuOptions">
    <w:name w:val="Menu Options"/>
    <w:basedOn w:val="DefaultParagraphFont"/>
    <w:rsid w:val="00CF44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41B"/>
    <w:rPr>
      <w:b/>
    </w:rPr>
  </w:style>
  <w:style w:type="character" w:customStyle="1" w:styleId="Underlined">
    <w:name w:val="Underlined"/>
    <w:basedOn w:val="DefaultParagraphFont"/>
    <w:rsid w:val="00CF441B"/>
    <w:rPr>
      <w:u w:val="single"/>
    </w:rPr>
  </w:style>
  <w:style w:type="paragraph" w:customStyle="1" w:styleId="TableBodyTextRight">
    <w:name w:val="Table Body Text Right"/>
    <w:basedOn w:val="TableBodyText"/>
    <w:rsid w:val="00CF44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41B"/>
    <w:rPr>
      <w:sz w:val="18"/>
    </w:rPr>
  </w:style>
  <w:style w:type="paragraph" w:customStyle="1" w:styleId="BodySmallRight">
    <w:name w:val="Body Small Right"/>
    <w:basedOn w:val="BodyTextRight"/>
    <w:rsid w:val="00CF441B"/>
    <w:rPr>
      <w:sz w:val="18"/>
      <w:szCs w:val="18"/>
    </w:rPr>
  </w:style>
  <w:style w:type="paragraph" w:customStyle="1" w:styleId="MarginEdition">
    <w:name w:val="Margin Edition"/>
    <w:basedOn w:val="MarginNote"/>
    <w:rsid w:val="00CF44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41B"/>
    <w:rPr>
      <w:sz w:val="2"/>
      <w:szCs w:val="2"/>
    </w:rPr>
  </w:style>
  <w:style w:type="character" w:customStyle="1" w:styleId="Small">
    <w:name w:val="Small"/>
    <w:basedOn w:val="DefaultParagraphFont"/>
    <w:rsid w:val="00CF441B"/>
    <w:rPr>
      <w:sz w:val="16"/>
    </w:rPr>
  </w:style>
  <w:style w:type="paragraph" w:customStyle="1" w:styleId="WideTable">
    <w:name w:val="Wide Table"/>
    <w:basedOn w:val="Normal"/>
    <w:rsid w:val="00CF44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41B"/>
  </w:style>
  <w:style w:type="paragraph" w:styleId="Quote">
    <w:name w:val="Quote"/>
    <w:basedOn w:val="Heading1"/>
    <w:link w:val="QuoteChar"/>
    <w:qFormat/>
    <w:rsid w:val="00CF44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4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41B"/>
    <w:pPr>
      <w:pageBreakBefore/>
    </w:pPr>
  </w:style>
  <w:style w:type="paragraph" w:customStyle="1" w:styleId="Border">
    <w:name w:val="Border"/>
    <w:basedOn w:val="Normal"/>
    <w:qFormat/>
    <w:rsid w:val="00CF44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4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4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4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4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4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4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4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41B"/>
    <w:rPr>
      <w:u w:val="single"/>
    </w:rPr>
  </w:style>
  <w:style w:type="character" w:customStyle="1" w:styleId="BoldandItalics">
    <w:name w:val="Bold and Italics"/>
    <w:qFormat/>
    <w:rsid w:val="00CF441B"/>
    <w:rPr>
      <w:b/>
      <w:i/>
      <w:u w:val="none"/>
    </w:rPr>
  </w:style>
  <w:style w:type="paragraph" w:styleId="BalloonText">
    <w:name w:val="Balloon Text"/>
    <w:basedOn w:val="Normal"/>
    <w:link w:val="BalloonTextChar"/>
    <w:rsid w:val="00CF44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4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4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4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4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4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41B"/>
    <w:pPr>
      <w:spacing w:before="0" w:after="0"/>
    </w:pPr>
  </w:style>
  <w:style w:type="paragraph" w:customStyle="1" w:styleId="BodyTextBold">
    <w:name w:val="Body Text Bold"/>
    <w:basedOn w:val="BodyText"/>
    <w:qFormat/>
    <w:rsid w:val="00CF441B"/>
    <w:rPr>
      <w:b/>
    </w:rPr>
  </w:style>
  <w:style w:type="character" w:styleId="Hyperlink">
    <w:name w:val="Hyperlink"/>
    <w:basedOn w:val="DefaultParagraphFont"/>
    <w:uiPriority w:val="99"/>
    <w:unhideWhenUsed/>
    <w:rsid w:val="00036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3243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RGRPSH311 Participate in racing as an owner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2022-02-25T06:39:00Z</dcterms:modified>
</cp:coreProperties>
</file>