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7E2" w:rsidP="002A4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RGRPSH306 Develop basic trackwork riding skills</w:t>
      </w:r>
      <w:r>
        <w:fldChar w:fldCharType="end"/>
      </w:r>
    </w:p>
    <w:p w:rsidR="002A47E2" w:rsidP="002A47E2">
      <w:pPr>
        <w:pStyle w:val="Version"/>
        <w:sectPr w:rsidSect="00A03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239" w:rsidP="00A03239">
      <w:pPr>
        <w:pStyle w:val="SuperHeading"/>
      </w:pPr>
      <w:r w:rsidRPr="00A03239">
        <w:t>RGRPSH306 Develop basic trackwork riding skills</w:t>
      </w:r>
    </w:p>
    <w:p w:rsidR="00000000" w:rsidRPr="00A03239" w:rsidP="00A03239">
      <w:pPr>
        <w:pStyle w:val="Heading1"/>
      </w:pPr>
      <w:bookmarkStart w:id="1" w:name="O_978979"/>
      <w:bookmarkEnd w:id="1"/>
      <w:r w:rsidRPr="00A032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32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rPr>
                <w:rStyle w:val="SpecialBold"/>
              </w:rPr>
              <w:t>Comments</w:t>
            </w:r>
          </w:p>
        </w:tc>
      </w:tr>
      <w:tr w:rsidTr="00A032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This version released with RGR Racing and Breeding Training Package Version 2.0.</w:t>
            </w:r>
          </w:p>
        </w:tc>
      </w:tr>
    </w:tbl>
    <w:p w:rsidR="00000000" w:rsidRPr="00A03239" w:rsidP="00A03239">
      <w:pPr>
        <w:pStyle w:val="BodyText"/>
      </w:pPr>
    </w:p>
    <w:p w:rsidR="00000000" w:rsidRPr="00A03239" w:rsidP="00A03239">
      <w:pPr>
        <w:pStyle w:val="AllowPageBreak"/>
      </w:pPr>
    </w:p>
    <w:p w:rsidR="00000000" w:rsidRPr="00A03239" w:rsidP="00A03239">
      <w:pPr>
        <w:pStyle w:val="Heading1"/>
      </w:pPr>
      <w:bookmarkStart w:id="2" w:name="O_978980"/>
      <w:bookmarkEnd w:id="2"/>
      <w:r w:rsidRPr="00A03239">
        <w:t>Application</w:t>
      </w:r>
    </w:p>
    <w:p w:rsidR="00000000" w:rsidRPr="00A03239" w:rsidP="002A47E2">
      <w:pPr>
        <w:pStyle w:val="BodyText"/>
      </w:pPr>
      <w:r w:rsidRPr="00A03239">
        <w:t>This unit of competency describes the skills and knowledge required to prepare riders f</w:t>
      </w:r>
      <w:r w:rsidRPr="00A03239">
        <w:t>or trackwork riding, including complying with trackwork rules, protocols and safety requirements.</w:t>
      </w:r>
    </w:p>
    <w:p w:rsidR="00000000" w:rsidRPr="00A03239" w:rsidP="002A47E2">
      <w:pPr>
        <w:pStyle w:val="BodyText"/>
      </w:pPr>
      <w:r w:rsidRPr="00A03239">
        <w:t>The unit applies to individuals who work under supervision, using practical skills and specialised knowledge relevant to riding horses at trackwork.</w:t>
      </w:r>
    </w:p>
    <w:p w:rsidR="00000000" w:rsidRPr="00A03239" w:rsidP="002A47E2">
      <w:pPr>
        <w:pStyle w:val="BodyText"/>
      </w:pPr>
      <w:r w:rsidRPr="00A03239">
        <w:t xml:space="preserve">All work </w:t>
      </w:r>
      <w:r w:rsidRPr="00A03239">
        <w:t>must be carried out to comply with workplace procedures, in accordance with applicable state/territory animal welfare and workplace health and safety legislative requirements.</w:t>
      </w:r>
    </w:p>
    <w:p w:rsidR="00000000" w:rsidRPr="00A03239" w:rsidP="002A47E2">
      <w:pPr>
        <w:pStyle w:val="BodyText"/>
      </w:pPr>
      <w:r w:rsidRPr="00A03239">
        <w:t>Licensing, legislative, regulatory or certification requirements apply to this u</w:t>
      </w:r>
      <w:r w:rsidRPr="00A03239">
        <w:t>nit. Users are advised to check with the relevant Principal Racing Authority (PRA) for current requirements.</w:t>
      </w:r>
    </w:p>
    <w:p w:rsidR="00000000" w:rsidRPr="00A03239" w:rsidP="00A03239">
      <w:pPr>
        <w:pStyle w:val="Heading1"/>
      </w:pPr>
      <w:bookmarkStart w:id="3" w:name="O_978981"/>
      <w:bookmarkEnd w:id="3"/>
      <w:r w:rsidRPr="00A03239">
        <w:t>Pre-requisite Unit</w:t>
      </w:r>
    </w:p>
    <w:p w:rsidR="00000000" w:rsidRPr="00A03239" w:rsidP="002A47E2">
      <w:pPr>
        <w:pStyle w:val="BodyText"/>
      </w:pPr>
      <w:r w:rsidRPr="00A03239">
        <w:t>The prerequisite unit of competency for this unit is: </w:t>
      </w:r>
    </w:p>
    <w:p w:rsidR="00000000" w:rsidRPr="00A03239" w:rsidP="00A03239">
      <w:pPr>
        <w:pStyle w:val="ListBullet"/>
      </w:pPr>
      <w:r w:rsidRPr="00A03239">
        <w:t>RGRPSH205 Perform basic riding skills in the racing ind</w:t>
      </w:r>
      <w:r w:rsidRPr="00A03239">
        <w:t>ustry.</w:t>
      </w:r>
    </w:p>
    <w:p w:rsidR="00000000" w:rsidRPr="00A03239" w:rsidP="00A03239">
      <w:pPr>
        <w:pStyle w:val="BodyText"/>
      </w:pPr>
    </w:p>
    <w:p w:rsidR="00000000" w:rsidRPr="00A03239" w:rsidP="002A47E2">
      <w:pPr>
        <w:pStyle w:val="BodyText"/>
      </w:pPr>
      <w:r w:rsidRPr="00A03239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A03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rPr>
                <w:rStyle w:val="SpecialBold"/>
              </w:rPr>
              <w:t>Prerequisite requirement</w:t>
            </w:r>
          </w:p>
        </w:tc>
      </w:tr>
      <w:tr w:rsidTr="00A03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RGRPSH201 Handle racehorses in stables and at trackwork</w:t>
            </w:r>
          </w:p>
        </w:tc>
      </w:tr>
    </w:tbl>
    <w:p w:rsidR="00000000" w:rsidRPr="00A03239" w:rsidP="00A03239">
      <w:pPr>
        <w:pStyle w:val="BodyText"/>
      </w:pPr>
    </w:p>
    <w:p w:rsidR="00000000" w:rsidRPr="00A03239" w:rsidP="00A03239">
      <w:pPr>
        <w:pStyle w:val="AllowPageBreak"/>
      </w:pPr>
    </w:p>
    <w:p w:rsidR="00000000" w:rsidRPr="00A03239" w:rsidP="00A03239">
      <w:pPr>
        <w:pStyle w:val="Heading1"/>
      </w:pPr>
      <w:bookmarkStart w:id="4" w:name="O_978983"/>
      <w:bookmarkEnd w:id="4"/>
      <w:r w:rsidRPr="00A03239">
        <w:t>Unit Sector</w:t>
      </w:r>
    </w:p>
    <w:p w:rsidR="00000000" w:rsidRPr="00A03239" w:rsidP="002A47E2">
      <w:pPr>
        <w:pStyle w:val="BodyText"/>
      </w:pPr>
      <w:r w:rsidRPr="00A03239">
        <w:t>Performance services horse (PSH)</w:t>
      </w:r>
    </w:p>
    <w:p w:rsidR="00000000" w:rsidRPr="00A03239" w:rsidP="00A03239">
      <w:pPr>
        <w:pStyle w:val="Heading1"/>
      </w:pPr>
      <w:bookmarkStart w:id="5" w:name="O_978984"/>
      <w:bookmarkEnd w:id="5"/>
      <w:r w:rsidRPr="00A032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rPr>
                <w:rStyle w:val="SpecialBold"/>
              </w:rPr>
              <w:t>Performance Criteria</w:t>
            </w:r>
          </w:p>
        </w:tc>
      </w:tr>
      <w:tr w:rsidTr="002A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rPr>
                <w:rStyle w:val="Emphasis"/>
              </w:rPr>
              <w:t>Performance criteria describe the performance needed to demonstrate achievement</w:t>
            </w:r>
            <w:r w:rsidRPr="00A03239">
              <w:rPr>
                <w:rStyle w:val="Emphasis"/>
              </w:rPr>
              <w:t xml:space="preserve"> of the element.</w:t>
            </w:r>
          </w:p>
        </w:tc>
      </w:tr>
      <w:tr w:rsidTr="002A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1. Comply with trackwork rules, protocols and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1.1 Follow safety requirements, rules and regulations for rider and horse</w:t>
            </w:r>
          </w:p>
          <w:p w:rsidR="00000000" w:rsidRPr="00A03239" w:rsidP="00A03239">
            <w:pPr>
              <w:pStyle w:val="BodyText"/>
            </w:pPr>
            <w:r w:rsidRPr="00A03239">
              <w:t>1.2 Check fit, wear and suitability of racing industry approved gear and personal protective equipment prior to riding</w:t>
            </w:r>
          </w:p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1.3 Identify track features, weather and potential hazards, and report to track supervisors according to workplace practices</w:t>
            </w:r>
          </w:p>
        </w:tc>
      </w:tr>
      <w:tr w:rsidTr="002A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 xml:space="preserve">2. Develop </w:t>
            </w:r>
            <w:r w:rsidRPr="00A03239">
              <w:t>riding skills on a well-educated horse using an exercise saddle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2.1 Mount and dismount horse following safe practices</w:t>
            </w:r>
          </w:p>
          <w:p w:rsidR="00000000" w:rsidRPr="00A03239" w:rsidP="00A03239">
            <w:pPr>
              <w:pStyle w:val="BodyText"/>
            </w:pPr>
            <w:r w:rsidRPr="00A03239">
              <w:t>2.2 Demonstrate a balanced position at rising trot and canter in two-point position with bridged reins in an enclosed arena or suitable sl</w:t>
            </w:r>
            <w:r w:rsidRPr="00A03239">
              <w:t xml:space="preserve">ow work track </w:t>
            </w:r>
          </w:p>
          <w:p w:rsidR="00000000" w:rsidRPr="00A03239" w:rsidP="00A03239">
            <w:pPr>
              <w:pStyle w:val="BodyText"/>
            </w:pPr>
            <w:r w:rsidRPr="00A03239">
              <w:t>2.3 Adjust stirrup length with feet in irons at walk and kick out iron and regain</w:t>
            </w:r>
          </w:p>
          <w:p w:rsidR="00000000" w:rsidRPr="00A03239" w:rsidP="00A03239">
            <w:pPr>
              <w:pStyle w:val="BodyText"/>
            </w:pPr>
            <w:r w:rsidRPr="00A03239">
              <w:t>2.4 Bridge reins, carry a whip and use appropriate techniques to control horse at walk, trot and canter according to trainer or supervisor</w:t>
            </w:r>
            <w:r>
              <w:t>’</w:t>
            </w:r>
            <w:r w:rsidRPr="00A03239">
              <w:t xml:space="preserve">s instructions </w:t>
            </w:r>
          </w:p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 xml:space="preserve">2.5 </w:t>
            </w:r>
            <w:r w:rsidRPr="00A03239">
              <w:t>Develop fitness requirements for riding trackwork</w:t>
            </w:r>
          </w:p>
        </w:tc>
      </w:tr>
      <w:tr w:rsidTr="002A4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3. Ride slow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3.1 Ride horses to half pace singly and in pairs on a slow work track according to trainer or supervisor instructions</w:t>
            </w:r>
          </w:p>
          <w:p w:rsidR="00000000" w:rsidRPr="00A03239" w:rsidP="00A03239">
            <w:pPr>
              <w:pStyle w:val="BodyText"/>
            </w:pPr>
            <w:r w:rsidRPr="00A03239">
              <w:t>3.2 Develop time counting and pace estimation skills</w:t>
            </w:r>
          </w:p>
          <w:p w:rsidR="00000000" w:rsidRPr="00A03239" w:rsidP="00A03239">
            <w:pPr>
              <w:pStyle w:val="BodyText"/>
            </w:pPr>
            <w:r w:rsidRPr="00A03239">
              <w:t>3.3 Follow rules</w:t>
            </w:r>
            <w:r w:rsidRPr="00A03239">
              <w:t xml:space="preserve"> for riding in company on the track according to trainer or supervisor instructions</w:t>
            </w:r>
          </w:p>
        </w:tc>
      </w:tr>
    </w:tbl>
    <w:p w:rsidR="00000000" w:rsidRPr="00A03239" w:rsidP="00A03239">
      <w:pPr>
        <w:pStyle w:val="BodyText"/>
      </w:pPr>
    </w:p>
    <w:p w:rsidR="00000000" w:rsidRPr="00A03239" w:rsidP="00A03239">
      <w:pPr>
        <w:pStyle w:val="AllowPageBreak"/>
      </w:pPr>
    </w:p>
    <w:p w:rsidR="00000000" w:rsidRPr="00A03239" w:rsidP="00A03239">
      <w:pPr>
        <w:pStyle w:val="Heading1"/>
      </w:pPr>
      <w:bookmarkStart w:id="6" w:name="O_978985"/>
      <w:bookmarkEnd w:id="6"/>
      <w:r w:rsidRPr="00A03239">
        <w:t>Foundation Skills</w:t>
      </w:r>
    </w:p>
    <w:p w:rsidR="00000000" w:rsidRPr="002A47E2" w:rsidP="002A47E2">
      <w:pPr>
        <w:pStyle w:val="BodyText"/>
        <w:rPr>
          <w:i/>
        </w:rPr>
      </w:pPr>
      <w:r w:rsidRPr="002A47E2">
        <w:rPr>
          <w:rStyle w:val="Emphasis"/>
        </w:rPr>
        <w:t>This section describes those language, li</w:t>
      </w:r>
      <w:r w:rsidRPr="002A47E2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2"/>
        <w:gridCol w:w="6744"/>
      </w:tblGrid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rPr>
                <w:rStyle w:val="SpecialBold"/>
              </w:rPr>
              <w:t>Description</w:t>
            </w:r>
          </w:p>
        </w:tc>
      </w:tr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ListBullet"/>
              <w:rPr>
                <w:lang w:val="en-NZ"/>
              </w:rPr>
            </w:pPr>
            <w:r w:rsidRPr="00A03239">
              <w:t xml:space="preserve">Interpret key information in written instructions </w:t>
            </w:r>
          </w:p>
        </w:tc>
      </w:tr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ListBullet"/>
              <w:rPr>
                <w:lang w:val="en-NZ"/>
              </w:rPr>
            </w:pPr>
            <w:r w:rsidRPr="00A03239">
              <w:t xml:space="preserve">Estimate and use basic arithmetic to calculate pace, time and distance </w:t>
            </w:r>
          </w:p>
        </w:tc>
      </w:tr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ListBullet"/>
              <w:rPr>
                <w:lang w:val="en-NZ"/>
              </w:rPr>
            </w:pPr>
            <w:r w:rsidRPr="00A03239">
              <w:t>Use clear language and accurate terminology to clarify, convey and report information</w:t>
            </w:r>
          </w:p>
        </w:tc>
      </w:tr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ListBullet"/>
              <w:rPr>
                <w:lang w:val="en-NZ"/>
              </w:rPr>
            </w:pPr>
            <w:r w:rsidRPr="00A03239">
              <w:t>Follow workplace procedures, including safety an</w:t>
            </w:r>
            <w:r w:rsidRPr="00A03239">
              <w:t xml:space="preserve">d animal welfare requirements, associated with own role </w:t>
            </w:r>
          </w:p>
        </w:tc>
      </w:tr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ListBullet"/>
              <w:rPr>
                <w:lang w:val="en-NZ"/>
              </w:rPr>
            </w:pPr>
            <w:r w:rsidRPr="00A03239">
              <w:t xml:space="preserve">Follow accepted industry practices and protocols on track and when working with others </w:t>
            </w:r>
          </w:p>
        </w:tc>
      </w:tr>
      <w:tr w:rsidTr="002A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ListBullet"/>
            </w:pPr>
            <w:r w:rsidRPr="00A03239">
              <w:t>Follow instructions, sequence tasks and prepare equipment required f</w:t>
            </w:r>
            <w:r w:rsidRPr="00A03239">
              <w:t>or trackwork and care for horses</w:t>
            </w:r>
          </w:p>
          <w:p w:rsidR="00000000" w:rsidRPr="00A03239" w:rsidP="00A03239">
            <w:pPr>
              <w:pStyle w:val="ListBullet"/>
            </w:pPr>
            <w:r w:rsidRPr="00A03239">
              <w:t>Take responsibility for and make routine decisions relating to safety, safe horse handling and trackwork riding within limits of own role</w:t>
            </w:r>
          </w:p>
        </w:tc>
      </w:tr>
    </w:tbl>
    <w:p w:rsidR="00000000" w:rsidRPr="00A03239" w:rsidP="00A03239">
      <w:pPr>
        <w:pStyle w:val="BodyText"/>
      </w:pPr>
    </w:p>
    <w:p w:rsidR="00000000" w:rsidRPr="00A03239" w:rsidP="00A03239">
      <w:pPr>
        <w:pStyle w:val="AllowPageBreak"/>
      </w:pPr>
    </w:p>
    <w:p w:rsidR="00000000" w:rsidRPr="00A03239" w:rsidP="00A03239">
      <w:pPr>
        <w:pStyle w:val="Heading1"/>
      </w:pPr>
      <w:bookmarkStart w:id="7" w:name="O_978987"/>
      <w:bookmarkEnd w:id="7"/>
      <w:r w:rsidRPr="00A032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A032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rPr>
                <w:rStyle w:val="SpecialBold"/>
              </w:rPr>
              <w:t>Equivalence status</w:t>
            </w:r>
          </w:p>
        </w:tc>
      </w:tr>
      <w:tr w:rsidTr="00A032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RGRPSH306 Develop basic trackwork riding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RGRPSH306A Develop basic trackwork riding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Updated to meet Standards for Training Packages.</w:t>
            </w:r>
          </w:p>
          <w:p w:rsidR="00000000" w:rsidRPr="00A03239" w:rsidP="00A03239">
            <w:pPr>
              <w:pStyle w:val="BodyText"/>
            </w:pPr>
            <w:r w:rsidRPr="00A03239">
              <w:t>Minor changes to performance criteria for clar</w:t>
            </w:r>
            <w:r w:rsidRPr="00A03239">
              <w:t>ity.</w:t>
            </w:r>
          </w:p>
          <w:p w:rsidR="00000000" w:rsidP="00A03239">
            <w:pPr>
              <w:pStyle w:val="BodyText"/>
              <w:rPr>
                <w:lang w:val="en-NZ"/>
              </w:rPr>
            </w:pPr>
            <w:r w:rsidRPr="00A03239">
              <w:t>Prerequisite added.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239" w:rsidP="00A03239">
            <w:pPr>
              <w:pStyle w:val="BodyText"/>
            </w:pPr>
            <w:r w:rsidRPr="00A03239">
              <w:t>Equivalent unit</w:t>
            </w:r>
          </w:p>
        </w:tc>
      </w:tr>
    </w:tbl>
    <w:p w:rsidR="002A47E2" w:rsidP="00A03239">
      <w:pPr>
        <w:pStyle w:val="BodyText"/>
      </w:pPr>
    </w:p>
    <w:p w:rsidR="002A47E2" w:rsidP="00A03239">
      <w:pPr>
        <w:pStyle w:val="BodyText"/>
      </w:pPr>
    </w:p>
    <w:p w:rsidR="00000000" w:rsidRPr="00A03239" w:rsidP="00A03239">
      <w:pPr>
        <w:pStyle w:val="Heading1"/>
      </w:pPr>
      <w:bookmarkStart w:id="8" w:name="O_978994"/>
      <w:bookmarkEnd w:id="8"/>
      <w:r w:rsidRPr="00A03239">
        <w:t>Links</w:t>
      </w:r>
    </w:p>
    <w:p w:rsidR="00000000" w:rsidRPr="00A03239" w:rsidP="002A47E2">
      <w:pPr>
        <w:pStyle w:val="BodyText"/>
      </w:pPr>
      <w:r w:rsidRPr="00A0323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1627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03239" w:rsidP="00A03239"/>
    <w:sectPr w:rsidSect="00A03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39" w:rsidRPr="002A47E2" w:rsidP="002A4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E2" w:rsidP="00A03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7E2" w:rsidP="00A03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47E2" w:rsidP="00A03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239" w:rsidRPr="002A47E2" w:rsidP="002A4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E2" w:rsidRPr="002D2AF8" w:rsidP="00A03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RGRPSH306 Develop basic trackwork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A47E2" w:rsidP="00A03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D4E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727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239"/>
  </w:style>
  <w:style w:type="character" w:customStyle="1" w:styleId="Heading1Char">
    <w:name w:val="Heading 1 Char"/>
    <w:basedOn w:val="DefaultParagraphFont"/>
    <w:link w:val="Heading1"/>
    <w:rsid w:val="00A03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2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239"/>
    <w:rPr>
      <w:b/>
      <w:spacing w:val="0"/>
    </w:rPr>
  </w:style>
  <w:style w:type="character" w:styleId="Emphasis">
    <w:name w:val="Emphasis"/>
    <w:basedOn w:val="DefaultParagraphFont"/>
    <w:qFormat/>
    <w:rsid w:val="00A03239"/>
    <w:rPr>
      <w:i/>
    </w:rPr>
  </w:style>
  <w:style w:type="paragraph" w:customStyle="1" w:styleId="SuperHeading">
    <w:name w:val="SuperHeading"/>
    <w:basedOn w:val="Normal"/>
    <w:rsid w:val="00A03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2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239"/>
  </w:style>
  <w:style w:type="paragraph" w:styleId="TableofFigures">
    <w:name w:val="table of figures"/>
    <w:basedOn w:val="Normal"/>
    <w:next w:val="Normal"/>
    <w:semiHidden/>
    <w:rsid w:val="00A03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2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3239"/>
    <w:rPr>
      <w:rFonts w:ascii="Wingdings" w:hAnsi="Wingdings"/>
    </w:rPr>
  </w:style>
  <w:style w:type="paragraph" w:customStyle="1" w:styleId="TableHeading">
    <w:name w:val="Table Heading"/>
    <w:basedOn w:val="HeadingBase"/>
    <w:rsid w:val="00A03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239"/>
    <w:rPr>
      <w:color w:val="0033CC"/>
      <w:u w:val="none"/>
    </w:rPr>
  </w:style>
  <w:style w:type="paragraph" w:customStyle="1" w:styleId="BodyTextRight">
    <w:name w:val="Body Text Right"/>
    <w:basedOn w:val="BodyText"/>
    <w:rsid w:val="00A03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2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239"/>
    <w:rPr>
      <w:sz w:val="32"/>
    </w:rPr>
  </w:style>
  <w:style w:type="paragraph" w:customStyle="1" w:styleId="HeadingProcedure">
    <w:name w:val="Heading Procedure"/>
    <w:basedOn w:val="HeadingBase"/>
    <w:next w:val="Normal"/>
    <w:rsid w:val="00A03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239"/>
    <w:pPr>
      <w:spacing w:before="60" w:after="60"/>
    </w:pPr>
  </w:style>
  <w:style w:type="paragraph" w:styleId="ListContinue">
    <w:name w:val="List Continue"/>
    <w:basedOn w:val="List"/>
    <w:rsid w:val="00A03239"/>
    <w:pPr>
      <w:ind w:firstLine="0"/>
    </w:pPr>
  </w:style>
  <w:style w:type="paragraph" w:customStyle="1" w:styleId="ListNote">
    <w:name w:val="List Note"/>
    <w:basedOn w:val="List"/>
    <w:rsid w:val="00A03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239"/>
    <w:rPr>
      <w:rFonts w:ascii="Courier New" w:hAnsi="Courier New"/>
    </w:rPr>
  </w:style>
  <w:style w:type="paragraph" w:customStyle="1" w:styleId="NoteBullet">
    <w:name w:val="Note Bullet"/>
    <w:basedOn w:val="Note"/>
    <w:rsid w:val="00A03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3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239"/>
    <w:rPr>
      <w:b/>
      <w:smallCaps/>
    </w:rPr>
  </w:style>
  <w:style w:type="paragraph" w:customStyle="1" w:styleId="TableListNumber">
    <w:name w:val="Table List Number"/>
    <w:basedOn w:val="ListNumber"/>
    <w:rsid w:val="00A03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239"/>
    <w:pPr>
      <w:numPr>
        <w:numId w:val="8"/>
      </w:numPr>
    </w:pPr>
  </w:style>
  <w:style w:type="paragraph" w:customStyle="1" w:styleId="ListAlpha2">
    <w:name w:val="List Alpha 2"/>
    <w:basedOn w:val="List2"/>
    <w:rsid w:val="00A03239"/>
    <w:pPr>
      <w:numPr>
        <w:numId w:val="7"/>
      </w:numPr>
    </w:pPr>
  </w:style>
  <w:style w:type="paragraph" w:styleId="List2">
    <w:name w:val="List 2"/>
    <w:basedOn w:val="BodyText"/>
    <w:rsid w:val="00A03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2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3239"/>
    <w:pPr>
      <w:numPr>
        <w:numId w:val="3"/>
      </w:numPr>
    </w:pPr>
  </w:style>
  <w:style w:type="paragraph" w:styleId="ListContinue2">
    <w:name w:val="List Continue 2"/>
    <w:basedOn w:val="List2"/>
    <w:rsid w:val="00A03239"/>
    <w:pPr>
      <w:ind w:firstLine="0"/>
    </w:pPr>
  </w:style>
  <w:style w:type="paragraph" w:styleId="ListContinue3">
    <w:name w:val="List Continue 3"/>
    <w:basedOn w:val="List3"/>
    <w:rsid w:val="00A03239"/>
    <w:pPr>
      <w:ind w:left="1021" w:firstLine="0"/>
    </w:pPr>
  </w:style>
  <w:style w:type="paragraph" w:styleId="ListContinue4">
    <w:name w:val="List Continue 4"/>
    <w:basedOn w:val="List4"/>
    <w:rsid w:val="00A03239"/>
    <w:pPr>
      <w:ind w:firstLine="0"/>
    </w:pPr>
  </w:style>
  <w:style w:type="paragraph" w:styleId="ListContinue5">
    <w:name w:val="List Continue 5"/>
    <w:basedOn w:val="List5"/>
    <w:rsid w:val="00A03239"/>
    <w:pPr>
      <w:ind w:firstLine="0"/>
    </w:pPr>
  </w:style>
  <w:style w:type="paragraph" w:styleId="ListNumber3">
    <w:name w:val="List Number 3"/>
    <w:basedOn w:val="List3"/>
    <w:rsid w:val="00A03239"/>
    <w:pPr>
      <w:numPr>
        <w:numId w:val="4"/>
      </w:numPr>
    </w:pPr>
  </w:style>
  <w:style w:type="paragraph" w:styleId="ListNumber4">
    <w:name w:val="List Number 4"/>
    <w:basedOn w:val="List4"/>
    <w:rsid w:val="00A03239"/>
    <w:pPr>
      <w:numPr>
        <w:numId w:val="5"/>
      </w:numPr>
    </w:pPr>
  </w:style>
  <w:style w:type="paragraph" w:styleId="ListNumber5">
    <w:name w:val="List Number 5"/>
    <w:basedOn w:val="List5"/>
    <w:rsid w:val="00A03239"/>
    <w:pPr>
      <w:numPr>
        <w:numId w:val="6"/>
      </w:numPr>
    </w:pPr>
  </w:style>
  <w:style w:type="paragraph" w:styleId="BlockText">
    <w:name w:val="Block Text"/>
    <w:basedOn w:val="Normal"/>
    <w:rsid w:val="00A03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239"/>
    <w:rPr>
      <w:sz w:val="16"/>
      <w:vertAlign w:val="superscript"/>
    </w:rPr>
  </w:style>
  <w:style w:type="character" w:customStyle="1" w:styleId="Symbols">
    <w:name w:val="Symbols"/>
    <w:basedOn w:val="DefaultParagraphFont"/>
    <w:rsid w:val="00A03239"/>
    <w:rPr>
      <w:rFonts w:ascii="Symbol" w:hAnsi="Symbol"/>
    </w:rPr>
  </w:style>
  <w:style w:type="character" w:customStyle="1" w:styleId="MenuOptions">
    <w:name w:val="Menu Options"/>
    <w:basedOn w:val="DefaultParagraphFont"/>
    <w:rsid w:val="00A03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239"/>
    <w:rPr>
      <w:b/>
    </w:rPr>
  </w:style>
  <w:style w:type="character" w:customStyle="1" w:styleId="Underlined">
    <w:name w:val="Underlined"/>
    <w:basedOn w:val="DefaultParagraphFont"/>
    <w:rsid w:val="00A03239"/>
    <w:rPr>
      <w:u w:val="single"/>
    </w:rPr>
  </w:style>
  <w:style w:type="paragraph" w:customStyle="1" w:styleId="TableBodyTextRight">
    <w:name w:val="Table Body Text Right"/>
    <w:basedOn w:val="TableBodyText"/>
    <w:rsid w:val="00A03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239"/>
    <w:rPr>
      <w:sz w:val="18"/>
    </w:rPr>
  </w:style>
  <w:style w:type="paragraph" w:customStyle="1" w:styleId="BodySmallRight">
    <w:name w:val="Body Small Right"/>
    <w:basedOn w:val="BodyTextRight"/>
    <w:rsid w:val="00A03239"/>
    <w:rPr>
      <w:sz w:val="18"/>
      <w:szCs w:val="18"/>
    </w:rPr>
  </w:style>
  <w:style w:type="paragraph" w:customStyle="1" w:styleId="MarginEdition">
    <w:name w:val="Margin Edition"/>
    <w:basedOn w:val="MarginNote"/>
    <w:rsid w:val="00A03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239"/>
    <w:rPr>
      <w:sz w:val="2"/>
      <w:szCs w:val="2"/>
    </w:rPr>
  </w:style>
  <w:style w:type="character" w:customStyle="1" w:styleId="Small">
    <w:name w:val="Small"/>
    <w:basedOn w:val="DefaultParagraphFont"/>
    <w:rsid w:val="00A03239"/>
    <w:rPr>
      <w:sz w:val="16"/>
    </w:rPr>
  </w:style>
  <w:style w:type="paragraph" w:customStyle="1" w:styleId="WideTable">
    <w:name w:val="Wide Table"/>
    <w:basedOn w:val="Normal"/>
    <w:rsid w:val="00A03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239"/>
  </w:style>
  <w:style w:type="paragraph" w:styleId="Quote">
    <w:name w:val="Quote"/>
    <w:basedOn w:val="Heading1"/>
    <w:link w:val="QuoteChar"/>
    <w:qFormat/>
    <w:rsid w:val="00A03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239"/>
    <w:pPr>
      <w:pageBreakBefore/>
    </w:pPr>
  </w:style>
  <w:style w:type="paragraph" w:customStyle="1" w:styleId="Border">
    <w:name w:val="Border"/>
    <w:basedOn w:val="Normal"/>
    <w:qFormat/>
    <w:rsid w:val="00A03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239"/>
    <w:rPr>
      <w:u w:val="single"/>
    </w:rPr>
  </w:style>
  <w:style w:type="character" w:customStyle="1" w:styleId="BoldandItalics">
    <w:name w:val="Bold and Italics"/>
    <w:qFormat/>
    <w:rsid w:val="00A03239"/>
    <w:rPr>
      <w:b/>
      <w:i/>
      <w:u w:val="none"/>
    </w:rPr>
  </w:style>
  <w:style w:type="paragraph" w:styleId="BalloonText">
    <w:name w:val="Balloon Text"/>
    <w:basedOn w:val="Normal"/>
    <w:link w:val="BalloonTextChar"/>
    <w:rsid w:val="00A03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239"/>
    <w:pPr>
      <w:spacing w:before="0" w:after="0"/>
    </w:pPr>
  </w:style>
  <w:style w:type="paragraph" w:customStyle="1" w:styleId="BodyTextBold">
    <w:name w:val="Body Text Bold"/>
    <w:basedOn w:val="BodyText"/>
    <w:qFormat/>
    <w:rsid w:val="00A03239"/>
    <w:rPr>
      <w:b/>
    </w:rPr>
  </w:style>
  <w:style w:type="character" w:styleId="Hyperlink">
    <w:name w:val="Hyperlink"/>
    <w:basedOn w:val="DefaultParagraphFont"/>
    <w:uiPriority w:val="99"/>
    <w:unhideWhenUsed/>
    <w:rsid w:val="002A4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3875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RGRPSH306 Develop basic trackwork riding skills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