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2F8" w:rsidP="001252F8">
      <w:pPr>
        <w:pStyle w:val="Title"/>
      </w:pPr>
      <w:r>
        <w:fldChar w:fldCharType="begin"/>
      </w:r>
      <w:r>
        <w:instrText xml:space="preserve"> TITLE   \* MERGEFORMAT </w:instrText>
      </w:r>
      <w:r>
        <w:fldChar w:fldCharType="separate"/>
      </w:r>
      <w:r>
        <w:t>RGRPSH102 Perform basic stable duties</w:t>
      </w:r>
      <w:r>
        <w:fldChar w:fldCharType="end"/>
      </w:r>
    </w:p>
    <w:p w:rsidR="001252F8" w:rsidP="001252F8">
      <w:pPr>
        <w:pStyle w:val="Version"/>
        <w:sectPr w:rsidSect="00CC59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9A6" w:rsidP="00CC59A6">
      <w:pPr>
        <w:pStyle w:val="SuperHeading"/>
      </w:pPr>
      <w:r w:rsidRPr="00CC59A6">
        <w:t>RGRPSH102 Perform basic stable duties</w:t>
      </w:r>
    </w:p>
    <w:p w:rsidR="00000000" w:rsidRPr="00CC59A6" w:rsidP="00CC59A6">
      <w:pPr>
        <w:pStyle w:val="Heading1"/>
      </w:pPr>
      <w:bookmarkStart w:id="1" w:name="O_977503"/>
      <w:bookmarkEnd w:id="1"/>
      <w:r w:rsidRPr="00CC59A6">
        <w:t>Modification History</w:t>
      </w:r>
    </w:p>
    <w:tbl>
      <w:tblPr>
        <w:tblW w:w="9520" w:type="dxa"/>
        <w:tblLayout w:type="fixed"/>
        <w:tblCellMar>
          <w:left w:w="62" w:type="dxa"/>
          <w:right w:w="62" w:type="dxa"/>
        </w:tblCellMar>
        <w:tblLook w:val="0000"/>
      </w:tblPr>
      <w:tblGrid>
        <w:gridCol w:w="2581"/>
        <w:gridCol w:w="6939"/>
      </w:tblGrid>
      <w:tr w:rsidTr="00CC59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rPr>
                <w:rStyle w:val="SpecialBold"/>
              </w:rPr>
              <w:t>Comments</w:t>
            </w:r>
          </w:p>
        </w:tc>
      </w:tr>
      <w:tr w:rsidTr="00CC59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t>This version released with RGR Racing and Breeding Training Package Version 2.0.</w:t>
            </w:r>
          </w:p>
        </w:tc>
      </w:tr>
    </w:tbl>
    <w:p w:rsidR="00000000" w:rsidRPr="00CC59A6" w:rsidP="00CC59A6">
      <w:pPr>
        <w:pStyle w:val="BodyText"/>
      </w:pPr>
    </w:p>
    <w:p w:rsidR="00000000" w:rsidRPr="00CC59A6" w:rsidP="00CC59A6">
      <w:pPr>
        <w:pStyle w:val="AllowPageBreak"/>
      </w:pPr>
    </w:p>
    <w:p w:rsidR="00000000" w:rsidRPr="00CC59A6" w:rsidP="00CC59A6">
      <w:pPr>
        <w:pStyle w:val="Heading1"/>
      </w:pPr>
      <w:bookmarkStart w:id="2" w:name="O_977504"/>
      <w:bookmarkEnd w:id="2"/>
      <w:r w:rsidRPr="00CC59A6">
        <w:t>Application</w:t>
      </w:r>
    </w:p>
    <w:p w:rsidR="00000000" w:rsidRPr="00CC59A6" w:rsidP="001252F8">
      <w:pPr>
        <w:pStyle w:val="BodyText"/>
      </w:pPr>
      <w:r w:rsidRPr="00CC59A6">
        <w:t>This unit of competency describes the skills and knowledge required to work with well-educated,</w:t>
      </w:r>
      <w:r w:rsidRPr="00CC59A6">
        <w:t xml:space="preserve"> calm, consistent and compliant horses to clean and maintain the stable environment, feed and water horses, identify and use basic grooming equipment, and recognise signs of healthy and unhealthy horses as well as common illnesses and injuries in horses.</w:t>
      </w:r>
    </w:p>
    <w:p w:rsidR="00000000" w:rsidRPr="00CC59A6" w:rsidP="001252F8">
      <w:pPr>
        <w:pStyle w:val="BodyText"/>
      </w:pPr>
      <w:r w:rsidRPr="00CC59A6">
        <w:t>T</w:t>
      </w:r>
      <w:r w:rsidRPr="00CC59A6">
        <w:t>he unit applies to individuals who carry out basic, routine stable duties under supervision in the racing industry harness or thoroughbred codes.</w:t>
      </w:r>
    </w:p>
    <w:p w:rsidR="00000000" w:rsidRPr="00CC59A6" w:rsidP="001252F8">
      <w:pPr>
        <w:pStyle w:val="BodyText"/>
      </w:pPr>
      <w:r w:rsidRPr="00CC59A6">
        <w:t>All work must be carried out to comply with workplace procedures, in accordance with applicable state/territor</w:t>
      </w:r>
      <w:r w:rsidRPr="00CC59A6">
        <w:t>y animal welfare and workplace health and safety legislative requirements.</w:t>
      </w:r>
    </w:p>
    <w:p w:rsidR="00000000" w:rsidRPr="00CC59A6" w:rsidP="001252F8">
      <w:pPr>
        <w:pStyle w:val="BodyText"/>
      </w:pPr>
      <w:r w:rsidRPr="00CC59A6">
        <w:t>Licensing, legislative, regulatory or certification requirements apply to this unit. Users are advised to check with the relevant Principal Racing Authority (PRA) for current requir</w:t>
      </w:r>
      <w:r w:rsidRPr="00CC59A6">
        <w:t>ements.</w:t>
      </w:r>
    </w:p>
    <w:p w:rsidR="00000000" w:rsidRPr="00CC59A6" w:rsidP="00CC59A6">
      <w:pPr>
        <w:pStyle w:val="Heading1"/>
      </w:pPr>
      <w:bookmarkStart w:id="3" w:name="O_977505"/>
      <w:bookmarkEnd w:id="3"/>
      <w:r w:rsidRPr="00CC59A6">
        <w:t>Pre-requisite Unit</w:t>
      </w:r>
    </w:p>
    <w:p w:rsidR="00000000" w:rsidRPr="00CC59A6" w:rsidP="001252F8">
      <w:pPr>
        <w:pStyle w:val="BodyText"/>
      </w:pPr>
      <w:r w:rsidRPr="00CC59A6">
        <w:t>Nil</w:t>
      </w:r>
    </w:p>
    <w:p w:rsidR="00000000" w:rsidRPr="00CC59A6" w:rsidP="00CC59A6">
      <w:pPr>
        <w:pStyle w:val="Heading1"/>
      </w:pPr>
      <w:bookmarkStart w:id="4" w:name="O_977507"/>
      <w:bookmarkEnd w:id="4"/>
      <w:r w:rsidRPr="00CC59A6">
        <w:t>Unit Sector</w:t>
      </w:r>
    </w:p>
    <w:p w:rsidR="00000000" w:rsidRPr="00CC59A6" w:rsidP="001252F8">
      <w:pPr>
        <w:pStyle w:val="BodyText"/>
      </w:pPr>
      <w:r w:rsidRPr="00CC59A6">
        <w:t>Performance services horse (PSH)</w:t>
      </w:r>
    </w:p>
    <w:p w:rsidR="00000000" w:rsidRPr="00CC59A6" w:rsidP="00CC59A6">
      <w:pPr>
        <w:pStyle w:val="Heading1"/>
      </w:pPr>
      <w:bookmarkStart w:id="5" w:name="O_977508"/>
      <w:bookmarkEnd w:id="5"/>
      <w:r w:rsidRPr="00CC59A6">
        <w:t>Elements and Performance Criteria</w:t>
      </w:r>
    </w:p>
    <w:tbl>
      <w:tblPr>
        <w:tblW w:w="9520" w:type="dxa"/>
        <w:tblLayout w:type="fixed"/>
        <w:tblCellMar>
          <w:left w:w="62" w:type="dxa"/>
          <w:right w:w="62" w:type="dxa"/>
        </w:tblCellMar>
        <w:tblLook w:val="0000"/>
      </w:tblPr>
      <w:tblGrid>
        <w:gridCol w:w="2580"/>
        <w:gridCol w:w="6940"/>
      </w:tblGrid>
      <w:tr w:rsidTr="001252F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C59A6" w:rsidP="00CC59A6">
            <w:pPr>
              <w:pStyle w:val="BodyText"/>
            </w:pPr>
            <w:r w:rsidRPr="00CC59A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59A6">
            <w:pPr>
              <w:pStyle w:val="BodyText"/>
              <w:rPr>
                <w:lang w:val="en-NZ"/>
              </w:rPr>
            </w:pPr>
            <w:r w:rsidRPr="00CC59A6">
              <w:rPr>
                <w:rStyle w:val="SpecialBold"/>
              </w:rPr>
              <w:t>Performance Criteria</w:t>
            </w:r>
          </w:p>
        </w:tc>
      </w:tr>
      <w:tr w:rsidTr="001252F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rPr>
                <w:rStyle w:val="Emphasis"/>
              </w:rPr>
              <w:t>Performance criteria describe the performance needed to demonstrate achievement of the element.</w:t>
            </w:r>
          </w:p>
        </w:tc>
      </w:tr>
      <w:tr w:rsidTr="001252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1. Perform basic stable maintenance duties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t xml:space="preserve">1.1 Identify and maintain stable facilities according to stable routine </w:t>
            </w:r>
          </w:p>
          <w:p w:rsidR="00000000" w:rsidRPr="00CC59A6" w:rsidP="00CC59A6">
            <w:pPr>
              <w:pStyle w:val="BodyText"/>
            </w:pPr>
            <w:r w:rsidRPr="00CC59A6">
              <w:t>1.2 Select stable and yard cleaning equipme</w:t>
            </w:r>
            <w:r w:rsidRPr="00CC59A6">
              <w:t xml:space="preserve">nt, including personal </w:t>
            </w:r>
            <w:r w:rsidRPr="00CC59A6">
              <w:t xml:space="preserve">protective equipment, according to task </w:t>
            </w:r>
          </w:p>
          <w:p w:rsidR="00000000" w:rsidRPr="00CC59A6" w:rsidP="00CC59A6">
            <w:pPr>
              <w:pStyle w:val="BodyText"/>
            </w:pPr>
            <w:r w:rsidRPr="00CC59A6">
              <w:t xml:space="preserve">1.3 Clean bedding and box following stable procedures </w:t>
            </w:r>
          </w:p>
          <w:p w:rsidR="00000000" w:rsidP="00CC59A6">
            <w:pPr>
              <w:pStyle w:val="BodyText"/>
              <w:rPr>
                <w:lang w:val="en-NZ"/>
              </w:rPr>
            </w:pPr>
            <w:r w:rsidRPr="00CC59A6">
              <w:t>1.4 Identify workplace hazards and report to stable supervisor</w:t>
            </w:r>
          </w:p>
        </w:tc>
      </w:tr>
      <w:tr w:rsidTr="001252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2. Feed and water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t>2.1 Identify and assess quality of common feeds, and report contaminated feed to stable supervisor</w:t>
            </w:r>
          </w:p>
          <w:p w:rsidR="00000000" w:rsidRPr="00CC59A6" w:rsidP="00CC59A6">
            <w:pPr>
              <w:pStyle w:val="BodyText"/>
            </w:pPr>
            <w:r w:rsidRPr="00CC59A6">
              <w:t xml:space="preserve">2.2 Prepare feed and water for stable and/or yard </w:t>
            </w:r>
          </w:p>
          <w:p w:rsidR="00000000" w:rsidP="00CC59A6">
            <w:pPr>
              <w:pStyle w:val="BodyText"/>
              <w:rPr>
                <w:lang w:val="en-NZ"/>
              </w:rPr>
            </w:pPr>
            <w:r w:rsidRPr="00CC59A6">
              <w:t>2.3 Provide feed in a safe manner, following safe horse handling and stable procedures</w:t>
            </w:r>
          </w:p>
        </w:tc>
      </w:tr>
      <w:tr w:rsidTr="001252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3. Apply basic gro</w:t>
            </w:r>
            <w:r w:rsidRPr="00CC59A6">
              <w:t>oming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t xml:space="preserve">3.1 Identify types and functions of grooming equipment items and select for specific grooming purpose </w:t>
            </w:r>
          </w:p>
          <w:p w:rsidR="00000000" w:rsidRPr="00CC59A6" w:rsidP="00CC59A6">
            <w:pPr>
              <w:pStyle w:val="BodyText"/>
            </w:pPr>
            <w:r w:rsidRPr="00CC59A6">
              <w:t>3.2 Tie up horses and groom according to instructions, using safe horse handling techniques</w:t>
            </w:r>
          </w:p>
          <w:p w:rsidR="00000000" w:rsidRPr="00CC59A6" w:rsidP="00CC59A6">
            <w:pPr>
              <w:pStyle w:val="BodyText"/>
            </w:pPr>
            <w:r w:rsidRPr="00CC59A6">
              <w:t>3.3 Check horses for external parasites, fung</w:t>
            </w:r>
            <w:r w:rsidRPr="00CC59A6">
              <w:t>i, injuries and other abnormalities and report to supervisor according to stable procedures</w:t>
            </w:r>
          </w:p>
          <w:p w:rsidR="00000000" w:rsidP="00CC59A6">
            <w:pPr>
              <w:pStyle w:val="BodyText"/>
              <w:rPr>
                <w:lang w:val="en-NZ"/>
              </w:rPr>
            </w:pPr>
            <w:r w:rsidRPr="00CC59A6">
              <w:t>3.4 Clean grooming equipment after use according to workplace practices</w:t>
            </w:r>
          </w:p>
        </w:tc>
      </w:tr>
      <w:tr w:rsidTr="001252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4. Contribute to monitoring health and welfare of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t>4.1 Apply principles of animal wel</w:t>
            </w:r>
            <w:r w:rsidRPr="00CC59A6">
              <w:t>fare when working with horses</w:t>
            </w:r>
          </w:p>
          <w:p w:rsidR="00000000" w:rsidRPr="00CC59A6" w:rsidP="00CC59A6">
            <w:pPr>
              <w:pStyle w:val="BodyText"/>
            </w:pPr>
            <w:r w:rsidRPr="00CC59A6">
              <w:t xml:space="preserve">4.2 Observe and identify signs of healthy and unhealthy horses </w:t>
            </w:r>
          </w:p>
          <w:p w:rsidR="00000000" w:rsidRPr="00CC59A6" w:rsidP="00CC59A6">
            <w:pPr>
              <w:pStyle w:val="BodyText"/>
            </w:pPr>
            <w:r w:rsidRPr="00CC59A6">
              <w:t>4.3 Identify and report signs of common illnesses and injuries in horses according to workplace practices</w:t>
            </w:r>
          </w:p>
        </w:tc>
      </w:tr>
    </w:tbl>
    <w:p w:rsidR="00000000" w:rsidRPr="00CC59A6" w:rsidP="00CC59A6">
      <w:pPr>
        <w:pStyle w:val="BodyText"/>
      </w:pPr>
    </w:p>
    <w:p w:rsidR="00000000" w:rsidRPr="00CC59A6" w:rsidP="00CC59A6">
      <w:pPr>
        <w:pStyle w:val="AllowPageBreak"/>
      </w:pPr>
    </w:p>
    <w:p w:rsidR="00000000" w:rsidRPr="00CC59A6" w:rsidP="00CC59A6">
      <w:pPr>
        <w:pStyle w:val="Heading1"/>
      </w:pPr>
      <w:bookmarkStart w:id="6" w:name="O_977509"/>
      <w:bookmarkEnd w:id="6"/>
      <w:r w:rsidRPr="00CC59A6">
        <w:t>Foundation Skills</w:t>
      </w:r>
    </w:p>
    <w:p w:rsidR="00000000" w:rsidRPr="001252F8" w:rsidP="001252F8">
      <w:pPr>
        <w:pStyle w:val="BodyText"/>
        <w:rPr>
          <w:i/>
        </w:rPr>
      </w:pPr>
      <w:r w:rsidRPr="001252F8">
        <w:rPr>
          <w:rStyle w:val="Emphasis"/>
        </w:rPr>
        <w:t>This section descri</w:t>
      </w:r>
      <w:r w:rsidRPr="001252F8">
        <w:rPr>
          <w:rStyle w:val="Emphasis"/>
        </w:rPr>
        <w:t>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C59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rPr>
                <w:rStyle w:val="SpecialBold"/>
              </w:rPr>
              <w:t>Description</w:t>
            </w:r>
          </w:p>
        </w:tc>
      </w:tr>
      <w:tr w:rsidTr="00CC59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ListBullet"/>
              <w:rPr>
                <w:lang w:val="en-NZ"/>
              </w:rPr>
            </w:pPr>
            <w:r w:rsidRPr="00CC59A6">
              <w:t xml:space="preserve">Interpret signage and key information in stable routines </w:t>
            </w:r>
          </w:p>
        </w:tc>
      </w:tr>
      <w:tr w:rsidTr="00CC59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ListBullet"/>
              <w:rPr>
                <w:lang w:val="en-NZ"/>
              </w:rPr>
            </w:pPr>
            <w:r w:rsidRPr="00CC59A6">
              <w:t>Measure quantities of feed accurately</w:t>
            </w:r>
          </w:p>
        </w:tc>
      </w:tr>
      <w:tr w:rsidTr="00CC59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ListBullet"/>
              <w:rPr>
                <w:lang w:val="en-NZ"/>
              </w:rPr>
            </w:pPr>
            <w:r w:rsidRPr="00CC59A6">
              <w:t>Use active listening and questioning skills to clarify and confirm supervisor instructions</w:t>
            </w:r>
          </w:p>
        </w:tc>
      </w:tr>
      <w:tr w:rsidTr="00CC59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ListBullet"/>
              <w:rPr>
                <w:lang w:val="en-NZ"/>
              </w:rPr>
            </w:pPr>
            <w:r w:rsidRPr="00CC59A6">
              <w:t xml:space="preserve">Follow stable procedures and industry requirements relating to safety and animal welfare </w:t>
            </w:r>
          </w:p>
        </w:tc>
      </w:tr>
      <w:tr w:rsidTr="00CC59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ListBullet"/>
              <w:rPr>
                <w:lang w:val="en-NZ"/>
              </w:rPr>
            </w:pPr>
            <w:r w:rsidRPr="00CC59A6">
              <w:t>Cooperate and support others in the performance of basic stable duties</w:t>
            </w:r>
          </w:p>
        </w:tc>
      </w:tr>
      <w:tr w:rsidTr="00CC59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ListBullet"/>
            </w:pPr>
            <w:r w:rsidRPr="00CC59A6">
              <w:t>Follow instructions and safe operating procedures to</w:t>
            </w:r>
            <w:r w:rsidRPr="00CC59A6">
              <w:t xml:space="preserve"> complete duties in designated timeframes</w:t>
            </w:r>
          </w:p>
        </w:tc>
      </w:tr>
    </w:tbl>
    <w:p w:rsidR="00000000" w:rsidRPr="00CC59A6" w:rsidP="00CC59A6">
      <w:pPr>
        <w:pStyle w:val="BodyText"/>
      </w:pPr>
    </w:p>
    <w:p w:rsidR="00000000" w:rsidRPr="00CC59A6" w:rsidP="00CC59A6">
      <w:pPr>
        <w:pStyle w:val="AllowPageBreak"/>
      </w:pPr>
    </w:p>
    <w:p w:rsidR="00000000" w:rsidRPr="00CC59A6" w:rsidP="00CC59A6">
      <w:pPr>
        <w:pStyle w:val="Heading1"/>
      </w:pPr>
      <w:bookmarkStart w:id="7" w:name="O_977511"/>
      <w:bookmarkEnd w:id="7"/>
      <w:r w:rsidRPr="00CC59A6">
        <w:t>Unit Mapping Information</w:t>
      </w:r>
    </w:p>
    <w:tbl>
      <w:tblPr>
        <w:tblW w:w="9520" w:type="dxa"/>
        <w:tblLayout w:type="fixed"/>
        <w:tblCellMar>
          <w:left w:w="62" w:type="dxa"/>
          <w:right w:w="62" w:type="dxa"/>
        </w:tblCellMar>
        <w:tblLook w:val="0000"/>
      </w:tblPr>
      <w:tblGrid>
        <w:gridCol w:w="1871"/>
        <w:gridCol w:w="2128"/>
        <w:gridCol w:w="2409"/>
        <w:gridCol w:w="3112"/>
      </w:tblGrid>
      <w:tr w:rsidTr="00CC59A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rPr>
                <w:rStyle w:val="SpecialBold"/>
              </w:rPr>
              <w:t>Equivalence status</w:t>
            </w:r>
          </w:p>
        </w:tc>
      </w:tr>
      <w:tr w:rsidTr="00CC59A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RGRPSH102 Perform basic stable duties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RGRPSH102A Perform basic stable duties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9A6">
            <w:pPr>
              <w:pStyle w:val="BodyText"/>
              <w:rPr>
                <w:lang w:val="en-NZ"/>
              </w:rPr>
            </w:pPr>
            <w:r w:rsidRPr="00CC59A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9A6" w:rsidP="00CC59A6">
            <w:pPr>
              <w:pStyle w:val="BodyText"/>
            </w:pPr>
            <w:r w:rsidRPr="00CC59A6">
              <w:t>Equivalent unit</w:t>
            </w:r>
          </w:p>
        </w:tc>
      </w:tr>
    </w:tbl>
    <w:p w:rsidR="001252F8" w:rsidP="00CC59A6">
      <w:pPr>
        <w:pStyle w:val="BodyText"/>
      </w:pPr>
    </w:p>
    <w:p w:rsidR="001252F8" w:rsidP="00CC59A6">
      <w:pPr>
        <w:pStyle w:val="BodyText"/>
      </w:pPr>
    </w:p>
    <w:p w:rsidR="00000000" w:rsidRPr="00CC59A6" w:rsidP="00CC59A6">
      <w:pPr>
        <w:pStyle w:val="Heading1"/>
      </w:pPr>
      <w:bookmarkStart w:id="8" w:name="O_977518"/>
      <w:bookmarkEnd w:id="8"/>
      <w:r w:rsidRPr="00CC59A6">
        <w:t>Links</w:t>
      </w:r>
    </w:p>
    <w:p w:rsidR="00000000" w:rsidRPr="00CC59A6" w:rsidP="001252F8">
      <w:pPr>
        <w:pStyle w:val="BodyText"/>
      </w:pPr>
      <w:r w:rsidRPr="00CC59A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A1098">
        <w:rPr>
          <w:rStyle w:val="Hyperlink"/>
        </w:rPr>
        <w:t>https://vetnet.gov.au/Pages/TrainingDocs.aspx?q=5c4b8489-f7e1-463b-81c8-6ecce6c192a0</w:t>
      </w:r>
      <w:r>
        <w:fldChar w:fldCharType="end"/>
      </w:r>
    </w:p>
    <w:p w:rsidR="00000000" w:rsidRPr="00CC59A6" w:rsidP="00CC59A6"/>
    <w:sectPr w:rsidSect="00CC59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A6" w:rsidRPr="001252F8" w:rsidP="00125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F8" w:rsidP="00CC5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52F8" w:rsidP="00CC59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252F8" w:rsidP="00CC59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9A6" w:rsidRPr="001252F8" w:rsidP="001252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F8" w:rsidRPr="002D2AF8" w:rsidP="00CC59A6">
    <w:pPr>
      <w:pStyle w:val="Header"/>
      <w:framePr w:wrap="around"/>
    </w:pPr>
    <w:r>
      <w:fldChar w:fldCharType="begin"/>
    </w:r>
    <w:r>
      <w:instrText xml:space="preserve"> TITLE   \* MERGEFORMAT </w:instrText>
    </w:r>
    <w:r>
      <w:fldChar w:fldCharType="separate"/>
    </w:r>
    <w:r>
      <w:t>RGRPSH102 Perform basic stable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252F8" w:rsidP="00CC5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9C0D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64B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9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9A6"/>
    <w:pPr>
      <w:spacing w:before="360" w:after="60"/>
      <w:outlineLvl w:val="0"/>
    </w:pPr>
    <w:rPr>
      <w:sz w:val="32"/>
    </w:rPr>
  </w:style>
  <w:style w:type="paragraph" w:styleId="Heading2">
    <w:name w:val="heading 2"/>
    <w:basedOn w:val="HeadingBase"/>
    <w:next w:val="BodyText"/>
    <w:link w:val="Heading2Char"/>
    <w:qFormat/>
    <w:rsid w:val="00CC59A6"/>
    <w:pPr>
      <w:keepLines/>
      <w:spacing w:before="240" w:after="120"/>
      <w:outlineLvl w:val="1"/>
    </w:pPr>
    <w:rPr>
      <w:sz w:val="28"/>
      <w:szCs w:val="40"/>
    </w:rPr>
  </w:style>
  <w:style w:type="paragraph" w:styleId="Heading3">
    <w:name w:val="heading 3"/>
    <w:basedOn w:val="HeadingBase"/>
    <w:next w:val="BodyText"/>
    <w:link w:val="Heading3Char"/>
    <w:qFormat/>
    <w:rsid w:val="00CC59A6"/>
    <w:pPr>
      <w:spacing w:before="180" w:after="120"/>
      <w:outlineLvl w:val="2"/>
    </w:pPr>
    <w:rPr>
      <w:spacing w:val="-10"/>
      <w:kern w:val="32"/>
    </w:rPr>
  </w:style>
  <w:style w:type="paragraph" w:styleId="Heading4">
    <w:name w:val="heading 4"/>
    <w:basedOn w:val="HeadingBase"/>
    <w:next w:val="BodyText"/>
    <w:link w:val="Heading4Char"/>
    <w:qFormat/>
    <w:rsid w:val="00CC59A6"/>
    <w:pPr>
      <w:spacing w:before="160" w:after="120"/>
      <w:outlineLvl w:val="3"/>
    </w:pPr>
    <w:rPr>
      <w:sz w:val="22"/>
    </w:rPr>
  </w:style>
  <w:style w:type="paragraph" w:styleId="Heading5">
    <w:name w:val="heading 5"/>
    <w:basedOn w:val="HeadingBase"/>
    <w:next w:val="Normal"/>
    <w:link w:val="Heading5Char"/>
    <w:qFormat/>
    <w:rsid w:val="00CC59A6"/>
    <w:pPr>
      <w:spacing w:before="80"/>
      <w:outlineLvl w:val="4"/>
    </w:pPr>
    <w:rPr>
      <w:color w:val="918585"/>
      <w:sz w:val="20"/>
    </w:rPr>
  </w:style>
  <w:style w:type="paragraph" w:styleId="Heading6">
    <w:name w:val="heading 6"/>
    <w:basedOn w:val="HeadingBase"/>
    <w:next w:val="Normal"/>
    <w:link w:val="Heading6Char"/>
    <w:qFormat/>
    <w:rsid w:val="00CC59A6"/>
    <w:pPr>
      <w:spacing w:before="60"/>
      <w:outlineLvl w:val="5"/>
    </w:pPr>
    <w:rPr>
      <w:color w:val="918585"/>
      <w:sz w:val="20"/>
    </w:rPr>
  </w:style>
  <w:style w:type="paragraph" w:styleId="Heading7">
    <w:name w:val="heading 7"/>
    <w:basedOn w:val="Normal"/>
    <w:next w:val="Normal"/>
    <w:link w:val="Heading7Char"/>
    <w:qFormat/>
    <w:rsid w:val="00CC59A6"/>
    <w:pPr>
      <w:ind w:left="720"/>
      <w:outlineLvl w:val="6"/>
    </w:pPr>
    <w:rPr>
      <w:i/>
    </w:rPr>
  </w:style>
  <w:style w:type="paragraph" w:styleId="Heading8">
    <w:name w:val="heading 8"/>
    <w:basedOn w:val="Normal"/>
    <w:next w:val="Normal"/>
    <w:link w:val="Heading8Char"/>
    <w:qFormat/>
    <w:rsid w:val="00CC59A6"/>
    <w:pPr>
      <w:ind w:left="720"/>
      <w:outlineLvl w:val="7"/>
    </w:pPr>
    <w:rPr>
      <w:i/>
    </w:rPr>
  </w:style>
  <w:style w:type="paragraph" w:styleId="Heading9">
    <w:name w:val="heading 9"/>
    <w:basedOn w:val="Normal"/>
    <w:next w:val="Normal"/>
    <w:link w:val="Heading9Char"/>
    <w:qFormat/>
    <w:rsid w:val="00CC59A6"/>
    <w:pPr>
      <w:ind w:left="720"/>
      <w:outlineLvl w:val="8"/>
    </w:pPr>
    <w:rPr>
      <w:i/>
    </w:rPr>
  </w:style>
  <w:style w:type="character" w:default="1" w:styleId="DefaultParagraphFont">
    <w:name w:val="Default Paragraph Font"/>
    <w:uiPriority w:val="1"/>
    <w:unhideWhenUsed/>
    <w:rsid w:val="00CC5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9A6"/>
  </w:style>
  <w:style w:type="character" w:customStyle="1" w:styleId="Heading1Char">
    <w:name w:val="Heading 1 Char"/>
    <w:basedOn w:val="DefaultParagraphFont"/>
    <w:link w:val="Heading1"/>
    <w:rsid w:val="00CC59A6"/>
    <w:rPr>
      <w:rFonts w:ascii="Times New Roman" w:eastAsia="Times New Roman" w:hAnsi="Times New Roman" w:cs="Times New Roman"/>
      <w:b/>
      <w:sz w:val="32"/>
      <w:szCs w:val="20"/>
      <w:lang w:eastAsia="en-US"/>
    </w:rPr>
  </w:style>
  <w:style w:type="paragraph" w:styleId="BodyText">
    <w:name w:val="Body Text"/>
    <w:basedOn w:val="Normal"/>
    <w:link w:val="BodyTextChar"/>
    <w:rsid w:val="00CC59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9A6"/>
    <w:rPr>
      <w:rFonts w:ascii="Times New Roman" w:eastAsia="Times New Roman" w:hAnsi="Times New Roman" w:cs="Times New Roman"/>
      <w:sz w:val="24"/>
      <w:lang w:eastAsia="en-US"/>
    </w:rPr>
  </w:style>
  <w:style w:type="paragraph" w:styleId="ListBullet">
    <w:name w:val="List Bullet"/>
    <w:basedOn w:val="List"/>
    <w:rsid w:val="00CC59A6"/>
    <w:pPr>
      <w:numPr>
        <w:numId w:val="11"/>
      </w:numPr>
      <w:tabs>
        <w:tab w:val="clear" w:pos="340"/>
      </w:tabs>
      <w:spacing w:before="40" w:after="40"/>
    </w:pPr>
  </w:style>
  <w:style w:type="character" w:customStyle="1" w:styleId="SpecialBold">
    <w:name w:val="Special Bold"/>
    <w:basedOn w:val="DefaultParagraphFont"/>
    <w:rsid w:val="00CC59A6"/>
    <w:rPr>
      <w:b/>
      <w:spacing w:val="0"/>
    </w:rPr>
  </w:style>
  <w:style w:type="character" w:styleId="Emphasis">
    <w:name w:val="Emphasis"/>
    <w:basedOn w:val="DefaultParagraphFont"/>
    <w:qFormat/>
    <w:rsid w:val="00CC59A6"/>
    <w:rPr>
      <w:i/>
    </w:rPr>
  </w:style>
  <w:style w:type="paragraph" w:customStyle="1" w:styleId="SuperHeading">
    <w:name w:val="SuperHeading"/>
    <w:basedOn w:val="Normal"/>
    <w:rsid w:val="00CC59A6"/>
    <w:pPr>
      <w:spacing w:before="240" w:after="120"/>
      <w:outlineLvl w:val="0"/>
    </w:pPr>
    <w:rPr>
      <w:rFonts w:ascii="Times New Roman" w:hAnsi="Times New Roman"/>
      <w:b/>
      <w:sz w:val="32"/>
    </w:rPr>
  </w:style>
  <w:style w:type="paragraph" w:customStyle="1" w:styleId="AllowPageBreak">
    <w:name w:val="AllowPageBreak"/>
    <w:rsid w:val="00CC59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9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9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9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9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9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9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9A6"/>
    <w:rPr>
      <w:rFonts w:ascii="Courier New" w:eastAsia="Times New Roman" w:hAnsi="Courier New" w:cs="Times New Roman"/>
      <w:i/>
      <w:szCs w:val="20"/>
      <w:lang w:eastAsia="en-US"/>
    </w:rPr>
  </w:style>
  <w:style w:type="paragraph" w:customStyle="1" w:styleId="HeadingBase">
    <w:name w:val="Heading Base"/>
    <w:rsid w:val="00CC5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9A6"/>
    <w:pPr>
      <w:tabs>
        <w:tab w:val="right" w:leader="dot" w:pos="9072"/>
      </w:tabs>
      <w:ind w:left="567"/>
    </w:pPr>
    <w:rPr>
      <w:szCs w:val="22"/>
    </w:rPr>
  </w:style>
  <w:style w:type="paragraph" w:customStyle="1" w:styleId="TOCBase">
    <w:name w:val="TOC Base"/>
    <w:rsid w:val="00CC5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9A6"/>
    <w:pPr>
      <w:tabs>
        <w:tab w:val="right" w:leader="dot" w:pos="9072"/>
      </w:tabs>
      <w:spacing w:before="40" w:after="40"/>
      <w:ind w:left="284"/>
    </w:pPr>
    <w:rPr>
      <w:rFonts w:ascii="Times New Roman" w:hAnsi="Times New Roman"/>
    </w:rPr>
  </w:style>
  <w:style w:type="paragraph" w:styleId="TOC1">
    <w:name w:val="toc 1"/>
    <w:basedOn w:val="TOCBase"/>
    <w:next w:val="Normal"/>
    <w:rsid w:val="00CC59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9A6"/>
    <w:rPr>
      <w:rFonts w:ascii="Times New Roman" w:eastAsia="Times New Roman" w:hAnsi="Times New Roman" w:cs="Times New Roman"/>
      <w:sz w:val="16"/>
      <w:lang w:eastAsia="en-US"/>
    </w:rPr>
  </w:style>
  <w:style w:type="paragraph" w:styleId="Title">
    <w:name w:val="Title"/>
    <w:basedOn w:val="HeadingBase"/>
    <w:link w:val="TitleChar"/>
    <w:qFormat/>
    <w:rsid w:val="00CC59A6"/>
    <w:pPr>
      <w:spacing w:before="5040"/>
      <w:jc w:val="center"/>
    </w:pPr>
    <w:rPr>
      <w:sz w:val="48"/>
      <w:szCs w:val="72"/>
      <w:lang w:val="en-US"/>
    </w:rPr>
  </w:style>
  <w:style w:type="character" w:customStyle="1" w:styleId="TitleChar">
    <w:name w:val="Title Char"/>
    <w:basedOn w:val="DefaultParagraphFont"/>
    <w:link w:val="Title"/>
    <w:rsid w:val="00CC5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9A6"/>
    <w:pPr>
      <w:tabs>
        <w:tab w:val="left" w:pos="3600"/>
        <w:tab w:val="left" w:pos="3958"/>
      </w:tabs>
    </w:pPr>
  </w:style>
  <w:style w:type="paragraph" w:styleId="List">
    <w:name w:val="List"/>
    <w:basedOn w:val="BodyText"/>
    <w:next w:val="BodyText"/>
    <w:rsid w:val="00CC59A6"/>
    <w:pPr>
      <w:tabs>
        <w:tab w:val="left" w:pos="340"/>
      </w:tabs>
      <w:spacing w:before="60" w:after="60"/>
      <w:ind w:left="340" w:hanging="340"/>
    </w:pPr>
  </w:style>
  <w:style w:type="paragraph" w:customStyle="1" w:styleId="Note">
    <w:name w:val="Note"/>
    <w:basedOn w:val="BodyText"/>
    <w:rsid w:val="00CC59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9A6"/>
    <w:pPr>
      <w:framePr w:wrap="auto" w:hAnchor="text" w:y="6049"/>
    </w:pPr>
    <w:rPr>
      <w:color w:val="000000"/>
      <w:sz w:val="40"/>
    </w:rPr>
  </w:style>
  <w:style w:type="paragraph" w:customStyle="1" w:styleId="TOCTitle">
    <w:name w:val="TOCTitle"/>
    <w:basedOn w:val="Heading1"/>
    <w:rsid w:val="00CC59A6"/>
    <w:pPr>
      <w:spacing w:after="240"/>
      <w:jc w:val="center"/>
      <w:outlineLvl w:val="9"/>
    </w:pPr>
    <w:rPr>
      <w:caps/>
    </w:rPr>
  </w:style>
  <w:style w:type="paragraph" w:customStyle="1" w:styleId="Version">
    <w:name w:val="Version"/>
    <w:rsid w:val="00CC59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9A6"/>
    <w:pPr>
      <w:numPr>
        <w:numId w:val="12"/>
      </w:numPr>
      <w:tabs>
        <w:tab w:val="clear" w:pos="680"/>
      </w:tabs>
    </w:pPr>
  </w:style>
  <w:style w:type="paragraph" w:styleId="Index1">
    <w:name w:val="index 1"/>
    <w:basedOn w:val="Normal"/>
    <w:next w:val="Normal"/>
    <w:semiHidden/>
    <w:rsid w:val="00CC59A6"/>
    <w:pPr>
      <w:keepNext w:val="0"/>
      <w:tabs>
        <w:tab w:val="right" w:pos="4176"/>
      </w:tabs>
      <w:ind w:left="198" w:hanging="198"/>
    </w:pPr>
    <w:rPr>
      <w:rFonts w:ascii="Garamond" w:hAnsi="Garamond"/>
    </w:rPr>
  </w:style>
  <w:style w:type="paragraph" w:styleId="IndexHeading">
    <w:name w:val="index heading"/>
    <w:basedOn w:val="Normal"/>
    <w:next w:val="Index1"/>
    <w:semiHidden/>
    <w:rsid w:val="00CC59A6"/>
    <w:pPr>
      <w:spacing w:before="120" w:after="120"/>
    </w:pPr>
    <w:rPr>
      <w:rFonts w:ascii="Arial" w:hAnsi="Arial"/>
      <w:b/>
      <w:color w:val="918585"/>
      <w:sz w:val="24"/>
    </w:rPr>
  </w:style>
  <w:style w:type="paragraph" w:styleId="Header">
    <w:name w:val="header"/>
    <w:basedOn w:val="Normal"/>
    <w:link w:val="HeaderChar"/>
    <w:rsid w:val="00CC5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9A6"/>
    <w:rPr>
      <w:rFonts w:ascii="Times New Roman" w:eastAsia="Times New Roman" w:hAnsi="Times New Roman" w:cs="Times New Roman"/>
      <w:sz w:val="16"/>
      <w:szCs w:val="20"/>
      <w:lang w:val="en-GB" w:eastAsia="en-US"/>
    </w:rPr>
  </w:style>
  <w:style w:type="paragraph" w:customStyle="1" w:styleId="Chapter">
    <w:name w:val="Chapter"/>
    <w:basedOn w:val="Normal"/>
    <w:rsid w:val="00CC59A6"/>
    <w:pPr>
      <w:spacing w:before="240"/>
    </w:pPr>
    <w:rPr>
      <w:rFonts w:ascii="Times New Roman" w:hAnsi="Times New Roman"/>
      <w:smallCaps/>
      <w:spacing w:val="80"/>
      <w:sz w:val="28"/>
    </w:rPr>
  </w:style>
  <w:style w:type="paragraph" w:customStyle="1" w:styleId="InChapter">
    <w:name w:val="InChapter"/>
    <w:basedOn w:val="Heading3"/>
    <w:rsid w:val="00CC59A6"/>
    <w:pPr>
      <w:spacing w:after="240"/>
      <w:outlineLvl w:val="9"/>
    </w:pPr>
    <w:rPr>
      <w:noProof/>
    </w:rPr>
  </w:style>
  <w:style w:type="paragraph" w:styleId="Index2">
    <w:name w:val="index 2"/>
    <w:basedOn w:val="Normal"/>
    <w:next w:val="Normal"/>
    <w:semiHidden/>
    <w:rsid w:val="00CC59A6"/>
    <w:pPr>
      <w:tabs>
        <w:tab w:val="right" w:pos="4176"/>
      </w:tabs>
      <w:ind w:left="568" w:hanging="284"/>
    </w:pPr>
    <w:rPr>
      <w:rFonts w:ascii="Garamond" w:hAnsi="Garamond"/>
    </w:rPr>
  </w:style>
  <w:style w:type="paragraph" w:customStyle="1" w:styleId="Byline">
    <w:name w:val="Byline"/>
    <w:rsid w:val="00CC5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9A6"/>
    <w:pPr>
      <w:tabs>
        <w:tab w:val="clear" w:pos="3600"/>
        <w:tab w:val="clear" w:pos="3958"/>
      </w:tabs>
      <w:jc w:val="right"/>
    </w:pPr>
  </w:style>
  <w:style w:type="paragraph" w:styleId="Caption">
    <w:name w:val="caption"/>
    <w:basedOn w:val="BodyText"/>
    <w:next w:val="Normal"/>
    <w:qFormat/>
    <w:rsid w:val="00CC59A6"/>
    <w:pPr>
      <w:framePr w:w="2268" w:hSpace="181" w:vSpace="181" w:wrap="around" w:vAnchor="text" w:hAnchor="page" w:x="1135" w:y="285" w:anchorLock="1"/>
    </w:pPr>
    <w:rPr>
      <w:i/>
    </w:rPr>
  </w:style>
  <w:style w:type="paragraph" w:customStyle="1" w:styleId="MiniTOCTitle">
    <w:name w:val="MiniTOCTitle"/>
    <w:basedOn w:val="Heading4"/>
    <w:rsid w:val="00CC59A6"/>
    <w:pPr>
      <w:spacing w:before="240"/>
      <w:outlineLvl w:val="9"/>
    </w:pPr>
    <w:rPr>
      <w:noProof/>
      <w:sz w:val="24"/>
    </w:rPr>
  </w:style>
  <w:style w:type="paragraph" w:customStyle="1" w:styleId="MiniTOCItem">
    <w:name w:val="MiniTOCItem"/>
    <w:basedOn w:val="ListBullet"/>
    <w:rsid w:val="00CC59A6"/>
    <w:pPr>
      <w:numPr>
        <w:numId w:val="0"/>
      </w:numPr>
      <w:tabs>
        <w:tab w:val="right" w:leader="dot" w:pos="6521"/>
      </w:tabs>
      <w:spacing w:before="0" w:after="0"/>
    </w:pPr>
  </w:style>
  <w:style w:type="paragraph" w:customStyle="1" w:styleId="TOFTitle">
    <w:name w:val="TOFTitle"/>
    <w:basedOn w:val="TOCTitle"/>
    <w:rsid w:val="00CC59A6"/>
  </w:style>
  <w:style w:type="paragraph" w:styleId="TableofFigures">
    <w:name w:val="table of figures"/>
    <w:basedOn w:val="Normal"/>
    <w:next w:val="Normal"/>
    <w:semiHidden/>
    <w:rsid w:val="00CC59A6"/>
    <w:pPr>
      <w:tabs>
        <w:tab w:val="right" w:leader="dot" w:pos="9072"/>
      </w:tabs>
      <w:ind w:left="970" w:hanging="403"/>
    </w:pPr>
    <w:rPr>
      <w:rFonts w:ascii="Times New Roman" w:hAnsi="Times New Roman"/>
      <w:b/>
    </w:rPr>
  </w:style>
  <w:style w:type="paragraph" w:styleId="ListNumber">
    <w:name w:val="List Number"/>
    <w:basedOn w:val="List"/>
    <w:rsid w:val="00CC59A6"/>
    <w:pPr>
      <w:numPr>
        <w:numId w:val="14"/>
      </w:numPr>
      <w:tabs>
        <w:tab w:val="clear" w:pos="340"/>
      </w:tabs>
    </w:pPr>
  </w:style>
  <w:style w:type="character" w:customStyle="1" w:styleId="WingdingSymbols">
    <w:name w:val="Wingding Symbols"/>
    <w:rsid w:val="00CC59A6"/>
    <w:rPr>
      <w:rFonts w:ascii="Wingdings" w:hAnsi="Wingdings"/>
    </w:rPr>
  </w:style>
  <w:style w:type="paragraph" w:customStyle="1" w:styleId="TableHeading">
    <w:name w:val="Table Heading"/>
    <w:basedOn w:val="HeadingBase"/>
    <w:rsid w:val="00CC59A6"/>
    <w:pPr>
      <w:keepLines/>
      <w:pBdr>
        <w:bottom w:val="single" w:sz="6" w:space="1" w:color="918585"/>
      </w:pBdr>
      <w:spacing w:before="240"/>
    </w:pPr>
  </w:style>
  <w:style w:type="character" w:customStyle="1" w:styleId="HotSpot">
    <w:name w:val="HotSpot"/>
    <w:rsid w:val="00CC59A6"/>
    <w:rPr>
      <w:color w:val="0033CC"/>
      <w:u w:val="none"/>
    </w:rPr>
  </w:style>
  <w:style w:type="paragraph" w:customStyle="1" w:styleId="BodyTextRight">
    <w:name w:val="Body Text Right"/>
    <w:basedOn w:val="BodyText"/>
    <w:rsid w:val="00CC59A6"/>
    <w:pPr>
      <w:spacing w:before="0" w:after="0"/>
      <w:jc w:val="right"/>
    </w:pPr>
  </w:style>
  <w:style w:type="paragraph" w:styleId="Index3">
    <w:name w:val="index 3"/>
    <w:basedOn w:val="ListNumber2"/>
    <w:next w:val="Normal"/>
    <w:semiHidden/>
    <w:rsid w:val="00CC59A6"/>
    <w:pPr>
      <w:numPr>
        <w:numId w:val="0"/>
      </w:numPr>
      <w:tabs>
        <w:tab w:val="right" w:leader="dot" w:pos="4176"/>
      </w:tabs>
    </w:pPr>
  </w:style>
  <w:style w:type="paragraph" w:styleId="ListNumber2">
    <w:name w:val="List Number 2"/>
    <w:basedOn w:val="List2"/>
    <w:rsid w:val="00CC59A6"/>
    <w:pPr>
      <w:numPr>
        <w:numId w:val="9"/>
      </w:numPr>
      <w:tabs>
        <w:tab w:val="clear" w:pos="1060"/>
      </w:tabs>
    </w:pPr>
  </w:style>
  <w:style w:type="paragraph" w:customStyle="1" w:styleId="MarginNote">
    <w:name w:val="Margin Note"/>
    <w:basedOn w:val="BodyText"/>
    <w:rsid w:val="00CC5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9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9A6"/>
    <w:rPr>
      <w:sz w:val="32"/>
    </w:rPr>
  </w:style>
  <w:style w:type="paragraph" w:customStyle="1" w:styleId="HeadingProcedure">
    <w:name w:val="Heading Procedure"/>
    <w:basedOn w:val="HeadingBase"/>
    <w:next w:val="Normal"/>
    <w:rsid w:val="00CC59A6"/>
    <w:pPr>
      <w:tabs>
        <w:tab w:val="left" w:pos="0"/>
      </w:tabs>
      <w:spacing w:before="120" w:after="60"/>
    </w:pPr>
    <w:rPr>
      <w:i/>
      <w:color w:val="918585"/>
      <w:sz w:val="22"/>
    </w:rPr>
  </w:style>
  <w:style w:type="paragraph" w:customStyle="1" w:styleId="TableBodyText">
    <w:name w:val="Table Body Text"/>
    <w:basedOn w:val="BodyText"/>
    <w:rsid w:val="00CC59A6"/>
    <w:pPr>
      <w:spacing w:before="60" w:after="60"/>
    </w:pPr>
  </w:style>
  <w:style w:type="paragraph" w:styleId="ListContinue">
    <w:name w:val="List Continue"/>
    <w:basedOn w:val="List"/>
    <w:rsid w:val="00CC59A6"/>
    <w:pPr>
      <w:ind w:firstLine="0"/>
    </w:pPr>
  </w:style>
  <w:style w:type="paragraph" w:customStyle="1" w:styleId="ListNote">
    <w:name w:val="List Note"/>
    <w:basedOn w:val="List"/>
    <w:rsid w:val="00CC59A6"/>
    <w:pPr>
      <w:pBdr>
        <w:top w:val="single" w:sz="6" w:space="2" w:color="918585"/>
        <w:bottom w:val="single" w:sz="6" w:space="2" w:color="918585"/>
      </w:pBdr>
      <w:tabs>
        <w:tab w:val="left" w:pos="1021"/>
      </w:tabs>
      <w:ind w:firstLine="0"/>
    </w:pPr>
  </w:style>
  <w:style w:type="paragraph" w:customStyle="1" w:styleId="Warning">
    <w:name w:val="Warning"/>
    <w:basedOn w:val="BodyText"/>
    <w:rsid w:val="00CC59A6"/>
    <w:pPr>
      <w:shd w:val="clear" w:color="auto" w:fill="D9D9D9"/>
      <w:tabs>
        <w:tab w:val="left" w:pos="992"/>
      </w:tabs>
      <w:ind w:left="119" w:right="119"/>
    </w:pPr>
    <w:rPr>
      <w:sz w:val="20"/>
    </w:rPr>
  </w:style>
  <w:style w:type="paragraph" w:customStyle="1" w:styleId="MarginIcons">
    <w:name w:val="Margin Icons"/>
    <w:basedOn w:val="BodyText"/>
    <w:rsid w:val="00CC59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9A6"/>
    <w:rPr>
      <w:rFonts w:ascii="Courier New" w:hAnsi="Courier New"/>
    </w:rPr>
  </w:style>
  <w:style w:type="paragraph" w:customStyle="1" w:styleId="NoteBullet">
    <w:name w:val="Note Bullet"/>
    <w:basedOn w:val="Note"/>
    <w:rsid w:val="00CC59A6"/>
    <w:pPr>
      <w:tabs>
        <w:tab w:val="clear" w:pos="680"/>
      </w:tabs>
      <w:spacing w:before="60" w:after="60"/>
    </w:pPr>
  </w:style>
  <w:style w:type="paragraph" w:customStyle="1" w:styleId="SubHeading2">
    <w:name w:val="SubHeading2"/>
    <w:basedOn w:val="HeadingBase"/>
    <w:rsid w:val="00CC59A6"/>
    <w:pPr>
      <w:spacing w:before="240" w:after="60"/>
    </w:pPr>
    <w:rPr>
      <w:sz w:val="20"/>
    </w:rPr>
  </w:style>
  <w:style w:type="paragraph" w:customStyle="1" w:styleId="SubHeading1">
    <w:name w:val="SubHeading1"/>
    <w:basedOn w:val="HeadingBase"/>
    <w:rsid w:val="00CC59A6"/>
    <w:pPr>
      <w:spacing w:before="240" w:after="60"/>
    </w:pPr>
    <w:rPr>
      <w:color w:val="918585"/>
      <w:sz w:val="22"/>
    </w:rPr>
  </w:style>
  <w:style w:type="paragraph" w:customStyle="1" w:styleId="SideHeading">
    <w:name w:val="Side Heading"/>
    <w:basedOn w:val="HeadingBase"/>
    <w:rsid w:val="00CC5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9A6"/>
    <w:pPr>
      <w:numPr>
        <w:numId w:val="10"/>
      </w:numPr>
    </w:pPr>
  </w:style>
  <w:style w:type="paragraph" w:styleId="PlainText">
    <w:name w:val="Plain Text"/>
    <w:basedOn w:val="Normal"/>
    <w:link w:val="PlainTextChar"/>
    <w:rsid w:val="00CC59A6"/>
    <w:rPr>
      <w:sz w:val="20"/>
    </w:rPr>
  </w:style>
  <w:style w:type="character" w:customStyle="1" w:styleId="PlainTextChar">
    <w:name w:val="Plain Text Char"/>
    <w:basedOn w:val="DefaultParagraphFont"/>
    <w:link w:val="PlainText"/>
    <w:rsid w:val="00CC59A6"/>
    <w:rPr>
      <w:rFonts w:ascii="Courier New" w:eastAsia="Times New Roman" w:hAnsi="Courier New" w:cs="Times New Roman"/>
      <w:sz w:val="20"/>
      <w:szCs w:val="20"/>
      <w:lang w:eastAsia="en-US"/>
    </w:rPr>
  </w:style>
  <w:style w:type="character" w:customStyle="1" w:styleId="MenuOption">
    <w:name w:val="Menu Option"/>
    <w:basedOn w:val="DefaultParagraphFont"/>
    <w:rsid w:val="00CC59A6"/>
    <w:rPr>
      <w:b/>
      <w:smallCaps/>
    </w:rPr>
  </w:style>
  <w:style w:type="paragraph" w:customStyle="1" w:styleId="TableListNumber">
    <w:name w:val="Table List Number"/>
    <w:basedOn w:val="ListNumber"/>
    <w:rsid w:val="00CC59A6"/>
    <w:pPr>
      <w:numPr>
        <w:numId w:val="0"/>
      </w:numPr>
    </w:pPr>
  </w:style>
  <w:style w:type="paragraph" w:styleId="TOC4">
    <w:name w:val="toc 4"/>
    <w:basedOn w:val="TOCBase"/>
    <w:next w:val="Normal"/>
    <w:semiHidden/>
    <w:rsid w:val="00CC59A6"/>
    <w:pPr>
      <w:tabs>
        <w:tab w:val="right" w:leader="dot" w:pos="9071"/>
      </w:tabs>
      <w:ind w:left="1701"/>
    </w:pPr>
  </w:style>
  <w:style w:type="paragraph" w:customStyle="1" w:styleId="ListAlpha">
    <w:name w:val="List Alpha"/>
    <w:basedOn w:val="List"/>
    <w:rsid w:val="00CC59A6"/>
    <w:pPr>
      <w:numPr>
        <w:numId w:val="8"/>
      </w:numPr>
    </w:pPr>
  </w:style>
  <w:style w:type="paragraph" w:customStyle="1" w:styleId="ListAlpha2">
    <w:name w:val="List Alpha 2"/>
    <w:basedOn w:val="List2"/>
    <w:rsid w:val="00CC59A6"/>
    <w:pPr>
      <w:numPr>
        <w:numId w:val="7"/>
      </w:numPr>
    </w:pPr>
  </w:style>
  <w:style w:type="paragraph" w:styleId="List2">
    <w:name w:val="List 2"/>
    <w:basedOn w:val="BodyText"/>
    <w:rsid w:val="00CC59A6"/>
    <w:pPr>
      <w:tabs>
        <w:tab w:val="left" w:pos="680"/>
      </w:tabs>
      <w:spacing w:before="60" w:after="60"/>
      <w:ind w:left="680" w:hanging="340"/>
    </w:pPr>
  </w:style>
  <w:style w:type="paragraph" w:styleId="List3">
    <w:name w:val="List 3"/>
    <w:basedOn w:val="BodyText"/>
    <w:rsid w:val="00CC59A6"/>
    <w:pPr>
      <w:tabs>
        <w:tab w:val="left" w:pos="1021"/>
      </w:tabs>
      <w:spacing w:before="60" w:after="60"/>
      <w:ind w:left="1020" w:hanging="340"/>
    </w:pPr>
  </w:style>
  <w:style w:type="paragraph" w:styleId="List4">
    <w:name w:val="List 4"/>
    <w:basedOn w:val="BodyText"/>
    <w:rsid w:val="00CC59A6"/>
    <w:pPr>
      <w:tabs>
        <w:tab w:val="left" w:pos="1361"/>
      </w:tabs>
      <w:spacing w:before="60" w:after="60"/>
      <w:ind w:left="1361" w:hanging="340"/>
    </w:pPr>
  </w:style>
  <w:style w:type="paragraph" w:styleId="List5">
    <w:name w:val="List 5"/>
    <w:basedOn w:val="BodyText"/>
    <w:rsid w:val="00CC59A6"/>
    <w:pPr>
      <w:tabs>
        <w:tab w:val="left" w:pos="1701"/>
      </w:tabs>
      <w:spacing w:before="60" w:after="60"/>
      <w:ind w:left="1701" w:hanging="340"/>
    </w:pPr>
  </w:style>
  <w:style w:type="paragraph" w:styleId="ListBullet3">
    <w:name w:val="List Bullet 3"/>
    <w:basedOn w:val="List3"/>
    <w:rsid w:val="00CC59A6"/>
    <w:pPr>
      <w:numPr>
        <w:numId w:val="13"/>
      </w:numPr>
      <w:tabs>
        <w:tab w:val="clear" w:pos="1021"/>
      </w:tabs>
      <w:ind w:left="1037" w:hanging="357"/>
    </w:pPr>
  </w:style>
  <w:style w:type="paragraph" w:styleId="ListBullet4">
    <w:name w:val="List Bullet 4"/>
    <w:basedOn w:val="List4"/>
    <w:rsid w:val="00CC59A6"/>
    <w:pPr>
      <w:numPr>
        <w:numId w:val="2"/>
      </w:numPr>
      <w:tabs>
        <w:tab w:val="clear" w:pos="1361"/>
      </w:tabs>
    </w:pPr>
  </w:style>
  <w:style w:type="paragraph" w:styleId="ListBullet5">
    <w:name w:val="List Bullet 5"/>
    <w:basedOn w:val="List5"/>
    <w:rsid w:val="00CC59A6"/>
    <w:pPr>
      <w:numPr>
        <w:numId w:val="3"/>
      </w:numPr>
    </w:pPr>
  </w:style>
  <w:style w:type="paragraph" w:styleId="ListContinue2">
    <w:name w:val="List Continue 2"/>
    <w:basedOn w:val="List2"/>
    <w:rsid w:val="00CC59A6"/>
    <w:pPr>
      <w:ind w:firstLine="0"/>
    </w:pPr>
  </w:style>
  <w:style w:type="paragraph" w:styleId="ListContinue3">
    <w:name w:val="List Continue 3"/>
    <w:basedOn w:val="List3"/>
    <w:rsid w:val="00CC59A6"/>
    <w:pPr>
      <w:ind w:left="1021" w:firstLine="0"/>
    </w:pPr>
  </w:style>
  <w:style w:type="paragraph" w:styleId="ListContinue4">
    <w:name w:val="List Continue 4"/>
    <w:basedOn w:val="List4"/>
    <w:rsid w:val="00CC59A6"/>
    <w:pPr>
      <w:ind w:firstLine="0"/>
    </w:pPr>
  </w:style>
  <w:style w:type="paragraph" w:styleId="ListContinue5">
    <w:name w:val="List Continue 5"/>
    <w:basedOn w:val="List5"/>
    <w:rsid w:val="00CC59A6"/>
    <w:pPr>
      <w:ind w:firstLine="0"/>
    </w:pPr>
  </w:style>
  <w:style w:type="paragraph" w:styleId="ListNumber3">
    <w:name w:val="List Number 3"/>
    <w:basedOn w:val="List3"/>
    <w:rsid w:val="00CC59A6"/>
    <w:pPr>
      <w:numPr>
        <w:numId w:val="4"/>
      </w:numPr>
    </w:pPr>
  </w:style>
  <w:style w:type="paragraph" w:styleId="ListNumber4">
    <w:name w:val="List Number 4"/>
    <w:basedOn w:val="List4"/>
    <w:rsid w:val="00CC59A6"/>
    <w:pPr>
      <w:numPr>
        <w:numId w:val="5"/>
      </w:numPr>
    </w:pPr>
  </w:style>
  <w:style w:type="paragraph" w:styleId="ListNumber5">
    <w:name w:val="List Number 5"/>
    <w:basedOn w:val="List5"/>
    <w:rsid w:val="00CC59A6"/>
    <w:pPr>
      <w:numPr>
        <w:numId w:val="6"/>
      </w:numPr>
    </w:pPr>
  </w:style>
  <w:style w:type="paragraph" w:styleId="BlockText">
    <w:name w:val="Block Text"/>
    <w:basedOn w:val="Normal"/>
    <w:rsid w:val="00CC59A6"/>
    <w:pPr>
      <w:spacing w:after="120"/>
      <w:ind w:left="1440" w:right="1440"/>
    </w:pPr>
  </w:style>
  <w:style w:type="character" w:customStyle="1" w:styleId="Subscript">
    <w:name w:val="Subscript"/>
    <w:basedOn w:val="DefaultParagraphFont"/>
    <w:rsid w:val="00CC59A6"/>
    <w:rPr>
      <w:sz w:val="16"/>
      <w:vertAlign w:val="subscript"/>
    </w:rPr>
  </w:style>
  <w:style w:type="character" w:customStyle="1" w:styleId="Superscript">
    <w:name w:val="Superscript"/>
    <w:basedOn w:val="DefaultParagraphFont"/>
    <w:rsid w:val="00CC59A6"/>
    <w:rPr>
      <w:sz w:val="16"/>
      <w:vertAlign w:val="superscript"/>
    </w:rPr>
  </w:style>
  <w:style w:type="character" w:customStyle="1" w:styleId="Symbols">
    <w:name w:val="Symbols"/>
    <w:basedOn w:val="DefaultParagraphFont"/>
    <w:rsid w:val="00CC59A6"/>
    <w:rPr>
      <w:rFonts w:ascii="Symbol" w:hAnsi="Symbol"/>
    </w:rPr>
  </w:style>
  <w:style w:type="character" w:customStyle="1" w:styleId="MenuOptions">
    <w:name w:val="Menu Options"/>
    <w:basedOn w:val="DefaultParagraphFont"/>
    <w:rsid w:val="00CC59A6"/>
    <w:rPr>
      <w:rFonts w:ascii="Arial Narrow" w:hAnsi="Arial Narrow"/>
      <w:smallCaps/>
    </w:rPr>
  </w:style>
  <w:style w:type="character" w:customStyle="1" w:styleId="Buttons">
    <w:name w:val="Buttons"/>
    <w:basedOn w:val="DefaultParagraphFont"/>
    <w:rsid w:val="00CC59A6"/>
    <w:rPr>
      <w:b/>
    </w:rPr>
  </w:style>
  <w:style w:type="character" w:customStyle="1" w:styleId="Underlined">
    <w:name w:val="Underlined"/>
    <w:basedOn w:val="DefaultParagraphFont"/>
    <w:rsid w:val="00CC59A6"/>
    <w:rPr>
      <w:u w:val="single"/>
    </w:rPr>
  </w:style>
  <w:style w:type="paragraph" w:customStyle="1" w:styleId="TableBodyTextRight">
    <w:name w:val="Table Body Text Right"/>
    <w:basedOn w:val="TableBodyText"/>
    <w:rsid w:val="00CC59A6"/>
    <w:pPr>
      <w:widowControl w:val="0"/>
      <w:autoSpaceDE w:val="0"/>
      <w:autoSpaceDN w:val="0"/>
      <w:adjustRightInd w:val="0"/>
      <w:jc w:val="right"/>
    </w:pPr>
    <w:rPr>
      <w:rFonts w:cs="Arial"/>
      <w:szCs w:val="18"/>
    </w:rPr>
  </w:style>
  <w:style w:type="paragraph" w:customStyle="1" w:styleId="CopyrightText">
    <w:name w:val="Copyright Text"/>
    <w:basedOn w:val="BodyText"/>
    <w:rsid w:val="00CC59A6"/>
    <w:rPr>
      <w:sz w:val="18"/>
    </w:rPr>
  </w:style>
  <w:style w:type="paragraph" w:customStyle="1" w:styleId="BodySmallRight">
    <w:name w:val="Body Small Right"/>
    <w:basedOn w:val="BodyTextRight"/>
    <w:rsid w:val="00CC59A6"/>
    <w:rPr>
      <w:sz w:val="18"/>
      <w:szCs w:val="18"/>
    </w:rPr>
  </w:style>
  <w:style w:type="paragraph" w:customStyle="1" w:styleId="MarginEdition">
    <w:name w:val="Margin Edition"/>
    <w:basedOn w:val="MarginNote"/>
    <w:rsid w:val="00CC59A6"/>
    <w:pPr>
      <w:spacing w:before="0" w:after="0"/>
    </w:pPr>
    <w:rPr>
      <w:rFonts w:ascii="Times New Roman" w:hAnsi="Times New Roman"/>
      <w:color w:val="999999"/>
    </w:rPr>
  </w:style>
  <w:style w:type="paragraph" w:customStyle="1" w:styleId="Spacer">
    <w:name w:val="Spacer"/>
    <w:basedOn w:val="Normal"/>
    <w:rsid w:val="00CC59A6"/>
    <w:rPr>
      <w:sz w:val="2"/>
      <w:szCs w:val="2"/>
    </w:rPr>
  </w:style>
  <w:style w:type="character" w:customStyle="1" w:styleId="Small">
    <w:name w:val="Small"/>
    <w:basedOn w:val="DefaultParagraphFont"/>
    <w:rsid w:val="00CC59A6"/>
    <w:rPr>
      <w:sz w:val="16"/>
    </w:rPr>
  </w:style>
  <w:style w:type="paragraph" w:customStyle="1" w:styleId="WideTable">
    <w:name w:val="Wide Table"/>
    <w:basedOn w:val="Normal"/>
    <w:rsid w:val="00CC59A6"/>
    <w:pPr>
      <w:ind w:left="-1418"/>
    </w:pPr>
    <w:rPr>
      <w:sz w:val="2"/>
      <w:szCs w:val="2"/>
    </w:rPr>
  </w:style>
  <w:style w:type="character" w:styleId="PageNumber">
    <w:name w:val="page number"/>
    <w:basedOn w:val="DefaultParagraphFont"/>
    <w:rsid w:val="00CC59A6"/>
  </w:style>
  <w:style w:type="paragraph" w:styleId="Quote">
    <w:name w:val="Quote"/>
    <w:basedOn w:val="Heading1"/>
    <w:link w:val="QuoteChar"/>
    <w:qFormat/>
    <w:rsid w:val="00CC59A6"/>
    <w:rPr>
      <w:b w:val="0"/>
      <w:sz w:val="72"/>
      <w:szCs w:val="72"/>
      <w:lang w:val="en-NZ"/>
    </w:rPr>
  </w:style>
  <w:style w:type="character" w:customStyle="1" w:styleId="QuoteChar">
    <w:name w:val="Quote Char"/>
    <w:basedOn w:val="DefaultParagraphFont"/>
    <w:link w:val="Quote"/>
    <w:rsid w:val="00CC5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9A6"/>
    <w:pPr>
      <w:pageBreakBefore/>
    </w:pPr>
  </w:style>
  <w:style w:type="paragraph" w:customStyle="1" w:styleId="Border">
    <w:name w:val="Border"/>
    <w:basedOn w:val="Normal"/>
    <w:qFormat/>
    <w:rsid w:val="00CC59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9A6"/>
    <w:rPr>
      <w:b/>
      <w:bCs/>
      <w:i/>
      <w:iCs/>
      <w:color w:val="auto"/>
    </w:rPr>
  </w:style>
  <w:style w:type="paragraph" w:styleId="IntenseQuote">
    <w:name w:val="Intense Quote"/>
    <w:basedOn w:val="Normal"/>
    <w:next w:val="Normal"/>
    <w:link w:val="IntenseQuoteChar"/>
    <w:uiPriority w:val="30"/>
    <w:qFormat/>
    <w:rsid w:val="00CC59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9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9A6"/>
    <w:rPr>
      <w:smallCaps/>
      <w:color w:val="auto"/>
      <w:u w:val="single"/>
    </w:rPr>
  </w:style>
  <w:style w:type="character" w:styleId="IntenseReference">
    <w:name w:val="Intense Reference"/>
    <w:basedOn w:val="DefaultParagraphFont"/>
    <w:uiPriority w:val="32"/>
    <w:qFormat/>
    <w:rsid w:val="00CC59A6"/>
    <w:rPr>
      <w:b/>
      <w:bCs/>
      <w:smallCaps/>
      <w:color w:val="auto"/>
      <w:spacing w:val="5"/>
      <w:u w:val="single"/>
    </w:rPr>
  </w:style>
  <w:style w:type="paragraph" w:customStyle="1" w:styleId="2ColumnHeading">
    <w:name w:val="2Column Heading"/>
    <w:basedOn w:val="BodyText"/>
    <w:qFormat/>
    <w:rsid w:val="00CC59A6"/>
    <w:pPr>
      <w:spacing w:after="60"/>
      <w:ind w:left="-2268"/>
    </w:pPr>
    <w:rPr>
      <w:b/>
    </w:rPr>
  </w:style>
  <w:style w:type="paragraph" w:customStyle="1" w:styleId="Heading1TOC">
    <w:name w:val="Heading1 TOC"/>
    <w:basedOn w:val="Normal"/>
    <w:qFormat/>
    <w:rsid w:val="00CC59A6"/>
    <w:pPr>
      <w:spacing w:before="240" w:after="120"/>
    </w:pPr>
    <w:rPr>
      <w:rFonts w:ascii="Times New Roman" w:hAnsi="Times New Roman"/>
      <w:b/>
      <w:sz w:val="32"/>
    </w:rPr>
  </w:style>
  <w:style w:type="paragraph" w:customStyle="1" w:styleId="Heading2TOC">
    <w:name w:val="Heading2 TOC"/>
    <w:basedOn w:val="Normal"/>
    <w:qFormat/>
    <w:rsid w:val="00CC59A6"/>
    <w:pPr>
      <w:spacing w:before="240" w:after="60"/>
    </w:pPr>
    <w:rPr>
      <w:rFonts w:ascii="Times New Roman" w:hAnsi="Times New Roman"/>
      <w:b/>
      <w:sz w:val="28"/>
    </w:rPr>
  </w:style>
  <w:style w:type="character" w:customStyle="1" w:styleId="Underline">
    <w:name w:val="Underline"/>
    <w:basedOn w:val="DefaultParagraphFont"/>
    <w:qFormat/>
    <w:rsid w:val="00CC59A6"/>
    <w:rPr>
      <w:u w:val="single"/>
    </w:rPr>
  </w:style>
  <w:style w:type="character" w:customStyle="1" w:styleId="BoldandItalics">
    <w:name w:val="Bold and Italics"/>
    <w:qFormat/>
    <w:rsid w:val="00CC59A6"/>
    <w:rPr>
      <w:b/>
      <w:i/>
      <w:u w:val="none"/>
    </w:rPr>
  </w:style>
  <w:style w:type="paragraph" w:styleId="BalloonText">
    <w:name w:val="Balloon Text"/>
    <w:basedOn w:val="Normal"/>
    <w:link w:val="BalloonTextChar"/>
    <w:rsid w:val="00CC59A6"/>
    <w:rPr>
      <w:rFonts w:ascii="Tahoma" w:hAnsi="Tahoma" w:cs="Tahoma"/>
      <w:sz w:val="16"/>
      <w:szCs w:val="16"/>
    </w:rPr>
  </w:style>
  <w:style w:type="character" w:customStyle="1" w:styleId="BalloonTextChar">
    <w:name w:val="Balloon Text Char"/>
    <w:basedOn w:val="DefaultParagraphFont"/>
    <w:link w:val="BalloonText"/>
    <w:rsid w:val="00CC59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9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9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9A6"/>
    <w:rPr>
      <w:b/>
      <w:color w:val="660033"/>
      <w:spacing w:val="0"/>
    </w:rPr>
  </w:style>
  <w:style w:type="paragraph" w:customStyle="1" w:styleId="Nameditemlist">
    <w:name w:val="Named item list"/>
    <w:basedOn w:val="BodyText"/>
    <w:qFormat/>
    <w:rsid w:val="00CC59A6"/>
    <w:pPr>
      <w:tabs>
        <w:tab w:val="left" w:pos="2835"/>
      </w:tabs>
      <w:ind w:left="2835" w:hanging="2835"/>
    </w:pPr>
  </w:style>
  <w:style w:type="paragraph" w:customStyle="1" w:styleId="BodyTextnopadding">
    <w:name w:val="Body Text no padding"/>
    <w:basedOn w:val="BodyText"/>
    <w:qFormat/>
    <w:rsid w:val="00CC59A6"/>
    <w:pPr>
      <w:spacing w:before="0" w:after="0"/>
    </w:pPr>
  </w:style>
  <w:style w:type="paragraph" w:customStyle="1" w:styleId="BodyTextBold">
    <w:name w:val="Body Text Bold"/>
    <w:basedOn w:val="BodyText"/>
    <w:qFormat/>
    <w:rsid w:val="00CC59A6"/>
    <w:rPr>
      <w:b/>
    </w:rPr>
  </w:style>
  <w:style w:type="character" w:styleId="Hyperlink">
    <w:name w:val="Hyperlink"/>
    <w:basedOn w:val="DefaultParagraphFont"/>
    <w:uiPriority w:val="99"/>
    <w:unhideWhenUsed/>
    <w:rsid w:val="001252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3528</Characters>
  <Application>Microsoft Office Word</Application>
  <DocSecurity>0</DocSecurity>
  <Lines>126</Lines>
  <Paragraphs>80</Paragraphs>
  <ScaleCrop>false</ScaleCrop>
  <Company>Author-it Software Corporation Ltd.</Company>
  <LinksUpToDate>false</LinksUpToDate>
  <CharactersWithSpaces>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RGRPSH102 Perform basic stable duties</dc:title>
  <dc:subject>Approved</dc:subject>
  <dc:creator>Skills Impact</dc:creator>
  <cp:keywords>Release: 1</cp:keywords>
  <dc:description>Review Date: 12 April 2008</dc:description>
  <cp:lastModifiedBy>HSD_TPCMSd.prod</cp:lastModifiedBy>
  <cp:revision>3</cp:revision>
  <dcterms:created xsi:type="dcterms:W3CDTF">2022-02-25T06:55:00Z</dcterms:created>
  <dcterms:modified xsi:type="dcterms:W3CDTF">2022-02-25T06:55:00Z</dcterms:modified>
</cp:coreProperties>
</file>