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2F7" w:rsidP="00766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RGRPSG410 Provide massage and non-invasive health treatments for greyhounds</w:t>
      </w:r>
      <w:r>
        <w:fldChar w:fldCharType="end"/>
      </w:r>
    </w:p>
    <w:p w:rsidR="007662F7" w:rsidP="007662F7">
      <w:pPr>
        <w:pStyle w:val="Version"/>
        <w:sectPr w:rsidSect="00015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326" w:rsidP="00015326">
      <w:pPr>
        <w:pStyle w:val="SuperHeading"/>
      </w:pPr>
      <w:r w:rsidRPr="00015326">
        <w:t>RGRPSG410 Provide massage and non-invasive health treatments for greyhounds</w:t>
      </w:r>
    </w:p>
    <w:p w:rsidR="00000000" w:rsidRPr="00015326" w:rsidP="00015326">
      <w:pPr>
        <w:pStyle w:val="Heading1"/>
      </w:pPr>
      <w:bookmarkStart w:id="1" w:name="O_1047510"/>
      <w:bookmarkEnd w:id="1"/>
      <w:r w:rsidRPr="000153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Comments</w:t>
            </w:r>
          </w:p>
        </w:tc>
      </w:tr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t>This version released with Racing and Breeding Training Package Version 3.0.</w:t>
            </w:r>
          </w:p>
        </w:tc>
      </w:tr>
    </w:tbl>
    <w:p w:rsidR="00000000" w:rsidRPr="00015326" w:rsidP="00015326">
      <w:pPr>
        <w:pStyle w:val="BodyText"/>
      </w:pP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2" w:name="O_1047511"/>
      <w:bookmarkEnd w:id="2"/>
      <w:r w:rsidRPr="00015326">
        <w:t>Application</w:t>
      </w:r>
    </w:p>
    <w:p w:rsidR="00000000" w:rsidRPr="00015326" w:rsidP="007662F7">
      <w:pPr>
        <w:pStyle w:val="BodyText"/>
      </w:pPr>
      <w:r w:rsidRPr="00015326">
        <w:t xml:space="preserve">This unit of competency describes the skills and knowledge required to perform massage therapy and non-invasive health treatments on greyhounds after conducting a physical examination to detect minor injury or dysfunction. </w:t>
      </w:r>
    </w:p>
    <w:p w:rsidR="00000000" w:rsidRPr="00015326" w:rsidP="007662F7">
      <w:pPr>
        <w:pStyle w:val="BodyText"/>
      </w:pPr>
      <w:r w:rsidRPr="00015326">
        <w:t xml:space="preserve">The unit applies to individuals </w:t>
      </w:r>
      <w:r w:rsidRPr="00015326">
        <w:t>who work with greyhound owners, trainers and veterinarians to assist with optimising the health of racing greyhounds.</w:t>
      </w:r>
    </w:p>
    <w:p w:rsidR="00000000" w:rsidRPr="00015326" w:rsidP="007662F7">
      <w:pPr>
        <w:pStyle w:val="BodyText"/>
      </w:pPr>
      <w:r w:rsidRPr="00015326">
        <w:t>All work must be carried out to comply with workplace procedures, according to state/territory animal welfare and health and safety regula</w:t>
      </w:r>
      <w:r w:rsidRPr="00015326">
        <w:t xml:space="preserve">tions, legislation, state-based licensing arrangements and standards that apply to the workplace. </w:t>
      </w:r>
    </w:p>
    <w:p w:rsidR="00000000" w:rsidRPr="00015326" w:rsidP="007662F7">
      <w:pPr>
        <w:pStyle w:val="BodyText"/>
      </w:pPr>
      <w:r w:rsidRPr="00015326">
        <w:t>No licensing, legislative or certification requirements apply to this unit at the time of publication.</w:t>
      </w:r>
    </w:p>
    <w:p w:rsidR="00000000" w:rsidRPr="00015326" w:rsidP="00015326">
      <w:pPr>
        <w:pStyle w:val="Heading1"/>
      </w:pPr>
      <w:bookmarkStart w:id="3" w:name="O_1047512"/>
      <w:bookmarkEnd w:id="3"/>
      <w:r w:rsidRPr="00015326">
        <w:t>Pre-requisite Unit</w:t>
      </w:r>
    </w:p>
    <w:p w:rsidR="00000000" w:rsidRPr="00015326" w:rsidP="007662F7">
      <w:pPr>
        <w:pStyle w:val="BodyText"/>
      </w:pPr>
      <w:r w:rsidRPr="00015326">
        <w:t>The prerequisite</w:t>
      </w:r>
      <w:r w:rsidRPr="00015326">
        <w:t xml:space="preserve"> units of competency for this unit are:</w:t>
      </w:r>
    </w:p>
    <w:p w:rsidR="00000000" w:rsidRPr="00015326" w:rsidP="00015326">
      <w:pPr>
        <w:pStyle w:val="ListBullet"/>
      </w:pPr>
      <w:r w:rsidRPr="00015326">
        <w:t>RGRPSG201 Handle greyhounds</w:t>
      </w:r>
    </w:p>
    <w:p w:rsidR="00000000" w:rsidRPr="00015326" w:rsidP="00015326">
      <w:pPr>
        <w:pStyle w:val="ListBullet"/>
      </w:pPr>
      <w:r w:rsidRPr="00015326">
        <w:t>RGRPSG408 Relate musculoskeletal structure to greyhound movement</w:t>
      </w:r>
    </w:p>
    <w:p w:rsidR="00000000" w:rsidRPr="00015326" w:rsidP="00015326">
      <w:pPr>
        <w:pStyle w:val="ListBullet"/>
      </w:pPr>
      <w:r w:rsidRPr="00015326">
        <w:t>RGRPSG409 Assess greyhound structural and functional suitability for racing</w:t>
      </w: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4" w:name="O_1047514"/>
      <w:bookmarkEnd w:id="4"/>
      <w:r w:rsidRPr="00015326">
        <w:t>Unit Sector</w:t>
      </w:r>
    </w:p>
    <w:p w:rsidR="00000000" w:rsidRPr="00015326" w:rsidP="007662F7">
      <w:pPr>
        <w:pStyle w:val="BodyText"/>
      </w:pPr>
      <w:r w:rsidRPr="00015326">
        <w:t>Performance services greyhounds (PSG)</w:t>
      </w:r>
    </w:p>
    <w:p w:rsidR="00000000" w:rsidRPr="00015326" w:rsidP="00015326">
      <w:pPr>
        <w:pStyle w:val="Heading1"/>
      </w:pPr>
      <w:bookmarkStart w:id="5" w:name="O_1047515"/>
      <w:bookmarkEnd w:id="5"/>
      <w:r w:rsidRPr="000153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6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Performance Criteria</w:t>
            </w:r>
          </w:p>
        </w:tc>
      </w:tr>
      <w:tr w:rsidTr="00766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6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1. Assess greyhound suitability for massage therapy or non-invasive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t xml:space="preserve">1.1 Advise owner and/or trainer of scope of practice for a health assistant and </w:t>
            </w:r>
            <w:r w:rsidRPr="00015326">
              <w:t>the range of non-invasive treatments allowed in the greyhound racing industry</w:t>
            </w:r>
          </w:p>
          <w:p w:rsidR="00000000" w:rsidRPr="00015326" w:rsidP="00015326">
            <w:pPr>
              <w:pStyle w:val="BodyText"/>
            </w:pPr>
            <w:r w:rsidRPr="00015326">
              <w:t>1.2 Obtain background information from owner and/or trainer on greyhound performance to assist in identifying common injuries</w:t>
            </w:r>
          </w:p>
          <w:p w:rsidR="00000000" w:rsidRPr="00015326" w:rsidP="00015326">
            <w:pPr>
              <w:pStyle w:val="BodyText"/>
            </w:pPr>
            <w:r w:rsidRPr="00015326">
              <w:t>1.3 Prepare a safe and controlled area for conductin</w:t>
            </w:r>
            <w:r w:rsidRPr="00015326">
              <w:t>g an examination and non-invasive treatments</w:t>
            </w:r>
          </w:p>
          <w:p w:rsidR="00000000" w:rsidRPr="00015326" w:rsidP="00015326">
            <w:pPr>
              <w:pStyle w:val="BodyText"/>
            </w:pPr>
            <w:r w:rsidRPr="00015326">
              <w:t>1.4 Conduct a physical examination of individual greyhound to identify areas of soreness, muscle tension and joint mobility issues</w:t>
            </w:r>
          </w:p>
          <w:p w:rsidR="00000000" w:rsidRPr="00015326" w:rsidP="00015326">
            <w:pPr>
              <w:pStyle w:val="BodyText"/>
            </w:pPr>
            <w:r w:rsidRPr="00015326">
              <w:t>1.5 Discuss outcomes of examination and discuss proposed treatment plan with own</w:t>
            </w:r>
            <w:r w:rsidRPr="00015326">
              <w:t>er and/or trainer</w:t>
            </w:r>
          </w:p>
          <w:p w:rsidR="00000000" w:rsidRPr="00015326" w:rsidP="00015326">
            <w:pPr>
              <w:pStyle w:val="BodyText"/>
            </w:pPr>
            <w:r w:rsidRPr="00015326">
              <w:t>1.6 Refer owner to registered veterinarian for conditions outside scope of practice</w:t>
            </w:r>
          </w:p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1.7 Confirm owner and/or trainer consent for treatment</w:t>
            </w:r>
          </w:p>
        </w:tc>
      </w:tr>
      <w:tr w:rsidTr="00766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2. Provide greyhound massage therapy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t>2.1 Massage the greyhound using appropriate techni</w:t>
            </w:r>
            <w:r w:rsidRPr="00015326">
              <w:t xml:space="preserve">ques, sequence, and degree of pressure according to agreed treatment plan </w:t>
            </w:r>
          </w:p>
          <w:p w:rsidR="00000000" w:rsidRPr="00015326" w:rsidP="00015326">
            <w:pPr>
              <w:pStyle w:val="BodyText"/>
            </w:pPr>
            <w:r w:rsidRPr="00015326">
              <w:t xml:space="preserve">2.2 Identify greyhound reactions to treatment and respond accordingly avoiding pain and distress </w:t>
            </w:r>
          </w:p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2.3 Adapt massage therapy to meet individual needs of the greyhound</w:t>
            </w:r>
          </w:p>
        </w:tc>
      </w:tr>
      <w:tr w:rsidTr="00766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3. Identify and select other non-invasive treatments to address greyhound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t xml:space="preserve">3.1 Identify appropriate non-invasive treatments to include in treatment plan </w:t>
            </w:r>
          </w:p>
          <w:p w:rsidR="00000000" w:rsidRPr="00015326" w:rsidP="00015326">
            <w:pPr>
              <w:pStyle w:val="BodyText"/>
            </w:pPr>
            <w:r w:rsidRPr="00015326">
              <w:t>3.2 Select the most appropriate non-invasive treatment for individual greyhound</w:t>
            </w:r>
          </w:p>
          <w:p w:rsidR="00000000" w:rsidRPr="00015326" w:rsidP="00015326">
            <w:pPr>
              <w:pStyle w:val="BodyText"/>
            </w:pPr>
            <w:r w:rsidRPr="00015326">
              <w:t>3.3 Check equipme</w:t>
            </w:r>
            <w:r w:rsidRPr="00015326">
              <w:t>nt to be used in treatment to ensure correct functioning and safe use</w:t>
            </w:r>
          </w:p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3.4 Apply treatment to the greyhound using correct techniques</w:t>
            </w:r>
          </w:p>
        </w:tc>
      </w:tr>
      <w:tr w:rsidTr="00766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4. Monitor and evaluate greyhound massage therapy and non-invasive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t xml:space="preserve">4.1 Provide feedback to owner and/or trainer </w:t>
            </w:r>
            <w:r w:rsidRPr="00015326">
              <w:t xml:space="preserve">on greyhound response to treatments </w:t>
            </w:r>
          </w:p>
          <w:p w:rsidR="00000000" w:rsidRPr="00015326" w:rsidP="00015326">
            <w:pPr>
              <w:pStyle w:val="BodyText"/>
            </w:pPr>
            <w:r w:rsidRPr="00015326">
              <w:t>4.2 Advise on recovery or stand down times for relevant injuries or rehabilitation</w:t>
            </w:r>
          </w:p>
          <w:p w:rsidR="00000000" w:rsidRPr="00015326" w:rsidP="00015326">
            <w:pPr>
              <w:pStyle w:val="BodyText"/>
            </w:pPr>
            <w:r w:rsidRPr="00015326">
              <w:t>4.3 Arrange follow up treatments according to treatment plan</w:t>
            </w:r>
          </w:p>
          <w:p w:rsidR="00000000" w:rsidRPr="00015326" w:rsidP="00015326">
            <w:pPr>
              <w:pStyle w:val="BodyText"/>
            </w:pPr>
            <w:r w:rsidRPr="00015326">
              <w:t>4.4 Maintain accurate records of treatments for individual greyhounds and p</w:t>
            </w:r>
            <w:r w:rsidRPr="00015326">
              <w:t>rovide a copy to owner and/or trainer</w:t>
            </w:r>
          </w:p>
        </w:tc>
      </w:tr>
    </w:tbl>
    <w:p w:rsidR="00000000" w:rsidRPr="00015326" w:rsidP="00015326">
      <w:pPr>
        <w:pStyle w:val="BodyText"/>
      </w:pP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6" w:name="O_1047516"/>
      <w:bookmarkEnd w:id="6"/>
      <w:r w:rsidRPr="00015326">
        <w:t>Foundation Skills</w:t>
      </w:r>
    </w:p>
    <w:p w:rsidR="00000000" w:rsidRPr="007662F7" w:rsidP="007662F7">
      <w:pPr>
        <w:pStyle w:val="BodyText"/>
        <w:rPr>
          <w:i/>
        </w:rPr>
      </w:pPr>
      <w:r w:rsidRPr="007662F7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7662F7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Description</w:t>
            </w:r>
          </w:p>
        </w:tc>
      </w:tr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ListBullet"/>
              <w:rPr>
                <w:lang w:val="en-NZ"/>
              </w:rPr>
            </w:pPr>
            <w:r w:rsidRPr="00015326">
              <w:t xml:space="preserve">Record information clearly and accurately in treatment plans for internal and external purposes </w:t>
            </w:r>
          </w:p>
        </w:tc>
      </w:tr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ListBullet"/>
              <w:rPr>
                <w:lang w:val="en-NZ"/>
              </w:rPr>
            </w:pPr>
            <w:r w:rsidRPr="00015326">
              <w:t>Take responsibility for following regulatory and racing industry requirements relating to health assistant role and scope of practice</w:t>
            </w:r>
          </w:p>
        </w:tc>
      </w:tr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ListBullet"/>
            </w:pPr>
            <w:r w:rsidRPr="00015326">
              <w:t>Plan, sequence and prioritise activities to achieve work outcome</w:t>
            </w:r>
          </w:p>
          <w:p w:rsidR="00000000" w:rsidRPr="00015326" w:rsidP="00015326">
            <w:pPr>
              <w:pStyle w:val="ListBullet"/>
            </w:pPr>
            <w:r w:rsidRPr="00015326">
              <w:t>Use common workplace technology to record and convey information</w:t>
            </w:r>
          </w:p>
        </w:tc>
      </w:tr>
    </w:tbl>
    <w:p w:rsidR="00000000" w:rsidRPr="00015326" w:rsidP="00015326">
      <w:pPr>
        <w:pStyle w:val="BodyText"/>
      </w:pP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7" w:name="O_1047518"/>
      <w:bookmarkEnd w:id="7"/>
      <w:r w:rsidRPr="000153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Equivalence status</w:t>
            </w:r>
          </w:p>
        </w:tc>
      </w:tr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RGRPSG410 Provide massage and non-invasive health treatments for greyhounds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t>No equivalent unit</w:t>
            </w:r>
          </w:p>
        </w:tc>
      </w:tr>
    </w:tbl>
    <w:p w:rsidR="00000000" w:rsidRPr="00015326" w:rsidP="00015326">
      <w:pPr>
        <w:pStyle w:val="BodyText"/>
      </w:pP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8" w:name="O_1047525"/>
      <w:bookmarkEnd w:id="8"/>
      <w:r w:rsidRPr="00015326">
        <w:t>Links</w:t>
      </w:r>
    </w:p>
    <w:p w:rsidR="00000000" w:rsidRPr="00015326" w:rsidP="007662F7">
      <w:pPr>
        <w:pStyle w:val="BodyText"/>
      </w:pPr>
      <w:r w:rsidRPr="000153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76EA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15326" w:rsidP="007662F7">
      <w:pPr>
        <w:pStyle w:val="BodyText"/>
        <w:sectPr w:rsidSect="000153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326" w:rsidP="00015326">
      <w:pPr>
        <w:pStyle w:val="SuperHeading"/>
      </w:pPr>
      <w:r w:rsidRPr="00015326">
        <w:t>Assessment Requirements for RGRPSG410 Provide massage and non-invasive health treatments for greyhounds</w:t>
      </w:r>
    </w:p>
    <w:p w:rsidR="00000000" w:rsidRPr="00015326" w:rsidP="00015326">
      <w:pPr>
        <w:pStyle w:val="Heading1"/>
      </w:pPr>
      <w:bookmarkStart w:id="9" w:name="O_1047520"/>
      <w:bookmarkEnd w:id="9"/>
      <w:r w:rsidRPr="000153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Bold"/>
              <w:rPr>
                <w:lang w:val="en-NZ"/>
              </w:rPr>
            </w:pPr>
            <w:r w:rsidRPr="00015326">
              <w:t>Comments</w:t>
            </w:r>
          </w:p>
        </w:tc>
      </w:tr>
      <w:tr w:rsidTr="000153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26">
            <w:pPr>
              <w:pStyle w:val="BodyText"/>
              <w:rPr>
                <w:lang w:val="en-NZ"/>
              </w:rPr>
            </w:pPr>
            <w:r w:rsidRPr="000153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26" w:rsidP="00015326">
            <w:pPr>
              <w:pStyle w:val="BodyText"/>
            </w:pPr>
            <w:r w:rsidRPr="00015326">
              <w:t>This version released with Racing and Breeding Training Package Version 3.0.</w:t>
            </w:r>
          </w:p>
        </w:tc>
      </w:tr>
    </w:tbl>
    <w:p w:rsidR="00000000" w:rsidRPr="00015326" w:rsidP="00015326">
      <w:pPr>
        <w:pStyle w:val="BodyText"/>
      </w:pP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10" w:name="O_1047521"/>
      <w:bookmarkEnd w:id="10"/>
      <w:r w:rsidRPr="00015326">
        <w:t>Performance Evidence</w:t>
      </w:r>
    </w:p>
    <w:p w:rsidR="00000000" w:rsidRPr="00015326" w:rsidP="007662F7">
      <w:pPr>
        <w:pStyle w:val="BodyText"/>
      </w:pPr>
      <w:r w:rsidRPr="00015326">
        <w:t xml:space="preserve">An individual demonstrating competency must satisfy all of the elements and performance criteria in this unit. </w:t>
      </w:r>
    </w:p>
    <w:p w:rsidR="00000000" w:rsidRPr="00015326" w:rsidP="007662F7">
      <w:pPr>
        <w:pStyle w:val="BodyText"/>
      </w:pPr>
      <w:r w:rsidRPr="00015326">
        <w:t>There</w:t>
      </w:r>
      <w:r w:rsidRPr="00015326">
        <w:t xml:space="preserve"> must be evidence that the individual has:</w:t>
      </w:r>
    </w:p>
    <w:p w:rsidR="00000000" w:rsidRPr="00015326" w:rsidP="00015326">
      <w:pPr>
        <w:pStyle w:val="ListBullet"/>
      </w:pPr>
      <w:r w:rsidRPr="00015326">
        <w:t>prepared for and carried out massage therapy for at least three greyhounds</w:t>
      </w:r>
    </w:p>
    <w:p w:rsidR="00000000" w:rsidRPr="00015326" w:rsidP="00015326">
      <w:pPr>
        <w:pStyle w:val="ListBullet"/>
      </w:pPr>
      <w:r w:rsidRPr="00015326">
        <w:t xml:space="preserve">prepared for and carried out other non-invasive treatments for at least two greyhounds </w:t>
      </w:r>
    </w:p>
    <w:p w:rsidR="00000000" w:rsidRPr="00015326" w:rsidP="00015326">
      <w:pPr>
        <w:pStyle w:val="ListBullet"/>
      </w:pPr>
      <w:r w:rsidRPr="00015326">
        <w:t>completed records for each greyhound treatment performed for assessment.</w:t>
      </w: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11" w:name="O_1047522"/>
      <w:bookmarkEnd w:id="11"/>
      <w:r w:rsidRPr="00015326">
        <w:t>Knowledge Evidence</w:t>
      </w:r>
    </w:p>
    <w:p w:rsidR="00000000" w:rsidRPr="00015326" w:rsidP="007662F7">
      <w:pPr>
        <w:pStyle w:val="BodyText"/>
      </w:pPr>
      <w:r w:rsidRPr="00015326">
        <w:t>An individual must be able to demonstrate the knowledge required to perform the tasks outlined in the elements and perform</w:t>
      </w:r>
      <w:r w:rsidRPr="00015326">
        <w:t>ance criteria of this unit. This includes knowledge of:</w:t>
      </w:r>
    </w:p>
    <w:p w:rsidR="00000000" w:rsidRPr="00015326" w:rsidP="00015326">
      <w:pPr>
        <w:pStyle w:val="ListBullet"/>
      </w:pPr>
      <w:r w:rsidRPr="00015326">
        <w:t>greyhound health and welfare principles</w:t>
      </w:r>
    </w:p>
    <w:p w:rsidR="00000000" w:rsidRPr="00015326" w:rsidP="00015326">
      <w:pPr>
        <w:pStyle w:val="ListBullet"/>
      </w:pPr>
      <w:r w:rsidRPr="00015326">
        <w:t>physical examination, including:</w:t>
      </w:r>
    </w:p>
    <w:p w:rsidR="00000000" w:rsidRPr="00015326" w:rsidP="00015326">
      <w:pPr>
        <w:pStyle w:val="ListBullet2"/>
      </w:pPr>
      <w:r w:rsidRPr="00015326">
        <w:t>gait, stance, symmetry</w:t>
      </w:r>
    </w:p>
    <w:p w:rsidR="00000000" w:rsidRPr="00015326" w:rsidP="00015326">
      <w:pPr>
        <w:pStyle w:val="ListBullet2"/>
      </w:pPr>
      <w:r w:rsidRPr="00015326">
        <w:t>conformation and posture</w:t>
      </w:r>
    </w:p>
    <w:p w:rsidR="00000000" w:rsidRPr="00015326" w:rsidP="00015326">
      <w:pPr>
        <w:pStyle w:val="ListBullet2"/>
      </w:pPr>
      <w:r w:rsidRPr="00015326">
        <w:t>muscle tension</w:t>
      </w:r>
    </w:p>
    <w:p w:rsidR="00000000" w:rsidRPr="00015326" w:rsidP="00015326">
      <w:pPr>
        <w:pStyle w:val="ListBullet2"/>
      </w:pPr>
      <w:r w:rsidRPr="00015326">
        <w:t>behaviour</w:t>
      </w:r>
    </w:p>
    <w:p w:rsidR="00000000" w:rsidRPr="00015326" w:rsidP="00015326">
      <w:pPr>
        <w:pStyle w:val="ListBullet2"/>
      </w:pPr>
      <w:r w:rsidRPr="00015326">
        <w:t>eyes – clarity and focus</w:t>
      </w:r>
    </w:p>
    <w:p w:rsidR="00000000" w:rsidRPr="00015326" w:rsidP="00015326">
      <w:pPr>
        <w:pStyle w:val="ListBullet"/>
      </w:pPr>
      <w:r w:rsidRPr="00015326">
        <w:t>common greyhound injuries, including:</w:t>
      </w:r>
    </w:p>
    <w:p w:rsidR="00000000" w:rsidRPr="00015326" w:rsidP="00015326">
      <w:pPr>
        <w:pStyle w:val="ListBullet2"/>
      </w:pPr>
      <w:r w:rsidRPr="00015326">
        <w:t>tears and strains of the major muscles of fore and hind limbs</w:t>
      </w:r>
    </w:p>
    <w:p w:rsidR="00000000" w:rsidRPr="00015326" w:rsidP="00015326">
      <w:pPr>
        <w:pStyle w:val="ListBullet2"/>
      </w:pPr>
      <w:r w:rsidRPr="00015326">
        <w:t>sprains and dislocations of lower limb and toe joints</w:t>
      </w:r>
    </w:p>
    <w:p w:rsidR="00000000" w:rsidRPr="00015326" w:rsidP="00015326">
      <w:pPr>
        <w:pStyle w:val="ListBullet2"/>
      </w:pPr>
      <w:r w:rsidRPr="00015326">
        <w:t xml:space="preserve">swelling, bruising, abrasions and lacerations </w:t>
      </w:r>
    </w:p>
    <w:p w:rsidR="00000000" w:rsidRPr="00015326" w:rsidP="00015326">
      <w:pPr>
        <w:pStyle w:val="ListBullet"/>
      </w:pPr>
      <w:r w:rsidRPr="00015326">
        <w:t>massage techniques, including:</w:t>
      </w:r>
    </w:p>
    <w:p w:rsidR="00000000" w:rsidRPr="00015326" w:rsidP="00015326">
      <w:pPr>
        <w:pStyle w:val="ListBullet2"/>
      </w:pPr>
      <w:r w:rsidRPr="00015326">
        <w:t>long flowing strokes</w:t>
      </w:r>
    </w:p>
    <w:p w:rsidR="00000000" w:rsidRPr="00015326" w:rsidP="00015326">
      <w:pPr>
        <w:pStyle w:val="ListBullet2"/>
      </w:pPr>
      <w:r w:rsidRPr="00015326">
        <w:t xml:space="preserve">kneading </w:t>
      </w:r>
    </w:p>
    <w:p w:rsidR="00000000" w:rsidRPr="00015326" w:rsidP="00015326">
      <w:pPr>
        <w:pStyle w:val="ListBullet2"/>
      </w:pPr>
      <w:r w:rsidRPr="00015326">
        <w:t>circular massage</w:t>
      </w:r>
    </w:p>
    <w:p w:rsidR="00000000" w:rsidRPr="00015326" w:rsidP="00015326">
      <w:pPr>
        <w:pStyle w:val="ListBullet2"/>
      </w:pPr>
      <w:r w:rsidRPr="00015326">
        <w:t>compression</w:t>
      </w:r>
    </w:p>
    <w:p w:rsidR="00000000" w:rsidRPr="00015326" w:rsidP="00015326">
      <w:pPr>
        <w:pStyle w:val="ListBullet"/>
      </w:pPr>
      <w:r w:rsidRPr="00015326">
        <w:t>health assistant scope of practice and types of non-invasive treatments, including:</w:t>
      </w:r>
    </w:p>
    <w:p w:rsidR="00000000" w:rsidRPr="00015326" w:rsidP="00015326">
      <w:pPr>
        <w:pStyle w:val="ListBullet2"/>
      </w:pPr>
      <w:r w:rsidRPr="00015326">
        <w:t>examinations for musculoskeletal function and injury</w:t>
      </w:r>
    </w:p>
    <w:p w:rsidR="00000000" w:rsidRPr="00015326" w:rsidP="00015326">
      <w:pPr>
        <w:pStyle w:val="ListBullet2"/>
      </w:pPr>
      <w:r w:rsidRPr="00015326">
        <w:t>manual/massage therapy</w:t>
      </w:r>
    </w:p>
    <w:p w:rsidR="00000000" w:rsidRPr="00015326" w:rsidP="00015326">
      <w:pPr>
        <w:pStyle w:val="ListBullet2"/>
      </w:pPr>
      <w:r w:rsidRPr="00015326">
        <w:t xml:space="preserve">physiotherapy machines for treatments - laser therapy, </w:t>
      </w:r>
      <w:r w:rsidRPr="00015326">
        <w:t xml:space="preserve">therapeutic ultra-sound, magnetic field therapy </w:t>
      </w:r>
    </w:p>
    <w:p w:rsidR="00000000" w:rsidRPr="00015326" w:rsidP="00015326">
      <w:pPr>
        <w:pStyle w:val="ListBullet2"/>
      </w:pPr>
      <w:r w:rsidRPr="00015326">
        <w:t>ice therapy</w:t>
      </w:r>
    </w:p>
    <w:p w:rsidR="00000000" w:rsidRPr="00015326" w:rsidP="00015326">
      <w:pPr>
        <w:pStyle w:val="ListBullet2"/>
      </w:pPr>
      <w:r w:rsidRPr="00015326">
        <w:t>heat pack therapy</w:t>
      </w:r>
    </w:p>
    <w:p w:rsidR="00000000" w:rsidRPr="00015326" w:rsidP="00015326">
      <w:pPr>
        <w:pStyle w:val="ListBullet2"/>
      </w:pPr>
      <w:r w:rsidRPr="00015326">
        <w:t>application of liniments</w:t>
      </w:r>
    </w:p>
    <w:p w:rsidR="00000000" w:rsidRPr="00015326" w:rsidP="00015326">
      <w:pPr>
        <w:pStyle w:val="ListBullet2"/>
      </w:pPr>
      <w:r w:rsidRPr="00015326">
        <w:t>underwater treadmill, hydrotherapy</w:t>
      </w:r>
    </w:p>
    <w:p w:rsidR="00000000" w:rsidRPr="00015326" w:rsidP="00015326">
      <w:pPr>
        <w:pStyle w:val="ListBullet"/>
      </w:pPr>
      <w:r w:rsidRPr="00015326">
        <w:t xml:space="preserve">invasive treatments that are that are illegal and/or outside the scope of practice for a greyhound health </w:t>
      </w:r>
      <w:r w:rsidRPr="00015326">
        <w:t>assistant, including:</w:t>
      </w:r>
    </w:p>
    <w:p w:rsidR="00000000" w:rsidRPr="00015326" w:rsidP="00015326">
      <w:pPr>
        <w:pStyle w:val="ListBullet2"/>
      </w:pPr>
      <w:r w:rsidRPr="00015326">
        <w:t>pin firing</w:t>
      </w:r>
    </w:p>
    <w:p w:rsidR="00000000" w:rsidRPr="00015326" w:rsidP="00015326">
      <w:pPr>
        <w:pStyle w:val="ListBullet2"/>
      </w:pPr>
      <w:r w:rsidRPr="00015326">
        <w:t>blistering</w:t>
      </w:r>
    </w:p>
    <w:p w:rsidR="00000000" w:rsidRPr="00015326" w:rsidP="00015326">
      <w:pPr>
        <w:pStyle w:val="ListBullet2"/>
      </w:pPr>
      <w:r w:rsidRPr="00015326">
        <w:t>sclerosing</w:t>
      </w:r>
    </w:p>
    <w:p w:rsidR="00000000" w:rsidRPr="00015326" w:rsidP="00015326">
      <w:pPr>
        <w:pStyle w:val="ListBullet2"/>
      </w:pPr>
      <w:r w:rsidRPr="00015326">
        <w:t>injections, placing needles in greyhounds, acupuncture</w:t>
      </w:r>
    </w:p>
    <w:p w:rsidR="00000000" w:rsidRPr="00015326" w:rsidP="00015326">
      <w:pPr>
        <w:pStyle w:val="ListBullet2"/>
      </w:pPr>
      <w:r w:rsidRPr="00015326">
        <w:t>chiropractic adjustments</w:t>
      </w:r>
    </w:p>
    <w:p w:rsidR="00000000" w:rsidRPr="00015326" w:rsidP="00015326">
      <w:pPr>
        <w:pStyle w:val="ListBullet2"/>
      </w:pPr>
      <w:r w:rsidRPr="00015326">
        <w:t>any procedure which causes a greyhound to experience pain</w:t>
      </w:r>
    </w:p>
    <w:p w:rsidR="00000000" w:rsidRPr="00015326" w:rsidP="00015326">
      <w:pPr>
        <w:pStyle w:val="ListBullet2"/>
      </w:pPr>
      <w:r w:rsidRPr="00015326">
        <w:t>diagnosis in relation to veterinary surgeon/science regulation</w:t>
      </w:r>
      <w:r w:rsidRPr="00015326">
        <w:t>s</w:t>
      </w:r>
    </w:p>
    <w:p w:rsidR="00000000" w:rsidRPr="00015326" w:rsidP="00015326">
      <w:pPr>
        <w:pStyle w:val="ListBullet"/>
      </w:pPr>
      <w:r w:rsidRPr="00015326">
        <w:t>signs of greyhound behaviour indicating pain or distress, including:</w:t>
      </w:r>
    </w:p>
    <w:p w:rsidR="00000000" w:rsidRPr="00015326" w:rsidP="00015326">
      <w:pPr>
        <w:pStyle w:val="ListBullet2"/>
      </w:pPr>
      <w:r w:rsidRPr="00015326">
        <w:t>vocalisation, yelping</w:t>
      </w:r>
    </w:p>
    <w:p w:rsidR="00000000" w:rsidRPr="00015326" w:rsidP="00015326">
      <w:pPr>
        <w:pStyle w:val="ListBullet2"/>
      </w:pPr>
      <w:r w:rsidRPr="00015326">
        <w:t>pulling away, stiffness, restricted movement</w:t>
      </w:r>
    </w:p>
    <w:p w:rsidR="00000000" w:rsidRPr="00015326" w:rsidP="00015326">
      <w:pPr>
        <w:pStyle w:val="ListBullet"/>
      </w:pPr>
      <w:r w:rsidRPr="00015326">
        <w:t>formats for treatment plans and record keeping.</w:t>
      </w:r>
    </w:p>
    <w:p w:rsidR="00000000" w:rsidRPr="00015326" w:rsidP="00015326">
      <w:pPr>
        <w:pStyle w:val="AllowPageBreak"/>
      </w:pPr>
    </w:p>
    <w:p w:rsidR="00000000" w:rsidRPr="00015326" w:rsidP="00015326">
      <w:pPr>
        <w:pStyle w:val="Heading1"/>
      </w:pPr>
      <w:bookmarkStart w:id="12" w:name="O_1047523"/>
      <w:bookmarkEnd w:id="12"/>
      <w:r w:rsidRPr="00015326">
        <w:t>Assessment Conditions</w:t>
      </w:r>
    </w:p>
    <w:p w:rsidR="00000000" w:rsidRPr="00015326" w:rsidP="007662F7">
      <w:pPr>
        <w:pStyle w:val="BodyText"/>
      </w:pPr>
      <w:r w:rsidRPr="00015326">
        <w:t xml:space="preserve">Assessment of skills must take place under the following conditions: </w:t>
      </w:r>
    </w:p>
    <w:p w:rsidR="00000000" w:rsidRPr="00015326" w:rsidP="00015326">
      <w:pPr>
        <w:pStyle w:val="ListBullet"/>
      </w:pPr>
      <w:r w:rsidRPr="00015326">
        <w:t>physical conditions:</w:t>
      </w:r>
    </w:p>
    <w:p w:rsidR="00000000" w:rsidRPr="00015326" w:rsidP="00015326">
      <w:pPr>
        <w:pStyle w:val="ListBullet2"/>
      </w:pPr>
      <w:r w:rsidRPr="00015326">
        <w:t xml:space="preserve">a workplace or an environment that accurately represents workplace conditions </w:t>
      </w:r>
    </w:p>
    <w:p w:rsidR="00000000" w:rsidRPr="00015326" w:rsidP="00015326">
      <w:pPr>
        <w:pStyle w:val="ListBullet"/>
      </w:pPr>
      <w:r w:rsidRPr="00015326">
        <w:t>resources, equipment and materials:</w:t>
      </w:r>
    </w:p>
    <w:p w:rsidR="00000000" w:rsidRPr="00015326" w:rsidP="00015326">
      <w:pPr>
        <w:pStyle w:val="ListBullet2"/>
      </w:pPr>
      <w:r w:rsidRPr="00015326">
        <w:t>various greyhounds for massage and non-invasiv</w:t>
      </w:r>
      <w:r w:rsidRPr="00015326">
        <w:t>e treatments</w:t>
      </w:r>
    </w:p>
    <w:p w:rsidR="00000000" w:rsidRPr="00015326" w:rsidP="00015326">
      <w:pPr>
        <w:pStyle w:val="ListBullet2"/>
      </w:pPr>
      <w:r w:rsidRPr="00015326">
        <w:t>equipment required for non-invasive treatments</w:t>
      </w:r>
    </w:p>
    <w:p w:rsidR="00000000" w:rsidRPr="00015326" w:rsidP="00015326">
      <w:pPr>
        <w:pStyle w:val="ListBullet"/>
      </w:pPr>
      <w:r w:rsidRPr="00015326">
        <w:t>specifications</w:t>
      </w:r>
    </w:p>
    <w:p w:rsidR="00000000" w:rsidRPr="00015326" w:rsidP="00015326">
      <w:pPr>
        <w:pStyle w:val="ListBullet2"/>
      </w:pPr>
      <w:r w:rsidRPr="00015326">
        <w:t>recording forms.</w:t>
      </w:r>
    </w:p>
    <w:p w:rsidR="00000000" w:rsidRPr="00015326" w:rsidP="007662F7">
      <w:pPr>
        <w:pStyle w:val="BodyText"/>
      </w:pPr>
      <w:r w:rsidRPr="00015326">
        <w:t>Assessors of this unit must satisfy the requirements for assessors in applicable vocational education and training legislation, frameworks and/or standards.</w:t>
      </w:r>
    </w:p>
    <w:p w:rsidR="00000000" w:rsidRPr="00015326" w:rsidP="00015326">
      <w:pPr>
        <w:pStyle w:val="Heading1"/>
      </w:pPr>
      <w:bookmarkStart w:id="13" w:name="O_1047526"/>
      <w:bookmarkEnd w:id="13"/>
      <w:r w:rsidRPr="00015326">
        <w:t>Links</w:t>
      </w:r>
    </w:p>
    <w:p w:rsidR="00000000" w:rsidRPr="00015326" w:rsidP="007662F7">
      <w:pPr>
        <w:pStyle w:val="BodyText"/>
      </w:pPr>
      <w:r w:rsidRPr="000153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76EA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15326" w:rsidP="00015326"/>
    <w:sectPr w:rsidSect="000153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26" w:rsidRPr="007662F7" w:rsidP="00766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F7" w:rsidP="00015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62F7" w:rsidP="00015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62F7" w:rsidP="000153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26" w:rsidP="00015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62F7">
      <w:t>Approved</w:t>
    </w:r>
    <w:r w:rsidR="00766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62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62F7">
      <w:rPr>
        <w:noProof/>
      </w:rPr>
      <w:t>5</w:t>
    </w:r>
    <w:r>
      <w:rPr>
        <w:noProof/>
      </w:rPr>
      <w:fldChar w:fldCharType="end"/>
    </w:r>
  </w:p>
  <w:p w:rsidR="00015326" w:rsidP="00015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6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62F7">
      <w:t>Skills Insight</w:t>
    </w:r>
    <w:r w:rsidR="007662F7">
      <w:fldChar w:fldCharType="end"/>
    </w:r>
  </w:p>
  <w:p w:rsidR="00015326" w:rsidP="00015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326" w:rsidRPr="007662F7" w:rsidP="00766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2F7" w:rsidRPr="002D2AF8" w:rsidP="00015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RGRPSG410 Provide massage and non-invasive health treatments for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62F7" w:rsidP="000153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26" w:rsidRPr="002D2AF8" w:rsidP="00015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62F7">
      <w:t>RGRPSG410 Provide massage and non-invasive health treatments for greyhounds</w:t>
    </w:r>
    <w:r w:rsidR="00766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62F7">
      <w:rPr>
        <w:noProof/>
      </w:rPr>
      <w:t>2 March 2025</w:t>
    </w:r>
    <w:r>
      <w:fldChar w:fldCharType="end"/>
    </w:r>
  </w:p>
  <w:p w:rsidR="00015326" w:rsidP="00015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F27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8A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5EE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326"/>
  </w:style>
  <w:style w:type="character" w:customStyle="1" w:styleId="Heading1Char">
    <w:name w:val="Heading 1 Char"/>
    <w:basedOn w:val="DefaultParagraphFont"/>
    <w:link w:val="Heading1"/>
    <w:rsid w:val="00015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3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53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5326"/>
    <w:rPr>
      <w:i/>
    </w:rPr>
  </w:style>
  <w:style w:type="paragraph" w:customStyle="1" w:styleId="SuperHeading">
    <w:name w:val="SuperHeading"/>
    <w:basedOn w:val="Normal"/>
    <w:rsid w:val="00015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5326"/>
    <w:rPr>
      <w:b/>
    </w:rPr>
  </w:style>
  <w:style w:type="character" w:customStyle="1" w:styleId="Heading2Char">
    <w:name w:val="Heading 2 Char"/>
    <w:basedOn w:val="DefaultParagraphFont"/>
    <w:link w:val="Heading2"/>
    <w:rsid w:val="00015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326"/>
    <w:rPr>
      <w:b/>
      <w:spacing w:val="0"/>
    </w:rPr>
  </w:style>
  <w:style w:type="paragraph" w:customStyle="1" w:styleId="SuperTitle">
    <w:name w:val="SuperTitle"/>
    <w:basedOn w:val="Title"/>
    <w:rsid w:val="00015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3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326"/>
  </w:style>
  <w:style w:type="paragraph" w:styleId="TableofFigures">
    <w:name w:val="table of figures"/>
    <w:basedOn w:val="Normal"/>
    <w:next w:val="Normal"/>
    <w:semiHidden/>
    <w:rsid w:val="00015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3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326"/>
    <w:rPr>
      <w:rFonts w:ascii="Wingdings" w:hAnsi="Wingdings"/>
    </w:rPr>
  </w:style>
  <w:style w:type="paragraph" w:customStyle="1" w:styleId="TableHeading">
    <w:name w:val="Table Heading"/>
    <w:basedOn w:val="HeadingBase"/>
    <w:rsid w:val="00015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326"/>
    <w:rPr>
      <w:color w:val="0033CC"/>
      <w:u w:val="none"/>
    </w:rPr>
  </w:style>
  <w:style w:type="paragraph" w:customStyle="1" w:styleId="BodyTextRight">
    <w:name w:val="Body Text Right"/>
    <w:basedOn w:val="BodyText"/>
    <w:rsid w:val="00015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3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326"/>
    <w:rPr>
      <w:sz w:val="32"/>
    </w:rPr>
  </w:style>
  <w:style w:type="paragraph" w:customStyle="1" w:styleId="HeadingProcedure">
    <w:name w:val="Heading Procedure"/>
    <w:basedOn w:val="HeadingBase"/>
    <w:next w:val="Normal"/>
    <w:rsid w:val="00015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326"/>
    <w:pPr>
      <w:spacing w:before="60" w:after="60"/>
    </w:pPr>
  </w:style>
  <w:style w:type="paragraph" w:styleId="ListContinue">
    <w:name w:val="List Continue"/>
    <w:basedOn w:val="List"/>
    <w:rsid w:val="00015326"/>
    <w:pPr>
      <w:ind w:firstLine="0"/>
    </w:pPr>
  </w:style>
  <w:style w:type="paragraph" w:customStyle="1" w:styleId="ListNote">
    <w:name w:val="List Note"/>
    <w:basedOn w:val="List"/>
    <w:rsid w:val="00015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326"/>
    <w:rPr>
      <w:rFonts w:ascii="Courier New" w:hAnsi="Courier New"/>
    </w:rPr>
  </w:style>
  <w:style w:type="paragraph" w:customStyle="1" w:styleId="NoteBullet">
    <w:name w:val="Note Bullet"/>
    <w:basedOn w:val="Note"/>
    <w:rsid w:val="00015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3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326"/>
    <w:rPr>
      <w:b/>
      <w:smallCaps/>
    </w:rPr>
  </w:style>
  <w:style w:type="paragraph" w:customStyle="1" w:styleId="TableListNumber">
    <w:name w:val="Table List Number"/>
    <w:basedOn w:val="ListNumber"/>
    <w:rsid w:val="00015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326"/>
    <w:pPr>
      <w:numPr>
        <w:numId w:val="9"/>
      </w:numPr>
    </w:pPr>
  </w:style>
  <w:style w:type="paragraph" w:customStyle="1" w:styleId="ListAlpha2">
    <w:name w:val="List Alpha 2"/>
    <w:basedOn w:val="List2"/>
    <w:rsid w:val="00015326"/>
    <w:pPr>
      <w:numPr>
        <w:numId w:val="8"/>
      </w:numPr>
    </w:pPr>
  </w:style>
  <w:style w:type="paragraph" w:styleId="List2">
    <w:name w:val="List 2"/>
    <w:basedOn w:val="BodyText"/>
    <w:rsid w:val="00015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3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3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326"/>
    <w:pPr>
      <w:numPr>
        <w:numId w:val="4"/>
      </w:numPr>
    </w:pPr>
  </w:style>
  <w:style w:type="paragraph" w:styleId="ListContinue2">
    <w:name w:val="List Continue 2"/>
    <w:basedOn w:val="List2"/>
    <w:rsid w:val="00015326"/>
    <w:pPr>
      <w:ind w:firstLine="0"/>
    </w:pPr>
  </w:style>
  <w:style w:type="paragraph" w:styleId="ListContinue3">
    <w:name w:val="List Continue 3"/>
    <w:basedOn w:val="List3"/>
    <w:rsid w:val="00015326"/>
    <w:pPr>
      <w:ind w:left="1021" w:firstLine="0"/>
    </w:pPr>
  </w:style>
  <w:style w:type="paragraph" w:styleId="ListContinue4">
    <w:name w:val="List Continue 4"/>
    <w:basedOn w:val="List4"/>
    <w:rsid w:val="00015326"/>
    <w:pPr>
      <w:ind w:firstLine="0"/>
    </w:pPr>
  </w:style>
  <w:style w:type="paragraph" w:styleId="ListContinue5">
    <w:name w:val="List Continue 5"/>
    <w:basedOn w:val="List5"/>
    <w:rsid w:val="00015326"/>
    <w:pPr>
      <w:ind w:firstLine="0"/>
    </w:pPr>
  </w:style>
  <w:style w:type="paragraph" w:styleId="ListNumber3">
    <w:name w:val="List Number 3"/>
    <w:basedOn w:val="List3"/>
    <w:rsid w:val="00015326"/>
    <w:pPr>
      <w:numPr>
        <w:numId w:val="5"/>
      </w:numPr>
    </w:pPr>
  </w:style>
  <w:style w:type="paragraph" w:styleId="ListNumber4">
    <w:name w:val="List Number 4"/>
    <w:basedOn w:val="List4"/>
    <w:rsid w:val="00015326"/>
    <w:pPr>
      <w:numPr>
        <w:numId w:val="6"/>
      </w:numPr>
    </w:pPr>
  </w:style>
  <w:style w:type="paragraph" w:styleId="ListNumber5">
    <w:name w:val="List Number 5"/>
    <w:basedOn w:val="List5"/>
    <w:rsid w:val="00015326"/>
    <w:pPr>
      <w:numPr>
        <w:numId w:val="7"/>
      </w:numPr>
    </w:pPr>
  </w:style>
  <w:style w:type="paragraph" w:styleId="BlockText">
    <w:name w:val="Block Text"/>
    <w:basedOn w:val="Normal"/>
    <w:rsid w:val="00015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326"/>
    <w:rPr>
      <w:sz w:val="16"/>
      <w:vertAlign w:val="superscript"/>
    </w:rPr>
  </w:style>
  <w:style w:type="character" w:customStyle="1" w:styleId="Symbols">
    <w:name w:val="Symbols"/>
    <w:basedOn w:val="DefaultParagraphFont"/>
    <w:rsid w:val="00015326"/>
    <w:rPr>
      <w:rFonts w:ascii="Symbol" w:hAnsi="Symbol"/>
    </w:rPr>
  </w:style>
  <w:style w:type="character" w:customStyle="1" w:styleId="MenuOptions">
    <w:name w:val="Menu Options"/>
    <w:basedOn w:val="DefaultParagraphFont"/>
    <w:rsid w:val="00015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326"/>
    <w:rPr>
      <w:b/>
    </w:rPr>
  </w:style>
  <w:style w:type="character" w:customStyle="1" w:styleId="Underlined">
    <w:name w:val="Underlined"/>
    <w:basedOn w:val="DefaultParagraphFont"/>
    <w:rsid w:val="00015326"/>
    <w:rPr>
      <w:u w:val="single"/>
    </w:rPr>
  </w:style>
  <w:style w:type="paragraph" w:customStyle="1" w:styleId="TableBodyTextRight">
    <w:name w:val="Table Body Text Right"/>
    <w:basedOn w:val="TableBodyText"/>
    <w:rsid w:val="00015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326"/>
    <w:rPr>
      <w:sz w:val="18"/>
    </w:rPr>
  </w:style>
  <w:style w:type="paragraph" w:customStyle="1" w:styleId="BodySmallRight">
    <w:name w:val="Body Small Right"/>
    <w:basedOn w:val="BodyTextRight"/>
    <w:rsid w:val="00015326"/>
    <w:rPr>
      <w:sz w:val="18"/>
      <w:szCs w:val="18"/>
    </w:rPr>
  </w:style>
  <w:style w:type="paragraph" w:customStyle="1" w:styleId="MarginEdition">
    <w:name w:val="Margin Edition"/>
    <w:basedOn w:val="MarginNote"/>
    <w:rsid w:val="00015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326"/>
    <w:rPr>
      <w:sz w:val="2"/>
      <w:szCs w:val="2"/>
    </w:rPr>
  </w:style>
  <w:style w:type="character" w:customStyle="1" w:styleId="Small">
    <w:name w:val="Small"/>
    <w:basedOn w:val="DefaultParagraphFont"/>
    <w:rsid w:val="00015326"/>
    <w:rPr>
      <w:sz w:val="16"/>
    </w:rPr>
  </w:style>
  <w:style w:type="paragraph" w:customStyle="1" w:styleId="WideTable">
    <w:name w:val="Wide Table"/>
    <w:basedOn w:val="Normal"/>
    <w:rsid w:val="00015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326"/>
  </w:style>
  <w:style w:type="paragraph" w:styleId="Quote">
    <w:name w:val="Quote"/>
    <w:basedOn w:val="Heading1"/>
    <w:link w:val="QuoteChar"/>
    <w:qFormat/>
    <w:rsid w:val="00015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326"/>
    <w:pPr>
      <w:pageBreakBefore/>
    </w:pPr>
  </w:style>
  <w:style w:type="paragraph" w:customStyle="1" w:styleId="Border">
    <w:name w:val="Border"/>
    <w:basedOn w:val="Normal"/>
    <w:qFormat/>
    <w:rsid w:val="00015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326"/>
    <w:rPr>
      <w:u w:val="single"/>
    </w:rPr>
  </w:style>
  <w:style w:type="character" w:customStyle="1" w:styleId="BoldandItalics">
    <w:name w:val="Bold and Italics"/>
    <w:qFormat/>
    <w:rsid w:val="00015326"/>
    <w:rPr>
      <w:b/>
      <w:i/>
      <w:u w:val="none"/>
    </w:rPr>
  </w:style>
  <w:style w:type="paragraph" w:styleId="BalloonText">
    <w:name w:val="Balloon Text"/>
    <w:basedOn w:val="Normal"/>
    <w:link w:val="BalloonTextChar"/>
    <w:rsid w:val="00015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3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6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6715</Characters>
  <Application>Microsoft Office Word</Application>
  <DocSecurity>0</DocSecurity>
  <Lines>216</Lines>
  <Paragraphs>154</Paragraphs>
  <ScaleCrop>false</ScaleCrop>
  <Company>Author-it Software Corporation Ltd.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RGRPSG410 Provide massage and non-invasive health treatments for greyhounds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