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336" w:rsidP="001F43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RGRPSG308 Whelp greyhounds</w:t>
      </w:r>
      <w:r>
        <w:fldChar w:fldCharType="end"/>
      </w:r>
    </w:p>
    <w:p w:rsidR="001F4336" w:rsidP="001F4336">
      <w:pPr>
        <w:pStyle w:val="Version"/>
        <w:sectPr w:rsidSect="00571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1170" w:rsidP="00571170">
      <w:pPr>
        <w:pStyle w:val="SuperHeading"/>
      </w:pPr>
      <w:r w:rsidRPr="00571170">
        <w:t>RGRPSG308 Whelp greyhounds</w:t>
      </w:r>
    </w:p>
    <w:p w:rsidR="00000000" w:rsidRPr="00571170" w:rsidP="00571170">
      <w:pPr>
        <w:pStyle w:val="Heading1"/>
      </w:pPr>
      <w:bookmarkStart w:id="1" w:name="O_1048397"/>
      <w:bookmarkEnd w:id="1"/>
      <w:r w:rsidRPr="005711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1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Bold"/>
              <w:rPr>
                <w:lang w:val="en-NZ"/>
              </w:rPr>
            </w:pPr>
            <w:r w:rsidRPr="0057117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Bold"/>
              <w:rPr>
                <w:lang w:val="en-NZ"/>
              </w:rPr>
            </w:pPr>
            <w:r w:rsidRPr="00571170">
              <w:t>Comments</w:t>
            </w:r>
          </w:p>
        </w:tc>
      </w:tr>
      <w:tr w:rsidTr="00571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>This version released with RGR Racing and Breeding Training Package Version 3.0.</w:t>
            </w:r>
          </w:p>
        </w:tc>
      </w:tr>
      <w:tr w:rsidTr="00571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70" w:rsidP="00571170">
            <w:pPr>
              <w:pStyle w:val="BodyText"/>
            </w:pPr>
            <w:r w:rsidRPr="00571170">
              <w:t>This version released with RGR Racing and Breeding Training Package Version 1.0.</w:t>
            </w:r>
          </w:p>
        </w:tc>
      </w:tr>
    </w:tbl>
    <w:p w:rsidR="00000000" w:rsidRPr="00571170" w:rsidP="00571170">
      <w:pPr>
        <w:pStyle w:val="BodyText"/>
      </w:pPr>
    </w:p>
    <w:p w:rsidR="00000000" w:rsidRPr="00571170" w:rsidP="00571170">
      <w:pPr>
        <w:pStyle w:val="AllowPageBreak"/>
      </w:pPr>
    </w:p>
    <w:p w:rsidR="00000000" w:rsidRPr="00571170" w:rsidP="00571170">
      <w:pPr>
        <w:pStyle w:val="Heading1"/>
      </w:pPr>
      <w:bookmarkStart w:id="2" w:name="O_1048396"/>
      <w:bookmarkEnd w:id="2"/>
      <w:r w:rsidRPr="00571170">
        <w:t>Application</w:t>
      </w:r>
    </w:p>
    <w:p w:rsidR="00000000" w:rsidRPr="00571170" w:rsidP="001F4336">
      <w:pPr>
        <w:pStyle w:val="BodyText"/>
      </w:pPr>
      <w:r w:rsidRPr="00571170">
        <w:t>T</w:t>
      </w:r>
      <w:r w:rsidRPr="00571170">
        <w:t>his unit of competency describes the skills and knowledge required to whelp greyhounds.</w:t>
      </w:r>
    </w:p>
    <w:p w:rsidR="00000000" w:rsidRPr="00571170" w:rsidP="001F4336">
      <w:pPr>
        <w:pStyle w:val="BodyText"/>
      </w:pPr>
      <w:r w:rsidRPr="00571170">
        <w:t>The unit applies to individuals who prepare greyhounds for whelping, monitor the breeding female, and assist with delivery of greyhound puppies.</w:t>
      </w:r>
    </w:p>
    <w:p w:rsidR="00000000" w:rsidRPr="00571170" w:rsidP="001F4336">
      <w:pPr>
        <w:pStyle w:val="BodyText"/>
      </w:pPr>
      <w:r w:rsidRPr="00571170">
        <w:t>All work must be carried out to comply with workplace procedures, according to state/territory animal welfare and health and safety regulations, legislation and standards that apply to the workplace.</w:t>
      </w:r>
    </w:p>
    <w:p w:rsidR="00000000" w:rsidRPr="00571170" w:rsidP="001F4336">
      <w:pPr>
        <w:pStyle w:val="BodyText"/>
      </w:pPr>
      <w:r w:rsidRPr="00571170">
        <w:t>Licensing, legislative, regulatory or certification requ</w:t>
      </w:r>
      <w:r w:rsidRPr="00571170">
        <w:t>irements may apply to this unit. Refer to your state or territory Controlling Body or Principal Racing Authority for current licence or registration requirements.</w:t>
      </w:r>
    </w:p>
    <w:p w:rsidR="00000000" w:rsidRPr="00571170" w:rsidP="00571170">
      <w:pPr>
        <w:pStyle w:val="Heading1"/>
      </w:pPr>
      <w:bookmarkStart w:id="3" w:name="O_1048395"/>
      <w:bookmarkEnd w:id="3"/>
      <w:r w:rsidRPr="00571170">
        <w:t>Pre-requisite Unit</w:t>
      </w:r>
    </w:p>
    <w:p w:rsidR="00000000" w:rsidRPr="00571170" w:rsidP="001F4336">
      <w:pPr>
        <w:pStyle w:val="BodyText"/>
      </w:pPr>
      <w:r w:rsidRPr="00571170">
        <w:t>The prerequisite unit of competency for this unit is:</w:t>
      </w:r>
    </w:p>
    <w:p w:rsidR="00000000" w:rsidRPr="00571170" w:rsidP="00571170">
      <w:pPr>
        <w:pStyle w:val="ListBullet"/>
      </w:pPr>
      <w:r w:rsidRPr="00571170">
        <w:t>RGRPSG201 Handle greyhounds.</w:t>
      </w:r>
    </w:p>
    <w:p w:rsidR="00000000" w:rsidRPr="00571170" w:rsidP="00571170">
      <w:pPr>
        <w:pStyle w:val="AllowPageBreak"/>
      </w:pPr>
    </w:p>
    <w:p w:rsidR="00000000" w:rsidRPr="00571170" w:rsidP="00571170">
      <w:pPr>
        <w:pStyle w:val="Heading1"/>
      </w:pPr>
      <w:bookmarkStart w:id="4" w:name="O_1048394"/>
      <w:bookmarkEnd w:id="4"/>
      <w:r w:rsidRPr="00571170">
        <w:t>Unit Sector</w:t>
      </w:r>
    </w:p>
    <w:p w:rsidR="00000000" w:rsidRPr="00571170" w:rsidP="001F4336">
      <w:pPr>
        <w:pStyle w:val="BodyText"/>
      </w:pPr>
      <w:r w:rsidRPr="00571170">
        <w:t>Performance services greyhounds (PSG)</w:t>
      </w:r>
    </w:p>
    <w:p w:rsidR="00000000" w:rsidRPr="00571170" w:rsidP="00571170">
      <w:pPr>
        <w:pStyle w:val="Heading1"/>
      </w:pPr>
      <w:bookmarkStart w:id="5" w:name="O_1048393"/>
      <w:bookmarkEnd w:id="5"/>
      <w:r w:rsidRPr="0057117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4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Bold"/>
              <w:rPr>
                <w:lang w:val="en-NZ"/>
              </w:rPr>
            </w:pPr>
            <w:r w:rsidRPr="0057117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Bold"/>
              <w:rPr>
                <w:lang w:val="en-NZ"/>
              </w:rPr>
            </w:pPr>
            <w:r w:rsidRPr="00571170">
              <w:t>Performance Criteria</w:t>
            </w:r>
          </w:p>
        </w:tc>
      </w:tr>
      <w:tr w:rsidTr="001F4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70" w:rsidP="00571170">
            <w:pPr>
              <w:pStyle w:val="BodyText"/>
            </w:pPr>
            <w:r w:rsidRPr="0057117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4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 xml:space="preserve">1. Prepare for greyhound </w:t>
            </w:r>
            <w:r w:rsidRPr="00571170">
              <w:t>whelping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70" w:rsidP="00571170">
            <w:pPr>
              <w:pStyle w:val="BodyText"/>
            </w:pPr>
            <w:r w:rsidRPr="00571170">
              <w:t>1.1 Estimate and record anticipated greyhound whelping date</w:t>
            </w:r>
          </w:p>
          <w:p w:rsidR="00000000" w:rsidRPr="00571170" w:rsidP="00571170">
            <w:pPr>
              <w:pStyle w:val="BodyText"/>
            </w:pPr>
            <w:r w:rsidRPr="00571170">
              <w:t>1.2 Identify the whelping area</w:t>
            </w:r>
          </w:p>
          <w:p w:rsidR="00000000" w:rsidRPr="00571170" w:rsidP="00571170">
            <w:pPr>
              <w:pStyle w:val="BodyText"/>
            </w:pPr>
            <w:r w:rsidRPr="00571170">
              <w:t xml:space="preserve">1.3 Thoroughly clean the whelping </w:t>
            </w:r>
            <w:r w:rsidRPr="00571170">
              <w:t>area</w:t>
            </w:r>
          </w:p>
          <w:p w:rsidR="00000000" w:rsidRPr="00571170" w:rsidP="00571170">
            <w:pPr>
              <w:pStyle w:val="BodyText"/>
            </w:pPr>
            <w:r w:rsidRPr="00571170">
              <w:t>1.4 Line the whelping box with appropriate bedding</w:t>
            </w:r>
          </w:p>
          <w:p w:rsidR="00000000" w:rsidRPr="00571170" w:rsidP="00571170">
            <w:pPr>
              <w:pStyle w:val="BodyText"/>
            </w:pPr>
            <w:r w:rsidRPr="00571170">
              <w:t>1.5 Prepare the whelping box and bedding in a warm, dry, quiet place, according to industry rules and regulations, animal welfare and ethics codes of practice and requirements</w:t>
            </w:r>
          </w:p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>1.6 Prepare an action st</w:t>
            </w:r>
            <w:r w:rsidRPr="00571170">
              <w:t>rategy that includes access to veterinary support in the case of difficulties presenting</w:t>
            </w:r>
          </w:p>
        </w:tc>
      </w:tr>
      <w:tr w:rsidTr="001F4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>2. Monitor greyhound whelping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70" w:rsidP="00571170">
            <w:pPr>
              <w:pStyle w:val="BodyText"/>
            </w:pPr>
            <w:r w:rsidRPr="00571170">
              <w:t>2.1 Arrange for the breeding greyhound female to become accustomed to the box several weeks before whelping</w:t>
            </w:r>
          </w:p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>2.2 Monitor breeding greyhound female</w:t>
            </w:r>
            <w:r>
              <w:t>’</w:t>
            </w:r>
            <w:r w:rsidRPr="00571170">
              <w:t>s general health, appetite, restlessness and nesting behaviour, according to greyhound health and animal welfare and ethics codes of practice and requirements</w:t>
            </w:r>
          </w:p>
        </w:tc>
      </w:tr>
      <w:tr w:rsidTr="001F4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>3. Assist with greyhound whelping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70" w:rsidP="00571170">
            <w:pPr>
              <w:pStyle w:val="BodyText"/>
            </w:pPr>
            <w:r w:rsidRPr="00571170">
              <w:t>3.1 Ensure that the bree</w:t>
            </w:r>
            <w:r w:rsidRPr="00571170">
              <w:t>ding greyhound female is in a safe and accessible place at the time of whelping</w:t>
            </w:r>
          </w:p>
          <w:p w:rsidR="00000000" w:rsidRPr="00571170" w:rsidP="00571170">
            <w:pPr>
              <w:pStyle w:val="BodyText"/>
            </w:pPr>
            <w:r w:rsidRPr="00571170">
              <w:t>3.2 Clear membranes from the pups, if the breeding greyhound female is unable to</w:t>
            </w:r>
          </w:p>
          <w:p w:rsidR="00000000" w:rsidRPr="00571170" w:rsidP="00571170">
            <w:pPr>
              <w:pStyle w:val="BodyText"/>
            </w:pPr>
            <w:r w:rsidRPr="00571170">
              <w:t>3.3 Tie off and treat the umbilical cord, if the greyhound breeding female does not chew throug</w:t>
            </w:r>
            <w:r w:rsidRPr="00571170">
              <w:t>h it</w:t>
            </w:r>
          </w:p>
          <w:p w:rsidR="00000000" w:rsidRPr="00571170" w:rsidP="00571170">
            <w:pPr>
              <w:pStyle w:val="BodyText"/>
            </w:pPr>
            <w:r w:rsidRPr="00571170">
              <w:t>3.4 Watch the breeding greyhound female closely between delivering puppies, and monitor bonding</w:t>
            </w:r>
          </w:p>
          <w:p w:rsidR="00000000" w:rsidRPr="00571170" w:rsidP="00571170">
            <w:pPr>
              <w:pStyle w:val="BodyText"/>
            </w:pPr>
            <w:r w:rsidRPr="00571170">
              <w:t>3.5 Record the time each pup is born and the colour, sex and weight of each pup</w:t>
            </w:r>
          </w:p>
          <w:p w:rsidR="00000000" w:rsidRPr="00571170" w:rsidP="00571170">
            <w:pPr>
              <w:pStyle w:val="BodyText"/>
            </w:pPr>
            <w:r w:rsidRPr="00571170">
              <w:t xml:space="preserve">3.6 Assist pups to attach to a nipple if necessary </w:t>
            </w:r>
          </w:p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 xml:space="preserve">3.7 Ensure appropriate </w:t>
            </w:r>
            <w:r w:rsidRPr="00571170">
              <w:t>temperature of the newborn pups is maintained</w:t>
            </w:r>
          </w:p>
        </w:tc>
      </w:tr>
      <w:tr w:rsidTr="001F4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>4. Conclude greyhound whelping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70" w:rsidP="00571170">
            <w:pPr>
              <w:pStyle w:val="BodyText"/>
            </w:pPr>
            <w:r w:rsidRPr="00571170">
              <w:t>4.1 Enable the breeding greyhound female to have a toilet break and give her a clean-up</w:t>
            </w:r>
          </w:p>
          <w:p w:rsidR="00000000" w:rsidRPr="00571170" w:rsidP="00571170">
            <w:pPr>
              <w:pStyle w:val="BodyText"/>
            </w:pPr>
            <w:r w:rsidRPr="00571170">
              <w:t>4.2 Encourage the breeding greyhound female to have some food and water</w:t>
            </w:r>
          </w:p>
          <w:p w:rsidR="00000000" w:rsidRPr="00571170" w:rsidP="00571170">
            <w:pPr>
              <w:pStyle w:val="BodyText"/>
            </w:pPr>
            <w:r w:rsidRPr="00571170">
              <w:t>4.3 Maintain whelp</w:t>
            </w:r>
            <w:r w:rsidRPr="00571170">
              <w:t>ing area and box and replace bedding as required</w:t>
            </w:r>
          </w:p>
          <w:p w:rsidR="00000000" w:rsidRPr="00571170" w:rsidP="00571170">
            <w:pPr>
              <w:pStyle w:val="BodyText"/>
            </w:pPr>
            <w:r w:rsidRPr="00571170">
              <w:t>4.4 Ensure the breeding greyhound female is settled and all the pups are suckling</w:t>
            </w:r>
          </w:p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>4.5 Arrange for a post-whelping check with a veterinarian and the safe disposal of stillborn pups, if required, and according</w:t>
            </w:r>
            <w:r w:rsidRPr="00571170">
              <w:t xml:space="preserve"> to workplace </w:t>
            </w:r>
            <w:r w:rsidRPr="00571170">
              <w:t>processes and legislative requirements</w:t>
            </w:r>
          </w:p>
        </w:tc>
      </w:tr>
      <w:tr w:rsidTr="001F43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>5. Complete greyhound registration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70" w:rsidP="00571170">
            <w:pPr>
              <w:pStyle w:val="BodyText"/>
            </w:pPr>
            <w:r w:rsidRPr="00571170">
              <w:t>5.1 Complete whelping notice and lodge with relevant state authority</w:t>
            </w:r>
          </w:p>
          <w:p w:rsidR="00000000" w:rsidRPr="00571170" w:rsidP="00571170">
            <w:pPr>
              <w:pStyle w:val="BodyText"/>
            </w:pPr>
            <w:r w:rsidRPr="00571170">
              <w:t>5.2 Complete and lodge litter registration forms with relevant state authority</w:t>
            </w:r>
          </w:p>
        </w:tc>
      </w:tr>
    </w:tbl>
    <w:p w:rsidR="00000000" w:rsidRPr="00571170" w:rsidP="00571170">
      <w:pPr>
        <w:pStyle w:val="BodyText"/>
      </w:pPr>
    </w:p>
    <w:p w:rsidR="00000000" w:rsidRPr="00571170" w:rsidP="00571170">
      <w:pPr>
        <w:pStyle w:val="AllowPageBreak"/>
      </w:pPr>
    </w:p>
    <w:p w:rsidR="00000000" w:rsidRPr="00571170" w:rsidP="00571170">
      <w:pPr>
        <w:pStyle w:val="Heading1"/>
      </w:pPr>
      <w:bookmarkStart w:id="6" w:name="O_1048392"/>
      <w:bookmarkEnd w:id="6"/>
      <w:r w:rsidRPr="00571170">
        <w:t>Foundation Skills</w:t>
      </w:r>
    </w:p>
    <w:p w:rsidR="00000000" w:rsidRPr="001F4336" w:rsidP="001F4336">
      <w:pPr>
        <w:pStyle w:val="BodyText"/>
        <w:rPr>
          <w:i/>
        </w:rPr>
      </w:pPr>
      <w:r w:rsidRPr="001F433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1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70" w:rsidP="00571170">
            <w:pPr>
              <w:pStyle w:val="BodyText"/>
            </w:pPr>
            <w:r w:rsidRPr="0057117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rPr>
                <w:rStyle w:val="SpecialBold"/>
              </w:rPr>
              <w:t>Description</w:t>
            </w:r>
          </w:p>
        </w:tc>
      </w:tr>
      <w:tr w:rsidTr="00571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>Get the w</w:t>
            </w:r>
            <w:r w:rsidRPr="00571170">
              <w:t>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70" w:rsidP="00571170">
            <w:pPr>
              <w:pStyle w:val="ListBullet"/>
            </w:pPr>
            <w:r w:rsidRPr="00571170">
              <w:t>Solve problems as they arise, during and after birth of pups</w:t>
            </w:r>
          </w:p>
        </w:tc>
      </w:tr>
    </w:tbl>
    <w:p w:rsidR="00000000" w:rsidRPr="00571170" w:rsidP="00571170">
      <w:pPr>
        <w:pStyle w:val="BodyText"/>
      </w:pPr>
    </w:p>
    <w:p w:rsidR="00000000" w:rsidRPr="00571170" w:rsidP="00571170">
      <w:pPr>
        <w:pStyle w:val="AllowPageBreak"/>
      </w:pPr>
    </w:p>
    <w:p w:rsidR="00000000" w:rsidRPr="00571170" w:rsidP="00571170">
      <w:pPr>
        <w:pStyle w:val="Heading1"/>
      </w:pPr>
      <w:bookmarkStart w:id="7" w:name="O_1048391"/>
      <w:bookmarkEnd w:id="7"/>
      <w:r w:rsidRPr="0057117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571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Bold"/>
              <w:rPr>
                <w:lang w:val="en-NZ"/>
              </w:rPr>
            </w:pPr>
            <w:r w:rsidRPr="0057117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Bold"/>
              <w:rPr>
                <w:lang w:val="en-NZ"/>
              </w:rPr>
            </w:pPr>
            <w:r w:rsidRPr="00571170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Bold"/>
              <w:rPr>
                <w:lang w:val="en-NZ"/>
              </w:rPr>
            </w:pPr>
            <w:r w:rsidRPr="0057117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Bold"/>
              <w:rPr>
                <w:lang w:val="en-NZ"/>
              </w:rPr>
            </w:pPr>
            <w:r w:rsidRPr="00571170">
              <w:t>Equivalence status</w:t>
            </w:r>
          </w:p>
        </w:tc>
      </w:tr>
      <w:tr w:rsidTr="00571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>RGRPSG308 Whelp greyhounds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>RGRPSG308 Whelp greyhounds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>Minor edits to application statement and addition of knowledge evidence point regarding hygiene standards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70" w:rsidP="00571170">
            <w:pPr>
              <w:pStyle w:val="BodyText"/>
            </w:pPr>
            <w:r w:rsidRPr="00571170">
              <w:t>Equivalent unit</w:t>
            </w:r>
          </w:p>
        </w:tc>
      </w:tr>
    </w:tbl>
    <w:p w:rsidR="00000000" w:rsidRPr="00571170" w:rsidP="00571170">
      <w:pPr>
        <w:pStyle w:val="BodyText"/>
      </w:pPr>
    </w:p>
    <w:p w:rsidR="00000000" w:rsidRPr="00571170" w:rsidP="00571170">
      <w:pPr>
        <w:pStyle w:val="AllowPageBreak"/>
      </w:pPr>
    </w:p>
    <w:p w:rsidR="00000000" w:rsidRPr="00571170" w:rsidP="00571170">
      <w:pPr>
        <w:pStyle w:val="Heading1"/>
      </w:pPr>
      <w:bookmarkStart w:id="8" w:name="O_1048398"/>
      <w:bookmarkEnd w:id="8"/>
      <w:r w:rsidRPr="00571170">
        <w:t>Links</w:t>
      </w:r>
    </w:p>
    <w:p w:rsidR="00000000" w:rsidRPr="00571170" w:rsidP="001F4336">
      <w:pPr>
        <w:pStyle w:val="BodyText"/>
      </w:pPr>
      <w:r w:rsidRPr="00571170">
        <w:t>Companion Volumes, including Implementation Guides, are available</w:t>
      </w:r>
      <w:r w:rsidRPr="00571170">
        <w:t xml:space="preserve">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20DE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71170" w:rsidP="001F4336">
      <w:pPr>
        <w:pStyle w:val="BodyText"/>
        <w:sectPr w:rsidSect="005711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1170" w:rsidP="00571170">
      <w:pPr>
        <w:pStyle w:val="SuperHeading"/>
      </w:pPr>
      <w:r w:rsidRPr="00571170">
        <w:t>Assessment Requirements for RGRPSG308 Whelp greyhounds</w:t>
      </w:r>
    </w:p>
    <w:p w:rsidR="00000000" w:rsidRPr="00571170" w:rsidP="00571170">
      <w:pPr>
        <w:pStyle w:val="Heading1"/>
      </w:pPr>
      <w:bookmarkStart w:id="9" w:name="O_1048389"/>
      <w:bookmarkEnd w:id="9"/>
      <w:r w:rsidRPr="005711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1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Bold"/>
              <w:rPr>
                <w:lang w:val="en-NZ"/>
              </w:rPr>
            </w:pPr>
            <w:r w:rsidRPr="0057117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Bold"/>
              <w:rPr>
                <w:lang w:val="en-NZ"/>
              </w:rPr>
            </w:pPr>
            <w:r w:rsidRPr="00571170">
              <w:t>Comments</w:t>
            </w:r>
          </w:p>
        </w:tc>
      </w:tr>
      <w:tr w:rsidTr="00571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>This version released with RGR Racing and Breeding Training Package Version 3.0.</w:t>
            </w:r>
          </w:p>
        </w:tc>
      </w:tr>
      <w:tr w:rsidTr="005711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170">
            <w:pPr>
              <w:pStyle w:val="BodyText"/>
              <w:rPr>
                <w:lang w:val="en-NZ"/>
              </w:rPr>
            </w:pPr>
            <w:r w:rsidRPr="005711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170" w:rsidP="00571170">
            <w:pPr>
              <w:pStyle w:val="BodyText"/>
            </w:pPr>
            <w:r w:rsidRPr="00571170">
              <w:t>This version released with RGR Racing and Breeding Training Package Version 1.0.</w:t>
            </w:r>
          </w:p>
        </w:tc>
      </w:tr>
    </w:tbl>
    <w:p w:rsidR="00000000" w:rsidRPr="00571170" w:rsidP="00571170">
      <w:pPr>
        <w:pStyle w:val="BodyText"/>
      </w:pPr>
    </w:p>
    <w:p w:rsidR="00000000" w:rsidRPr="00571170" w:rsidP="00571170">
      <w:pPr>
        <w:pStyle w:val="AllowPageBreak"/>
      </w:pPr>
    </w:p>
    <w:p w:rsidR="00000000" w:rsidRPr="00571170" w:rsidP="00571170">
      <w:pPr>
        <w:pStyle w:val="Heading1"/>
      </w:pPr>
      <w:bookmarkStart w:id="10" w:name="O_1048388"/>
      <w:bookmarkEnd w:id="10"/>
      <w:r w:rsidRPr="00571170">
        <w:t>Performance Evidence</w:t>
      </w:r>
    </w:p>
    <w:p w:rsidR="00000000" w:rsidRPr="00571170" w:rsidP="001F4336">
      <w:pPr>
        <w:pStyle w:val="BodyText"/>
      </w:pPr>
      <w:r w:rsidRPr="00571170">
        <w:t xml:space="preserve">An individual demonstrating competency must satisfy all of the elements and performance criteria in this unit. </w:t>
      </w:r>
    </w:p>
    <w:p w:rsidR="00000000" w:rsidRPr="00571170" w:rsidP="001F4336">
      <w:pPr>
        <w:pStyle w:val="BodyText"/>
      </w:pPr>
      <w:r w:rsidRPr="00571170">
        <w:t>There must be evidence that the individual has:</w:t>
      </w:r>
    </w:p>
    <w:p w:rsidR="00000000" w:rsidRPr="00571170" w:rsidP="00571170">
      <w:pPr>
        <w:pStyle w:val="ListBullet"/>
      </w:pPr>
      <w:r w:rsidRPr="00571170">
        <w:t>assisted with the birth of at least one litter of puppies through all the stages outlined in this unit of competency.</w:t>
      </w:r>
    </w:p>
    <w:p w:rsidR="00000000" w:rsidRPr="00571170" w:rsidP="00571170">
      <w:pPr>
        <w:pStyle w:val="AllowPageBreak"/>
      </w:pPr>
    </w:p>
    <w:p w:rsidR="00000000" w:rsidRPr="00571170" w:rsidP="00571170">
      <w:pPr>
        <w:pStyle w:val="Heading1"/>
      </w:pPr>
      <w:bookmarkStart w:id="11" w:name="O_1048387"/>
      <w:bookmarkEnd w:id="11"/>
      <w:r w:rsidRPr="00571170">
        <w:t>Knowledge Evidence</w:t>
      </w:r>
    </w:p>
    <w:p w:rsidR="00000000" w:rsidRPr="00571170" w:rsidP="001F4336">
      <w:pPr>
        <w:pStyle w:val="BodyText"/>
      </w:pPr>
      <w:r w:rsidRPr="00571170">
        <w:t>An individual must be able to demonstrate the knowledge required to perform the tasks outlined in th</w:t>
      </w:r>
      <w:r w:rsidRPr="00571170">
        <w:t>e elements and performance criteria of this unit. This includes knowledge of:</w:t>
      </w:r>
    </w:p>
    <w:p w:rsidR="00000000" w:rsidRPr="00571170" w:rsidP="00571170">
      <w:pPr>
        <w:pStyle w:val="ListBullet"/>
      </w:pPr>
      <w:r w:rsidRPr="00571170">
        <w:t>greyhound health and welfare principles</w:t>
      </w:r>
    </w:p>
    <w:p w:rsidR="00000000" w:rsidRPr="00571170" w:rsidP="00571170">
      <w:pPr>
        <w:pStyle w:val="ListBullet"/>
      </w:pPr>
      <w:r w:rsidRPr="00571170">
        <w:t>whelping procedures and practices</w:t>
      </w:r>
    </w:p>
    <w:p w:rsidR="00000000" w:rsidRPr="00571170" w:rsidP="00571170">
      <w:pPr>
        <w:pStyle w:val="ListBullet"/>
      </w:pPr>
      <w:r w:rsidRPr="00571170">
        <w:t>procedures to access veterinary support, and when a veterinarian is required</w:t>
      </w:r>
    </w:p>
    <w:p w:rsidR="00000000" w:rsidRPr="00571170" w:rsidP="00571170">
      <w:pPr>
        <w:pStyle w:val="ListBullet"/>
      </w:pPr>
      <w:r w:rsidRPr="00571170">
        <w:t>materials and equipment fo</w:t>
      </w:r>
      <w:r w:rsidRPr="00571170">
        <w:t>r whelping</w:t>
      </w:r>
    </w:p>
    <w:p w:rsidR="00000000" w:rsidRPr="00571170" w:rsidP="00571170">
      <w:pPr>
        <w:pStyle w:val="ListBullet"/>
      </w:pPr>
      <w:r w:rsidRPr="00571170">
        <w:t>physiological needs of pregnant and whelping breeding females</w:t>
      </w:r>
    </w:p>
    <w:p w:rsidR="00000000" w:rsidRPr="00571170" w:rsidP="00571170">
      <w:pPr>
        <w:pStyle w:val="ListBullet"/>
      </w:pPr>
      <w:r w:rsidRPr="00571170">
        <w:t>stages and length of pregnancy in greyhounds</w:t>
      </w:r>
    </w:p>
    <w:p w:rsidR="00000000" w:rsidRPr="00571170" w:rsidP="00571170">
      <w:pPr>
        <w:pStyle w:val="ListBullet"/>
      </w:pPr>
      <w:r w:rsidRPr="00571170">
        <w:t>recommended methods of maintaining temperature for newborn pups</w:t>
      </w:r>
    </w:p>
    <w:p w:rsidR="00000000" w:rsidRPr="00571170" w:rsidP="00571170">
      <w:pPr>
        <w:pStyle w:val="ListBullet"/>
      </w:pPr>
      <w:r w:rsidRPr="00571170">
        <w:t>procedures for sexing neonates</w:t>
      </w:r>
    </w:p>
    <w:p w:rsidR="00000000" w:rsidRPr="00571170" w:rsidP="00571170">
      <w:pPr>
        <w:pStyle w:val="ListBullet"/>
      </w:pPr>
      <w:r w:rsidRPr="00571170">
        <w:t xml:space="preserve">dealing with orphan puppies </w:t>
      </w:r>
    </w:p>
    <w:p w:rsidR="00000000" w:rsidRPr="00571170" w:rsidP="00571170">
      <w:pPr>
        <w:pStyle w:val="ListBullet"/>
      </w:pPr>
      <w:r w:rsidRPr="00571170">
        <w:t>disposing of d</w:t>
      </w:r>
      <w:r w:rsidRPr="00571170">
        <w:t xml:space="preserve">eceased puppies </w:t>
      </w:r>
    </w:p>
    <w:p w:rsidR="00000000" w:rsidRPr="00571170" w:rsidP="00571170">
      <w:pPr>
        <w:pStyle w:val="ListBullet"/>
      </w:pPr>
      <w:r w:rsidRPr="00571170">
        <w:t xml:space="preserve">recognition of healthy and unhealthy puppies </w:t>
      </w:r>
    </w:p>
    <w:p w:rsidR="00000000" w:rsidRPr="00571170" w:rsidP="00571170">
      <w:pPr>
        <w:pStyle w:val="ListBullet"/>
      </w:pPr>
      <w:r w:rsidRPr="00571170">
        <w:t>anatomical and physiological terminology, glossary of terms and nomenclature related to greyhound/dog reproduction</w:t>
      </w:r>
    </w:p>
    <w:p w:rsidR="00000000" w:rsidRPr="00571170" w:rsidP="00571170">
      <w:pPr>
        <w:pStyle w:val="ListBullet"/>
      </w:pPr>
      <w:r w:rsidRPr="00571170">
        <w:t>housing requirements for mother and young – part of gestational care</w:t>
      </w:r>
    </w:p>
    <w:p w:rsidR="00000000" w:rsidRPr="00571170" w:rsidP="00571170">
      <w:pPr>
        <w:pStyle w:val="ListBullet"/>
      </w:pPr>
      <w:r w:rsidRPr="00571170">
        <w:t>normal an</w:t>
      </w:r>
      <w:r w:rsidRPr="00571170">
        <w:t xml:space="preserve">d abnormal animal behaviour post-whelping </w:t>
      </w:r>
    </w:p>
    <w:p w:rsidR="00000000" w:rsidRPr="00571170" w:rsidP="00571170">
      <w:pPr>
        <w:pStyle w:val="ListBullet"/>
      </w:pPr>
      <w:r w:rsidRPr="00571170">
        <w:t>workplace hygiene standards, including:</w:t>
      </w:r>
    </w:p>
    <w:p w:rsidR="00000000" w:rsidRPr="00571170" w:rsidP="00571170">
      <w:pPr>
        <w:pStyle w:val="ListBullet2"/>
      </w:pPr>
      <w:r w:rsidRPr="00571170">
        <w:t>personal protective equipment for zoonotic disease risk and handling birthing fluids</w:t>
      </w:r>
    </w:p>
    <w:p w:rsidR="00000000" w:rsidRPr="00571170" w:rsidP="00571170">
      <w:pPr>
        <w:pStyle w:val="ListBullet2"/>
      </w:pPr>
      <w:r w:rsidRPr="00571170">
        <w:t>disinfectants and cleaning agents, techniques and equipment</w:t>
      </w:r>
    </w:p>
    <w:p w:rsidR="00000000" w:rsidRPr="00571170" w:rsidP="00571170">
      <w:pPr>
        <w:pStyle w:val="ListBullet2"/>
      </w:pPr>
      <w:r w:rsidRPr="00571170">
        <w:t>infection control procedures.</w:t>
      </w:r>
    </w:p>
    <w:p w:rsidR="00000000" w:rsidRPr="00571170" w:rsidP="00571170">
      <w:pPr>
        <w:pStyle w:val="AllowPageBreak"/>
      </w:pPr>
    </w:p>
    <w:p w:rsidR="00000000" w:rsidRPr="00571170" w:rsidP="00571170">
      <w:pPr>
        <w:pStyle w:val="Heading1"/>
      </w:pPr>
      <w:bookmarkStart w:id="12" w:name="O_1048386"/>
      <w:bookmarkEnd w:id="12"/>
      <w:r w:rsidRPr="00571170">
        <w:t>Assessment Conditions</w:t>
      </w:r>
    </w:p>
    <w:p w:rsidR="00000000" w:rsidRPr="00571170" w:rsidP="001F4336">
      <w:pPr>
        <w:pStyle w:val="BodyText"/>
      </w:pPr>
      <w:r w:rsidRPr="00571170">
        <w:t>Assessment of skills must take place under the following conditions:</w:t>
      </w:r>
    </w:p>
    <w:p w:rsidR="00000000" w:rsidRPr="00571170" w:rsidP="00571170">
      <w:pPr>
        <w:pStyle w:val="ListBullet"/>
      </w:pPr>
      <w:r w:rsidRPr="00571170">
        <w:t>physical conditions:</w:t>
      </w:r>
    </w:p>
    <w:p w:rsidR="00000000" w:rsidRPr="00571170" w:rsidP="00571170">
      <w:pPr>
        <w:pStyle w:val="ListBullet2"/>
      </w:pPr>
      <w:r w:rsidRPr="00571170">
        <w:t>a greyhound establishment or an environment that accurately represents workplace conditions</w:t>
      </w:r>
    </w:p>
    <w:p w:rsidR="00000000" w:rsidRPr="00571170" w:rsidP="00571170">
      <w:pPr>
        <w:pStyle w:val="ListBullet"/>
      </w:pPr>
      <w:r w:rsidRPr="00571170">
        <w:t>resources, equipment and materials:</w:t>
      </w:r>
    </w:p>
    <w:p w:rsidR="00000000" w:rsidRPr="00571170" w:rsidP="00571170">
      <w:pPr>
        <w:pStyle w:val="ListBullet2"/>
      </w:pPr>
      <w:r w:rsidRPr="00571170">
        <w:t>a breeding female greyhound</w:t>
      </w:r>
    </w:p>
    <w:p w:rsidR="00000000" w:rsidRPr="00571170" w:rsidP="00571170">
      <w:pPr>
        <w:pStyle w:val="ListBullet2"/>
      </w:pPr>
      <w:r w:rsidRPr="00571170">
        <w:t>materials and equipment needed for greyhound whelping.</w:t>
      </w:r>
    </w:p>
    <w:p w:rsidR="00000000" w:rsidRPr="00571170" w:rsidP="001F4336">
      <w:pPr>
        <w:pStyle w:val="BodyText"/>
      </w:pPr>
      <w:r w:rsidRPr="00571170">
        <w:t>Assessors of this unit must satisfy the requirements for assessors in applicable vocational education and training legislation, framewor</w:t>
      </w:r>
      <w:r w:rsidRPr="00571170">
        <w:t>ks and/or standards.</w:t>
      </w:r>
    </w:p>
    <w:p w:rsidR="00000000" w:rsidRPr="00571170" w:rsidP="00571170">
      <w:pPr>
        <w:pStyle w:val="Heading1"/>
      </w:pPr>
      <w:bookmarkStart w:id="13" w:name="O_1048399"/>
      <w:bookmarkEnd w:id="13"/>
      <w:r w:rsidRPr="00571170">
        <w:t>Links</w:t>
      </w:r>
    </w:p>
    <w:p w:rsidR="00000000" w:rsidRPr="00571170" w:rsidP="001F4336">
      <w:pPr>
        <w:pStyle w:val="BodyText"/>
      </w:pPr>
      <w:r w:rsidRPr="005711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20DE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71170" w:rsidP="00571170"/>
    <w:sectPr w:rsidSect="005711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70" w:rsidRPr="001F4336" w:rsidP="001F43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36" w:rsidP="00571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4336" w:rsidP="00571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4336" w:rsidP="005711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70" w:rsidP="00571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4336">
      <w:t>Approved</w:t>
    </w:r>
    <w:r w:rsidR="001F43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43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4336">
      <w:rPr>
        <w:noProof/>
      </w:rPr>
      <w:t>4</w:t>
    </w:r>
    <w:r>
      <w:rPr>
        <w:noProof/>
      </w:rPr>
      <w:fldChar w:fldCharType="end"/>
    </w:r>
  </w:p>
  <w:p w:rsidR="00571170" w:rsidP="00571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43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4336">
      <w:t>Skills Insight</w:t>
    </w:r>
    <w:r w:rsidR="001F4336">
      <w:fldChar w:fldCharType="end"/>
    </w:r>
  </w:p>
  <w:p w:rsidR="00571170" w:rsidP="00571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170" w:rsidRPr="001F4336" w:rsidP="001F43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36" w:rsidRPr="002D2AF8" w:rsidP="00571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RGRPSG308 Whelp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4336" w:rsidP="005711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170" w:rsidRPr="002D2AF8" w:rsidP="00571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4336">
      <w:t>RGRPSG308 Whelp greyhounds</w:t>
    </w:r>
    <w:r w:rsidR="001F43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4336">
      <w:rPr>
        <w:noProof/>
      </w:rPr>
      <w:t>2 March 2025</w:t>
    </w:r>
    <w:r>
      <w:fldChar w:fldCharType="end"/>
    </w:r>
  </w:p>
  <w:p w:rsidR="00571170" w:rsidP="00571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6C1D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C60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80EC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170"/>
  </w:style>
  <w:style w:type="character" w:customStyle="1" w:styleId="Heading1Char">
    <w:name w:val="Heading 1 Char"/>
    <w:basedOn w:val="DefaultParagraphFont"/>
    <w:link w:val="Heading1"/>
    <w:rsid w:val="00571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1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1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11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1170"/>
    <w:rPr>
      <w:b/>
      <w:spacing w:val="0"/>
    </w:rPr>
  </w:style>
  <w:style w:type="paragraph" w:styleId="ListBullet2">
    <w:name w:val="List Bullet 2"/>
    <w:basedOn w:val="List2"/>
    <w:rsid w:val="005711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1170"/>
    <w:rPr>
      <w:i/>
    </w:rPr>
  </w:style>
  <w:style w:type="paragraph" w:customStyle="1" w:styleId="SuperHeading">
    <w:name w:val="SuperHeading"/>
    <w:basedOn w:val="Normal"/>
    <w:rsid w:val="00571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1170"/>
    <w:rPr>
      <w:b/>
    </w:rPr>
  </w:style>
  <w:style w:type="character" w:customStyle="1" w:styleId="Heading2Char">
    <w:name w:val="Heading 2 Char"/>
    <w:basedOn w:val="DefaultParagraphFont"/>
    <w:link w:val="Heading2"/>
    <w:rsid w:val="00571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1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1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1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1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1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1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1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170"/>
  </w:style>
  <w:style w:type="paragraph" w:styleId="TableofFigures">
    <w:name w:val="table of figures"/>
    <w:basedOn w:val="Normal"/>
    <w:next w:val="Normal"/>
    <w:semiHidden/>
    <w:rsid w:val="00571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1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1170"/>
    <w:rPr>
      <w:rFonts w:ascii="Wingdings" w:hAnsi="Wingdings"/>
    </w:rPr>
  </w:style>
  <w:style w:type="paragraph" w:customStyle="1" w:styleId="TableHeading">
    <w:name w:val="Table Heading"/>
    <w:basedOn w:val="HeadingBase"/>
    <w:rsid w:val="00571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170"/>
    <w:rPr>
      <w:color w:val="0033CC"/>
      <w:u w:val="none"/>
    </w:rPr>
  </w:style>
  <w:style w:type="paragraph" w:customStyle="1" w:styleId="BodyTextRight">
    <w:name w:val="Body Text Right"/>
    <w:basedOn w:val="BodyText"/>
    <w:rsid w:val="00571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1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170"/>
    <w:rPr>
      <w:sz w:val="32"/>
    </w:rPr>
  </w:style>
  <w:style w:type="paragraph" w:customStyle="1" w:styleId="HeadingProcedure">
    <w:name w:val="Heading Procedure"/>
    <w:basedOn w:val="HeadingBase"/>
    <w:next w:val="Normal"/>
    <w:rsid w:val="00571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170"/>
    <w:pPr>
      <w:spacing w:before="60" w:after="60"/>
    </w:pPr>
  </w:style>
  <w:style w:type="paragraph" w:styleId="ListContinue">
    <w:name w:val="List Continue"/>
    <w:basedOn w:val="List"/>
    <w:rsid w:val="00571170"/>
    <w:pPr>
      <w:ind w:firstLine="0"/>
    </w:pPr>
  </w:style>
  <w:style w:type="paragraph" w:customStyle="1" w:styleId="ListNote">
    <w:name w:val="List Note"/>
    <w:basedOn w:val="List"/>
    <w:rsid w:val="00571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170"/>
    <w:rPr>
      <w:rFonts w:ascii="Courier New" w:hAnsi="Courier New"/>
    </w:rPr>
  </w:style>
  <w:style w:type="paragraph" w:customStyle="1" w:styleId="NoteBullet">
    <w:name w:val="Note Bullet"/>
    <w:basedOn w:val="Note"/>
    <w:rsid w:val="00571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1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1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170"/>
    <w:rPr>
      <w:b/>
      <w:smallCaps/>
    </w:rPr>
  </w:style>
  <w:style w:type="paragraph" w:customStyle="1" w:styleId="TableListNumber">
    <w:name w:val="Table List Number"/>
    <w:basedOn w:val="ListNumber"/>
    <w:rsid w:val="00571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170"/>
    <w:pPr>
      <w:numPr>
        <w:numId w:val="9"/>
      </w:numPr>
    </w:pPr>
  </w:style>
  <w:style w:type="paragraph" w:customStyle="1" w:styleId="ListAlpha2">
    <w:name w:val="List Alpha 2"/>
    <w:basedOn w:val="List2"/>
    <w:rsid w:val="00571170"/>
    <w:pPr>
      <w:numPr>
        <w:numId w:val="8"/>
      </w:numPr>
    </w:pPr>
  </w:style>
  <w:style w:type="paragraph" w:styleId="List2">
    <w:name w:val="List 2"/>
    <w:basedOn w:val="BodyText"/>
    <w:rsid w:val="00571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1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1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1170"/>
    <w:pPr>
      <w:numPr>
        <w:numId w:val="4"/>
      </w:numPr>
    </w:pPr>
  </w:style>
  <w:style w:type="paragraph" w:styleId="ListContinue2">
    <w:name w:val="List Continue 2"/>
    <w:basedOn w:val="List2"/>
    <w:rsid w:val="00571170"/>
    <w:pPr>
      <w:ind w:firstLine="0"/>
    </w:pPr>
  </w:style>
  <w:style w:type="paragraph" w:styleId="ListContinue3">
    <w:name w:val="List Continue 3"/>
    <w:basedOn w:val="List3"/>
    <w:rsid w:val="00571170"/>
    <w:pPr>
      <w:ind w:left="1021" w:firstLine="0"/>
    </w:pPr>
  </w:style>
  <w:style w:type="paragraph" w:styleId="ListContinue4">
    <w:name w:val="List Continue 4"/>
    <w:basedOn w:val="List4"/>
    <w:rsid w:val="00571170"/>
    <w:pPr>
      <w:ind w:firstLine="0"/>
    </w:pPr>
  </w:style>
  <w:style w:type="paragraph" w:styleId="ListContinue5">
    <w:name w:val="List Continue 5"/>
    <w:basedOn w:val="List5"/>
    <w:rsid w:val="00571170"/>
    <w:pPr>
      <w:ind w:firstLine="0"/>
    </w:pPr>
  </w:style>
  <w:style w:type="paragraph" w:styleId="ListNumber3">
    <w:name w:val="List Number 3"/>
    <w:basedOn w:val="List3"/>
    <w:rsid w:val="00571170"/>
    <w:pPr>
      <w:numPr>
        <w:numId w:val="5"/>
      </w:numPr>
    </w:pPr>
  </w:style>
  <w:style w:type="paragraph" w:styleId="ListNumber4">
    <w:name w:val="List Number 4"/>
    <w:basedOn w:val="List4"/>
    <w:rsid w:val="00571170"/>
    <w:pPr>
      <w:numPr>
        <w:numId w:val="6"/>
      </w:numPr>
    </w:pPr>
  </w:style>
  <w:style w:type="paragraph" w:styleId="ListNumber5">
    <w:name w:val="List Number 5"/>
    <w:basedOn w:val="List5"/>
    <w:rsid w:val="00571170"/>
    <w:pPr>
      <w:numPr>
        <w:numId w:val="7"/>
      </w:numPr>
    </w:pPr>
  </w:style>
  <w:style w:type="paragraph" w:styleId="BlockText">
    <w:name w:val="Block Text"/>
    <w:basedOn w:val="Normal"/>
    <w:rsid w:val="00571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170"/>
    <w:rPr>
      <w:sz w:val="16"/>
      <w:vertAlign w:val="superscript"/>
    </w:rPr>
  </w:style>
  <w:style w:type="character" w:customStyle="1" w:styleId="Symbols">
    <w:name w:val="Symbols"/>
    <w:basedOn w:val="DefaultParagraphFont"/>
    <w:rsid w:val="00571170"/>
    <w:rPr>
      <w:rFonts w:ascii="Symbol" w:hAnsi="Symbol"/>
    </w:rPr>
  </w:style>
  <w:style w:type="character" w:customStyle="1" w:styleId="MenuOptions">
    <w:name w:val="Menu Options"/>
    <w:basedOn w:val="DefaultParagraphFont"/>
    <w:rsid w:val="00571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170"/>
    <w:rPr>
      <w:b/>
    </w:rPr>
  </w:style>
  <w:style w:type="character" w:customStyle="1" w:styleId="Underlined">
    <w:name w:val="Underlined"/>
    <w:basedOn w:val="DefaultParagraphFont"/>
    <w:rsid w:val="00571170"/>
    <w:rPr>
      <w:u w:val="single"/>
    </w:rPr>
  </w:style>
  <w:style w:type="paragraph" w:customStyle="1" w:styleId="TableBodyTextRight">
    <w:name w:val="Table Body Text Right"/>
    <w:basedOn w:val="TableBodyText"/>
    <w:rsid w:val="00571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170"/>
    <w:rPr>
      <w:sz w:val="18"/>
    </w:rPr>
  </w:style>
  <w:style w:type="paragraph" w:customStyle="1" w:styleId="BodySmallRight">
    <w:name w:val="Body Small Right"/>
    <w:basedOn w:val="BodyTextRight"/>
    <w:rsid w:val="00571170"/>
    <w:rPr>
      <w:sz w:val="18"/>
      <w:szCs w:val="18"/>
    </w:rPr>
  </w:style>
  <w:style w:type="paragraph" w:customStyle="1" w:styleId="MarginEdition">
    <w:name w:val="Margin Edition"/>
    <w:basedOn w:val="MarginNote"/>
    <w:rsid w:val="00571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170"/>
    <w:rPr>
      <w:sz w:val="2"/>
      <w:szCs w:val="2"/>
    </w:rPr>
  </w:style>
  <w:style w:type="character" w:customStyle="1" w:styleId="Small">
    <w:name w:val="Small"/>
    <w:basedOn w:val="DefaultParagraphFont"/>
    <w:rsid w:val="00571170"/>
    <w:rPr>
      <w:sz w:val="16"/>
    </w:rPr>
  </w:style>
  <w:style w:type="paragraph" w:customStyle="1" w:styleId="WideTable">
    <w:name w:val="Wide Table"/>
    <w:basedOn w:val="Normal"/>
    <w:rsid w:val="00571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170"/>
  </w:style>
  <w:style w:type="paragraph" w:styleId="Quote">
    <w:name w:val="Quote"/>
    <w:basedOn w:val="Heading1"/>
    <w:link w:val="QuoteChar"/>
    <w:qFormat/>
    <w:rsid w:val="00571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170"/>
    <w:pPr>
      <w:pageBreakBefore/>
    </w:pPr>
  </w:style>
  <w:style w:type="paragraph" w:customStyle="1" w:styleId="Border">
    <w:name w:val="Border"/>
    <w:basedOn w:val="Normal"/>
    <w:qFormat/>
    <w:rsid w:val="00571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170"/>
    <w:rPr>
      <w:u w:val="single"/>
    </w:rPr>
  </w:style>
  <w:style w:type="character" w:customStyle="1" w:styleId="BoldandItalics">
    <w:name w:val="Bold and Italics"/>
    <w:qFormat/>
    <w:rsid w:val="00571170"/>
    <w:rPr>
      <w:b/>
      <w:i/>
      <w:u w:val="none"/>
    </w:rPr>
  </w:style>
  <w:style w:type="paragraph" w:styleId="BalloonText">
    <w:name w:val="Balloon Text"/>
    <w:basedOn w:val="Normal"/>
    <w:link w:val="BalloonTextChar"/>
    <w:rsid w:val="00571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1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1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1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F43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5972</Characters>
  <Application>Microsoft Office Word</Application>
  <DocSecurity>0</DocSecurity>
  <Lines>192</Lines>
  <Paragraphs>133</Paragraphs>
  <ScaleCrop>false</ScaleCrop>
  <Company>Author-it Software Corporation Ltd.</Company>
  <LinksUpToDate>false</LinksUpToDate>
  <CharactersWithSpaces>6803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RGRPSG308 Whelp greyhounds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2025-03-01T18:48:00Z</dcterms:created>
  <dcterms:modified xsi:type="dcterms:W3CDTF">2025-03-01T18:48:00Z</dcterms:modified>
</cp:coreProperties>
</file>