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3AB" w:rsidP="008B2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RGRPSG308 Whelp greyhounds</w:t>
      </w:r>
      <w:r>
        <w:fldChar w:fldCharType="end"/>
      </w:r>
    </w:p>
    <w:p w:rsidR="008B23AB" w:rsidP="008B23AB">
      <w:pPr>
        <w:pStyle w:val="Version"/>
        <w:sectPr w:rsidSect="00633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3959" w:rsidP="00633959">
      <w:pPr>
        <w:pStyle w:val="SuperHeading"/>
      </w:pPr>
      <w:r w:rsidRPr="00633959">
        <w:t>Assessment Requirements for RGRPSG308 Whelp greyhounds</w:t>
      </w:r>
    </w:p>
    <w:p w:rsidR="00000000" w:rsidRPr="00633959" w:rsidP="00633959">
      <w:pPr>
        <w:pStyle w:val="Heading1"/>
      </w:pPr>
      <w:bookmarkStart w:id="1" w:name="O_1048389"/>
      <w:bookmarkEnd w:id="1"/>
      <w:r w:rsidRPr="006339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3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959">
            <w:pPr>
              <w:pStyle w:val="BodyTextBold"/>
              <w:rPr>
                <w:lang w:val="en-NZ"/>
              </w:rPr>
            </w:pPr>
            <w:r w:rsidRPr="006339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959">
            <w:pPr>
              <w:pStyle w:val="BodyTextBold"/>
              <w:rPr>
                <w:lang w:val="en-NZ"/>
              </w:rPr>
            </w:pPr>
            <w:r w:rsidRPr="00633959">
              <w:t>Comments</w:t>
            </w:r>
          </w:p>
        </w:tc>
      </w:tr>
      <w:tr w:rsidTr="00633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959">
            <w:pPr>
              <w:pStyle w:val="BodyText"/>
              <w:rPr>
                <w:lang w:val="en-NZ"/>
              </w:rPr>
            </w:pPr>
            <w:r w:rsidRPr="0063395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959">
            <w:pPr>
              <w:pStyle w:val="BodyText"/>
              <w:rPr>
                <w:lang w:val="en-NZ"/>
              </w:rPr>
            </w:pPr>
            <w:r w:rsidRPr="00633959">
              <w:t>This version released with RGR Racing and Breeding Training Package Version 3.0.</w:t>
            </w:r>
          </w:p>
        </w:tc>
      </w:tr>
      <w:tr w:rsidTr="00633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959">
            <w:pPr>
              <w:pStyle w:val="BodyText"/>
              <w:rPr>
                <w:lang w:val="en-NZ"/>
              </w:rPr>
            </w:pPr>
            <w:r w:rsidRPr="006339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959" w:rsidP="00633959">
            <w:pPr>
              <w:pStyle w:val="BodyText"/>
            </w:pPr>
            <w:r w:rsidRPr="00633959">
              <w:t>This version released with RGR Racing and Breeding Training Package Version 1.0.</w:t>
            </w:r>
          </w:p>
        </w:tc>
      </w:tr>
    </w:tbl>
    <w:p w:rsidR="00000000" w:rsidRPr="00633959" w:rsidP="00633959">
      <w:pPr>
        <w:pStyle w:val="BodyText"/>
      </w:pPr>
    </w:p>
    <w:p w:rsidR="00000000" w:rsidRPr="00633959" w:rsidP="00633959">
      <w:pPr>
        <w:pStyle w:val="AllowPageBreak"/>
      </w:pPr>
    </w:p>
    <w:p w:rsidR="00000000" w:rsidRPr="00633959" w:rsidP="00633959">
      <w:pPr>
        <w:pStyle w:val="Heading1"/>
      </w:pPr>
      <w:bookmarkStart w:id="2" w:name="O_1048388"/>
      <w:bookmarkEnd w:id="2"/>
      <w:r w:rsidRPr="00633959">
        <w:t>Performance Evidence</w:t>
      </w:r>
    </w:p>
    <w:p w:rsidR="00000000" w:rsidRPr="00633959" w:rsidP="008B23AB">
      <w:pPr>
        <w:pStyle w:val="BodyText"/>
      </w:pPr>
      <w:r w:rsidRPr="00633959">
        <w:t xml:space="preserve">An individual demonstrating competency must satisfy all of the elements and performance criteria in this unit. </w:t>
      </w:r>
    </w:p>
    <w:p w:rsidR="00000000" w:rsidRPr="00633959" w:rsidP="008B23AB">
      <w:pPr>
        <w:pStyle w:val="BodyText"/>
      </w:pPr>
      <w:r w:rsidRPr="00633959">
        <w:t>There must be evidence that the individual has:</w:t>
      </w:r>
    </w:p>
    <w:p w:rsidR="00000000" w:rsidRPr="00633959" w:rsidP="00633959">
      <w:pPr>
        <w:pStyle w:val="ListBullet"/>
      </w:pPr>
      <w:r w:rsidRPr="00633959">
        <w:t>assisted with the birth of at least one litter of puppies through all the stages outlined in this unit of competency.</w:t>
      </w:r>
    </w:p>
    <w:p w:rsidR="00000000" w:rsidRPr="00633959" w:rsidP="00633959">
      <w:pPr>
        <w:pStyle w:val="AllowPageBreak"/>
      </w:pPr>
    </w:p>
    <w:p w:rsidR="00000000" w:rsidRPr="00633959" w:rsidP="00633959">
      <w:pPr>
        <w:pStyle w:val="Heading1"/>
      </w:pPr>
      <w:bookmarkStart w:id="3" w:name="O_1048387"/>
      <w:bookmarkEnd w:id="3"/>
      <w:r w:rsidRPr="00633959">
        <w:t>Knowledge Evidence</w:t>
      </w:r>
    </w:p>
    <w:p w:rsidR="00000000" w:rsidRPr="00633959" w:rsidP="008B23AB">
      <w:pPr>
        <w:pStyle w:val="BodyText"/>
      </w:pPr>
      <w:r w:rsidRPr="00633959">
        <w:t>An individual must be able to demonstrate the knowledge required to perform the tasks outlined in th</w:t>
      </w:r>
      <w:r w:rsidRPr="00633959">
        <w:t>e elements and performance criteria of this unit. This includes knowledge of:</w:t>
      </w:r>
    </w:p>
    <w:p w:rsidR="00000000" w:rsidRPr="00633959" w:rsidP="00633959">
      <w:pPr>
        <w:pStyle w:val="ListBullet"/>
      </w:pPr>
      <w:r w:rsidRPr="00633959">
        <w:t>greyhound health and welfare principles</w:t>
      </w:r>
    </w:p>
    <w:p w:rsidR="00000000" w:rsidRPr="00633959" w:rsidP="00633959">
      <w:pPr>
        <w:pStyle w:val="ListBullet"/>
      </w:pPr>
      <w:r w:rsidRPr="00633959">
        <w:t>whelping procedures and practices</w:t>
      </w:r>
    </w:p>
    <w:p w:rsidR="00000000" w:rsidRPr="00633959" w:rsidP="00633959">
      <w:pPr>
        <w:pStyle w:val="ListBullet"/>
      </w:pPr>
      <w:r w:rsidRPr="00633959">
        <w:t>procedures to access veterinary support, and when a veterinarian is required</w:t>
      </w:r>
    </w:p>
    <w:p w:rsidR="00000000" w:rsidRPr="00633959" w:rsidP="00633959">
      <w:pPr>
        <w:pStyle w:val="ListBullet"/>
      </w:pPr>
      <w:r w:rsidRPr="00633959">
        <w:t>materials and equipment fo</w:t>
      </w:r>
      <w:r w:rsidRPr="00633959">
        <w:t>r whelping</w:t>
      </w:r>
    </w:p>
    <w:p w:rsidR="00000000" w:rsidRPr="00633959" w:rsidP="00633959">
      <w:pPr>
        <w:pStyle w:val="ListBullet"/>
      </w:pPr>
      <w:r w:rsidRPr="00633959">
        <w:t>physiological needs of pregnant and whelping breeding females</w:t>
      </w:r>
    </w:p>
    <w:p w:rsidR="00000000" w:rsidRPr="00633959" w:rsidP="00633959">
      <w:pPr>
        <w:pStyle w:val="ListBullet"/>
      </w:pPr>
      <w:r w:rsidRPr="00633959">
        <w:t>stages and length of pregnancy in greyhounds</w:t>
      </w:r>
    </w:p>
    <w:p w:rsidR="00000000" w:rsidRPr="00633959" w:rsidP="00633959">
      <w:pPr>
        <w:pStyle w:val="ListBullet"/>
      </w:pPr>
      <w:r w:rsidRPr="00633959">
        <w:t>recommended methods of maintaining temperature for newborn pups</w:t>
      </w:r>
    </w:p>
    <w:p w:rsidR="00000000" w:rsidRPr="00633959" w:rsidP="00633959">
      <w:pPr>
        <w:pStyle w:val="ListBullet"/>
      </w:pPr>
      <w:r w:rsidRPr="00633959">
        <w:t>procedures for sexing neonates</w:t>
      </w:r>
    </w:p>
    <w:p w:rsidR="00000000" w:rsidRPr="00633959" w:rsidP="00633959">
      <w:pPr>
        <w:pStyle w:val="ListBullet"/>
      </w:pPr>
      <w:r w:rsidRPr="00633959">
        <w:t xml:space="preserve">dealing with orphan puppies </w:t>
      </w:r>
    </w:p>
    <w:p w:rsidR="00000000" w:rsidRPr="00633959" w:rsidP="00633959">
      <w:pPr>
        <w:pStyle w:val="ListBullet"/>
      </w:pPr>
      <w:r w:rsidRPr="00633959">
        <w:t>disposing of d</w:t>
      </w:r>
      <w:r w:rsidRPr="00633959">
        <w:t xml:space="preserve">eceased puppies </w:t>
      </w:r>
    </w:p>
    <w:p w:rsidR="00000000" w:rsidRPr="00633959" w:rsidP="00633959">
      <w:pPr>
        <w:pStyle w:val="ListBullet"/>
      </w:pPr>
      <w:r w:rsidRPr="00633959">
        <w:t xml:space="preserve">recognition of healthy and unhealthy puppies </w:t>
      </w:r>
    </w:p>
    <w:p w:rsidR="00000000" w:rsidRPr="00633959" w:rsidP="00633959">
      <w:pPr>
        <w:pStyle w:val="ListBullet"/>
      </w:pPr>
      <w:r w:rsidRPr="00633959">
        <w:t>anatomical and physiological terminology, glossary of terms and nomenclature related to greyhound/dog reproduction</w:t>
      </w:r>
    </w:p>
    <w:p w:rsidR="00000000" w:rsidRPr="00633959" w:rsidP="00633959">
      <w:pPr>
        <w:pStyle w:val="ListBullet"/>
      </w:pPr>
      <w:r w:rsidRPr="00633959">
        <w:t>housing requirements for mother and young – part of gestational care</w:t>
      </w:r>
    </w:p>
    <w:p w:rsidR="00000000" w:rsidRPr="00633959" w:rsidP="00633959">
      <w:pPr>
        <w:pStyle w:val="ListBullet"/>
      </w:pPr>
      <w:r w:rsidRPr="00633959">
        <w:t>normal an</w:t>
      </w:r>
      <w:r w:rsidRPr="00633959">
        <w:t xml:space="preserve">d abnormal animal behaviour post-whelping </w:t>
      </w:r>
    </w:p>
    <w:p w:rsidR="00000000" w:rsidRPr="00633959" w:rsidP="00633959">
      <w:pPr>
        <w:pStyle w:val="ListBullet"/>
      </w:pPr>
      <w:r w:rsidRPr="00633959">
        <w:t>workplace hygiene standards, including:</w:t>
      </w:r>
    </w:p>
    <w:p w:rsidR="00000000" w:rsidRPr="00633959" w:rsidP="00633959">
      <w:pPr>
        <w:pStyle w:val="ListBullet2"/>
      </w:pPr>
      <w:r w:rsidRPr="00633959">
        <w:t>personal protective equipment for zoonotic disease risk and handling birthing fluids</w:t>
      </w:r>
    </w:p>
    <w:p w:rsidR="00000000" w:rsidRPr="00633959" w:rsidP="00633959">
      <w:pPr>
        <w:pStyle w:val="ListBullet2"/>
      </w:pPr>
      <w:r w:rsidRPr="00633959">
        <w:t>disinfectants and cleaning agents, techniques and equipment</w:t>
      </w:r>
    </w:p>
    <w:p w:rsidR="00000000" w:rsidRPr="00633959" w:rsidP="00633959">
      <w:pPr>
        <w:pStyle w:val="ListBullet2"/>
      </w:pPr>
      <w:r w:rsidRPr="00633959">
        <w:t>infection control procedures.</w:t>
      </w:r>
    </w:p>
    <w:p w:rsidR="00000000" w:rsidRPr="00633959" w:rsidP="00633959">
      <w:pPr>
        <w:pStyle w:val="AllowPageBreak"/>
      </w:pPr>
    </w:p>
    <w:p w:rsidR="00000000" w:rsidRPr="00633959" w:rsidP="00633959">
      <w:pPr>
        <w:pStyle w:val="Heading1"/>
      </w:pPr>
      <w:bookmarkStart w:id="4" w:name="O_1048386"/>
      <w:bookmarkEnd w:id="4"/>
      <w:r w:rsidRPr="00633959">
        <w:t>Assessment Conditions</w:t>
      </w:r>
    </w:p>
    <w:p w:rsidR="00000000" w:rsidRPr="00633959" w:rsidP="008B23AB">
      <w:pPr>
        <w:pStyle w:val="BodyText"/>
      </w:pPr>
      <w:r w:rsidRPr="00633959">
        <w:t>Assessment of skills must take place under the following conditions:</w:t>
      </w:r>
    </w:p>
    <w:p w:rsidR="00000000" w:rsidRPr="00633959" w:rsidP="00633959">
      <w:pPr>
        <w:pStyle w:val="ListBullet"/>
      </w:pPr>
      <w:r w:rsidRPr="00633959">
        <w:t>physical conditions:</w:t>
      </w:r>
    </w:p>
    <w:p w:rsidR="00000000" w:rsidRPr="00633959" w:rsidP="00633959">
      <w:pPr>
        <w:pStyle w:val="ListBullet2"/>
      </w:pPr>
      <w:r w:rsidRPr="00633959">
        <w:t>a greyhound establishment or an environment that accurately represents workplace conditions</w:t>
      </w:r>
    </w:p>
    <w:p w:rsidR="00000000" w:rsidRPr="00633959" w:rsidP="00633959">
      <w:pPr>
        <w:pStyle w:val="ListBullet"/>
      </w:pPr>
      <w:r w:rsidRPr="00633959">
        <w:t>resources, equipment and materials:</w:t>
      </w:r>
    </w:p>
    <w:p w:rsidR="00000000" w:rsidRPr="00633959" w:rsidP="00633959">
      <w:pPr>
        <w:pStyle w:val="ListBullet2"/>
      </w:pPr>
      <w:r w:rsidRPr="00633959">
        <w:t>a breeding female greyhound</w:t>
      </w:r>
    </w:p>
    <w:p w:rsidR="00000000" w:rsidRPr="00633959" w:rsidP="00633959">
      <w:pPr>
        <w:pStyle w:val="ListBullet2"/>
      </w:pPr>
      <w:r w:rsidRPr="00633959">
        <w:t>materials and equipment needed for greyhound whelping.</w:t>
      </w:r>
    </w:p>
    <w:p w:rsidR="00000000" w:rsidRPr="00633959" w:rsidP="008B23AB">
      <w:pPr>
        <w:pStyle w:val="BodyText"/>
      </w:pPr>
      <w:r w:rsidRPr="00633959">
        <w:t>Assessors of this unit must satisfy the requirements for assessors in applicable vocational education and training legislation, framewor</w:t>
      </w:r>
      <w:r w:rsidRPr="00633959">
        <w:t>ks and/or standards.</w:t>
      </w:r>
    </w:p>
    <w:p w:rsidR="00000000" w:rsidRPr="00633959" w:rsidP="00633959">
      <w:pPr>
        <w:pStyle w:val="Heading1"/>
      </w:pPr>
      <w:bookmarkStart w:id="5" w:name="O_1048399"/>
      <w:bookmarkEnd w:id="5"/>
      <w:r w:rsidRPr="00633959">
        <w:t>Links</w:t>
      </w:r>
    </w:p>
    <w:p w:rsidR="00000000" w:rsidRPr="00633959" w:rsidP="008B23AB">
      <w:pPr>
        <w:pStyle w:val="BodyText"/>
      </w:pPr>
      <w:r w:rsidRPr="006339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F43B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33959" w:rsidP="00633959"/>
    <w:sectPr w:rsidSect="006339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959" w:rsidRPr="008B23AB" w:rsidP="008B2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AB" w:rsidP="00633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23AB" w:rsidP="00633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23AB" w:rsidP="00633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959" w:rsidRPr="008B23AB" w:rsidP="008B2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AB" w:rsidRPr="002D2AF8" w:rsidP="00633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RGRPSG308 Whelp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B23AB" w:rsidP="00633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32D4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2A8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3004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959"/>
  </w:style>
  <w:style w:type="character" w:customStyle="1" w:styleId="Heading1Char">
    <w:name w:val="Heading 1 Char"/>
    <w:basedOn w:val="DefaultParagraphFont"/>
    <w:link w:val="Heading1"/>
    <w:rsid w:val="00633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9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9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39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3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3959"/>
    <w:rPr>
      <w:b/>
    </w:rPr>
  </w:style>
  <w:style w:type="character" w:customStyle="1" w:styleId="Heading2Char">
    <w:name w:val="Heading 2 Char"/>
    <w:basedOn w:val="DefaultParagraphFont"/>
    <w:link w:val="Heading2"/>
    <w:rsid w:val="00633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9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9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3959"/>
    <w:rPr>
      <w:b/>
      <w:spacing w:val="0"/>
    </w:rPr>
  </w:style>
  <w:style w:type="paragraph" w:customStyle="1" w:styleId="SuperTitle">
    <w:name w:val="SuperTitle"/>
    <w:basedOn w:val="Title"/>
    <w:rsid w:val="00633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9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959"/>
    <w:rPr>
      <w:i/>
    </w:rPr>
  </w:style>
  <w:style w:type="paragraph" w:styleId="Caption">
    <w:name w:val="caption"/>
    <w:basedOn w:val="BodyText"/>
    <w:next w:val="Normal"/>
    <w:qFormat/>
    <w:rsid w:val="00633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959"/>
  </w:style>
  <w:style w:type="paragraph" w:styleId="TableofFigures">
    <w:name w:val="table of figures"/>
    <w:basedOn w:val="Normal"/>
    <w:next w:val="Normal"/>
    <w:semiHidden/>
    <w:rsid w:val="00633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9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3959"/>
    <w:rPr>
      <w:rFonts w:ascii="Wingdings" w:hAnsi="Wingdings"/>
    </w:rPr>
  </w:style>
  <w:style w:type="paragraph" w:customStyle="1" w:styleId="TableHeading">
    <w:name w:val="Table Heading"/>
    <w:basedOn w:val="HeadingBase"/>
    <w:rsid w:val="00633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959"/>
    <w:rPr>
      <w:color w:val="0033CC"/>
      <w:u w:val="none"/>
    </w:rPr>
  </w:style>
  <w:style w:type="paragraph" w:customStyle="1" w:styleId="BodyTextRight">
    <w:name w:val="Body Text Right"/>
    <w:basedOn w:val="BodyText"/>
    <w:rsid w:val="00633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9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959"/>
    <w:rPr>
      <w:sz w:val="32"/>
    </w:rPr>
  </w:style>
  <w:style w:type="paragraph" w:customStyle="1" w:styleId="HeadingProcedure">
    <w:name w:val="Heading Procedure"/>
    <w:basedOn w:val="HeadingBase"/>
    <w:next w:val="Normal"/>
    <w:rsid w:val="00633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959"/>
    <w:pPr>
      <w:spacing w:before="60" w:after="60"/>
    </w:pPr>
  </w:style>
  <w:style w:type="paragraph" w:styleId="ListContinue">
    <w:name w:val="List Continue"/>
    <w:basedOn w:val="List"/>
    <w:rsid w:val="00633959"/>
    <w:pPr>
      <w:ind w:firstLine="0"/>
    </w:pPr>
  </w:style>
  <w:style w:type="paragraph" w:customStyle="1" w:styleId="ListNote">
    <w:name w:val="List Note"/>
    <w:basedOn w:val="List"/>
    <w:rsid w:val="00633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959"/>
    <w:rPr>
      <w:rFonts w:ascii="Courier New" w:hAnsi="Courier New"/>
    </w:rPr>
  </w:style>
  <w:style w:type="paragraph" w:customStyle="1" w:styleId="NoteBullet">
    <w:name w:val="Note Bullet"/>
    <w:basedOn w:val="Note"/>
    <w:rsid w:val="00633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9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3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959"/>
    <w:rPr>
      <w:b/>
      <w:smallCaps/>
    </w:rPr>
  </w:style>
  <w:style w:type="paragraph" w:customStyle="1" w:styleId="TableListNumber">
    <w:name w:val="Table List Number"/>
    <w:basedOn w:val="ListNumber"/>
    <w:rsid w:val="00633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959"/>
    <w:pPr>
      <w:numPr>
        <w:numId w:val="9"/>
      </w:numPr>
    </w:pPr>
  </w:style>
  <w:style w:type="paragraph" w:customStyle="1" w:styleId="ListAlpha2">
    <w:name w:val="List Alpha 2"/>
    <w:basedOn w:val="List2"/>
    <w:rsid w:val="00633959"/>
    <w:pPr>
      <w:numPr>
        <w:numId w:val="8"/>
      </w:numPr>
    </w:pPr>
  </w:style>
  <w:style w:type="paragraph" w:styleId="List2">
    <w:name w:val="List 2"/>
    <w:basedOn w:val="BodyText"/>
    <w:rsid w:val="00633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9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9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9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3959"/>
    <w:pPr>
      <w:numPr>
        <w:numId w:val="4"/>
      </w:numPr>
    </w:pPr>
  </w:style>
  <w:style w:type="paragraph" w:styleId="ListContinue2">
    <w:name w:val="List Continue 2"/>
    <w:basedOn w:val="List2"/>
    <w:rsid w:val="00633959"/>
    <w:pPr>
      <w:ind w:firstLine="0"/>
    </w:pPr>
  </w:style>
  <w:style w:type="paragraph" w:styleId="ListContinue3">
    <w:name w:val="List Continue 3"/>
    <w:basedOn w:val="List3"/>
    <w:rsid w:val="00633959"/>
    <w:pPr>
      <w:ind w:left="1021" w:firstLine="0"/>
    </w:pPr>
  </w:style>
  <w:style w:type="paragraph" w:styleId="ListContinue4">
    <w:name w:val="List Continue 4"/>
    <w:basedOn w:val="List4"/>
    <w:rsid w:val="00633959"/>
    <w:pPr>
      <w:ind w:firstLine="0"/>
    </w:pPr>
  </w:style>
  <w:style w:type="paragraph" w:styleId="ListContinue5">
    <w:name w:val="List Continue 5"/>
    <w:basedOn w:val="List5"/>
    <w:rsid w:val="00633959"/>
    <w:pPr>
      <w:ind w:firstLine="0"/>
    </w:pPr>
  </w:style>
  <w:style w:type="paragraph" w:styleId="ListNumber3">
    <w:name w:val="List Number 3"/>
    <w:basedOn w:val="List3"/>
    <w:rsid w:val="00633959"/>
    <w:pPr>
      <w:numPr>
        <w:numId w:val="5"/>
      </w:numPr>
    </w:pPr>
  </w:style>
  <w:style w:type="paragraph" w:styleId="ListNumber4">
    <w:name w:val="List Number 4"/>
    <w:basedOn w:val="List4"/>
    <w:rsid w:val="00633959"/>
    <w:pPr>
      <w:numPr>
        <w:numId w:val="6"/>
      </w:numPr>
    </w:pPr>
  </w:style>
  <w:style w:type="paragraph" w:styleId="ListNumber5">
    <w:name w:val="List Number 5"/>
    <w:basedOn w:val="List5"/>
    <w:rsid w:val="00633959"/>
    <w:pPr>
      <w:numPr>
        <w:numId w:val="7"/>
      </w:numPr>
    </w:pPr>
  </w:style>
  <w:style w:type="paragraph" w:styleId="BlockText">
    <w:name w:val="Block Text"/>
    <w:basedOn w:val="Normal"/>
    <w:rsid w:val="00633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959"/>
    <w:rPr>
      <w:sz w:val="16"/>
      <w:vertAlign w:val="superscript"/>
    </w:rPr>
  </w:style>
  <w:style w:type="character" w:customStyle="1" w:styleId="Symbols">
    <w:name w:val="Symbols"/>
    <w:basedOn w:val="DefaultParagraphFont"/>
    <w:rsid w:val="00633959"/>
    <w:rPr>
      <w:rFonts w:ascii="Symbol" w:hAnsi="Symbol"/>
    </w:rPr>
  </w:style>
  <w:style w:type="character" w:customStyle="1" w:styleId="MenuOptions">
    <w:name w:val="Menu Options"/>
    <w:basedOn w:val="DefaultParagraphFont"/>
    <w:rsid w:val="00633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959"/>
    <w:rPr>
      <w:b/>
    </w:rPr>
  </w:style>
  <w:style w:type="character" w:customStyle="1" w:styleId="Underlined">
    <w:name w:val="Underlined"/>
    <w:basedOn w:val="DefaultParagraphFont"/>
    <w:rsid w:val="00633959"/>
    <w:rPr>
      <w:u w:val="single"/>
    </w:rPr>
  </w:style>
  <w:style w:type="paragraph" w:customStyle="1" w:styleId="TableBodyTextRight">
    <w:name w:val="Table Body Text Right"/>
    <w:basedOn w:val="TableBodyText"/>
    <w:rsid w:val="00633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959"/>
    <w:rPr>
      <w:sz w:val="18"/>
    </w:rPr>
  </w:style>
  <w:style w:type="paragraph" w:customStyle="1" w:styleId="BodySmallRight">
    <w:name w:val="Body Small Right"/>
    <w:basedOn w:val="BodyTextRight"/>
    <w:rsid w:val="00633959"/>
    <w:rPr>
      <w:sz w:val="18"/>
      <w:szCs w:val="18"/>
    </w:rPr>
  </w:style>
  <w:style w:type="paragraph" w:customStyle="1" w:styleId="MarginEdition">
    <w:name w:val="Margin Edition"/>
    <w:basedOn w:val="MarginNote"/>
    <w:rsid w:val="00633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959"/>
    <w:rPr>
      <w:sz w:val="2"/>
      <w:szCs w:val="2"/>
    </w:rPr>
  </w:style>
  <w:style w:type="character" w:customStyle="1" w:styleId="Small">
    <w:name w:val="Small"/>
    <w:basedOn w:val="DefaultParagraphFont"/>
    <w:rsid w:val="00633959"/>
    <w:rPr>
      <w:sz w:val="16"/>
    </w:rPr>
  </w:style>
  <w:style w:type="paragraph" w:customStyle="1" w:styleId="WideTable">
    <w:name w:val="Wide Table"/>
    <w:basedOn w:val="Normal"/>
    <w:rsid w:val="00633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959"/>
  </w:style>
  <w:style w:type="paragraph" w:styleId="Quote">
    <w:name w:val="Quote"/>
    <w:basedOn w:val="Heading1"/>
    <w:link w:val="QuoteChar"/>
    <w:qFormat/>
    <w:rsid w:val="00633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959"/>
    <w:pPr>
      <w:pageBreakBefore/>
    </w:pPr>
  </w:style>
  <w:style w:type="paragraph" w:customStyle="1" w:styleId="Border">
    <w:name w:val="Border"/>
    <w:basedOn w:val="Normal"/>
    <w:qFormat/>
    <w:rsid w:val="00633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959"/>
    <w:rPr>
      <w:u w:val="single"/>
    </w:rPr>
  </w:style>
  <w:style w:type="character" w:customStyle="1" w:styleId="BoldandItalics">
    <w:name w:val="Bold and Italics"/>
    <w:qFormat/>
    <w:rsid w:val="00633959"/>
    <w:rPr>
      <w:b/>
      <w:i/>
      <w:u w:val="none"/>
    </w:rPr>
  </w:style>
  <w:style w:type="paragraph" w:styleId="BalloonText">
    <w:name w:val="Balloon Text"/>
    <w:basedOn w:val="Normal"/>
    <w:link w:val="BalloonTextChar"/>
    <w:rsid w:val="00633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9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2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2277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RGRPSG308 Whelp greyhounds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