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0C0" w:rsidP="00D50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RGRPSG304 Participate in greyhound racing inquiries and appeals</w:t>
      </w:r>
      <w:r>
        <w:fldChar w:fldCharType="end"/>
      </w:r>
    </w:p>
    <w:p w:rsidR="00D500C0" w:rsidP="00D500C0">
      <w:pPr>
        <w:pStyle w:val="Version"/>
        <w:sectPr w:rsidSect="00D66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5E0" w:rsidP="00D665E0">
      <w:pPr>
        <w:pStyle w:val="SuperHeading"/>
      </w:pPr>
      <w:r w:rsidRPr="00D665E0">
        <w:t>Assessment Requirements for RGRPSG304 Participate in greyhound racing inquiries and appeals</w:t>
      </w:r>
    </w:p>
    <w:p w:rsidR="00000000" w:rsidRPr="00D665E0" w:rsidP="00D665E0">
      <w:pPr>
        <w:pStyle w:val="Heading1"/>
      </w:pPr>
      <w:bookmarkStart w:id="1" w:name="O_959419"/>
      <w:bookmarkEnd w:id="1"/>
      <w:r w:rsidRPr="00D665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6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E0" w:rsidP="00D665E0">
            <w:pPr>
              <w:pStyle w:val="BodyText"/>
            </w:pPr>
            <w:r w:rsidRPr="00D665E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E0">
            <w:pPr>
              <w:pStyle w:val="BodyText"/>
              <w:rPr>
                <w:lang w:val="en-NZ"/>
              </w:rPr>
            </w:pPr>
            <w:r w:rsidRPr="00D665E0">
              <w:rPr>
                <w:rStyle w:val="SpecialBold"/>
              </w:rPr>
              <w:t>Comments</w:t>
            </w:r>
          </w:p>
        </w:tc>
      </w:tr>
      <w:tr w:rsidTr="00D66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5E0">
            <w:pPr>
              <w:pStyle w:val="BodyText"/>
              <w:rPr>
                <w:lang w:val="en-NZ"/>
              </w:rPr>
            </w:pPr>
            <w:r w:rsidRPr="00D665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5E0" w:rsidP="00D665E0">
            <w:pPr>
              <w:pStyle w:val="BodyText"/>
            </w:pPr>
            <w:r w:rsidRPr="00D665E0">
              <w:t>This version released with RGR Racing and Breeding Training Package Version 1.0.</w:t>
            </w:r>
          </w:p>
        </w:tc>
      </w:tr>
    </w:tbl>
    <w:p w:rsidR="00000000" w:rsidRPr="00D665E0" w:rsidP="00D665E0">
      <w:pPr>
        <w:pStyle w:val="BodyText"/>
      </w:pPr>
    </w:p>
    <w:p w:rsidR="00000000" w:rsidRPr="00D665E0" w:rsidP="00D665E0">
      <w:pPr>
        <w:pStyle w:val="AllowPageBreak"/>
      </w:pPr>
    </w:p>
    <w:p w:rsidR="00000000" w:rsidRPr="00D665E0" w:rsidP="00D665E0">
      <w:pPr>
        <w:pStyle w:val="Heading1"/>
      </w:pPr>
      <w:bookmarkStart w:id="2" w:name="O_959420"/>
      <w:bookmarkEnd w:id="2"/>
      <w:r w:rsidRPr="00D665E0">
        <w:t>Performance Evidence</w:t>
      </w:r>
    </w:p>
    <w:p w:rsidR="00000000" w:rsidRPr="00D665E0" w:rsidP="00D500C0">
      <w:pPr>
        <w:pStyle w:val="BodyText"/>
      </w:pPr>
      <w:r w:rsidRPr="00D665E0">
        <w:t>An individual demonstrating competency must satisfy all of the elements and performance criteria in this unit. There must be evidence that the individual has:</w:t>
      </w:r>
    </w:p>
    <w:p w:rsidR="00000000" w:rsidRPr="00D665E0" w:rsidP="00D665E0">
      <w:pPr>
        <w:pStyle w:val="ListBullet"/>
      </w:pPr>
      <w:r w:rsidRPr="00D665E0">
        <w:t>participated as an observer in at least one inquiry and one appeal</w:t>
      </w:r>
    </w:p>
    <w:p w:rsidR="00000000" w:rsidRPr="00D665E0" w:rsidP="00D665E0">
      <w:pPr>
        <w:pStyle w:val="ListBullet"/>
      </w:pPr>
      <w:r w:rsidRPr="00D665E0">
        <w:t>participated in at least two simulated inquiries and two appeals</w:t>
      </w:r>
    </w:p>
    <w:p w:rsidR="00000000" w:rsidRPr="00D665E0" w:rsidP="00D665E0">
      <w:pPr>
        <w:pStyle w:val="ListBullet"/>
      </w:pPr>
      <w:r w:rsidRPr="00D665E0">
        <w:t>read and interpreted the determination from each of the relevant race tribunals.</w:t>
      </w:r>
    </w:p>
    <w:p w:rsidR="00000000" w:rsidRPr="00D665E0" w:rsidP="00D665E0">
      <w:pPr>
        <w:pStyle w:val="AllowPageBreak"/>
      </w:pPr>
    </w:p>
    <w:p w:rsidR="00000000" w:rsidRPr="00D665E0" w:rsidP="00D665E0">
      <w:pPr>
        <w:pStyle w:val="Heading1"/>
      </w:pPr>
      <w:bookmarkStart w:id="3" w:name="O_959421"/>
      <w:bookmarkEnd w:id="3"/>
      <w:r w:rsidRPr="00D665E0">
        <w:t>Knowledge Evidence</w:t>
      </w:r>
    </w:p>
    <w:p w:rsidR="00000000" w:rsidRPr="00D665E0" w:rsidP="00D500C0">
      <w:pPr>
        <w:pStyle w:val="BodyText"/>
      </w:pPr>
      <w:r w:rsidRPr="00D665E0">
        <w:t>An individual must be able to demonstrate the knowledge required to perfor</w:t>
      </w:r>
      <w:r w:rsidRPr="00D665E0">
        <w:t>m the tasks outlined in the elements and performance criteria of this unit. This includes knowledge of:</w:t>
      </w:r>
    </w:p>
    <w:p w:rsidR="00000000" w:rsidRPr="00D665E0" w:rsidP="00D665E0">
      <w:pPr>
        <w:pStyle w:val="ListBullet"/>
      </w:pPr>
      <w:r w:rsidRPr="00D665E0">
        <w:t>principles and practices for inquiries and appeals</w:t>
      </w:r>
    </w:p>
    <w:p w:rsidR="00000000" w:rsidRPr="00D665E0" w:rsidP="00D665E0">
      <w:pPr>
        <w:pStyle w:val="ListBullet"/>
      </w:pPr>
      <w:r w:rsidRPr="00D665E0">
        <w:t>communication procedures within inquiries and appeals</w:t>
      </w:r>
    </w:p>
    <w:p w:rsidR="00000000" w:rsidRPr="00D665E0" w:rsidP="00D665E0">
      <w:pPr>
        <w:pStyle w:val="ListBullet"/>
      </w:pPr>
      <w:r w:rsidRPr="00D665E0">
        <w:t>personal grooming and presentation requirement</w:t>
      </w:r>
      <w:r w:rsidRPr="00D665E0">
        <w:t>s</w:t>
      </w:r>
    </w:p>
    <w:p w:rsidR="00000000" w:rsidRPr="00D665E0" w:rsidP="00D665E0">
      <w:pPr>
        <w:pStyle w:val="ListBullet"/>
      </w:pPr>
      <w:r w:rsidRPr="00D665E0">
        <w:t>processes and procedures for inquiries and appeals</w:t>
      </w:r>
    </w:p>
    <w:p w:rsidR="00000000" w:rsidRPr="00D665E0" w:rsidP="00D665E0">
      <w:pPr>
        <w:pStyle w:val="ListBullet"/>
      </w:pPr>
      <w:r w:rsidRPr="00D665E0">
        <w:t>protocols and procedures for communicating with stewards and appeal panel members</w:t>
      </w:r>
    </w:p>
    <w:p w:rsidR="00000000" w:rsidRPr="00D665E0" w:rsidP="00D665E0">
      <w:pPr>
        <w:pStyle w:val="ListBullet"/>
      </w:pPr>
      <w:r w:rsidRPr="00D665E0">
        <w:t>relevant national and local rules of racing</w:t>
      </w:r>
    </w:p>
    <w:p w:rsidR="00000000" w:rsidRPr="00D665E0" w:rsidP="00D665E0">
      <w:pPr>
        <w:pStyle w:val="ListBullet"/>
      </w:pPr>
      <w:r w:rsidRPr="00D665E0">
        <w:t>witnesses who can be called and who can act as an advocate.</w:t>
      </w:r>
    </w:p>
    <w:p w:rsidR="00000000" w:rsidRPr="00D665E0" w:rsidP="00D665E0">
      <w:pPr>
        <w:pStyle w:val="AllowPageBreak"/>
      </w:pPr>
    </w:p>
    <w:p w:rsidR="00000000" w:rsidRPr="00D665E0" w:rsidP="00D665E0">
      <w:pPr>
        <w:pStyle w:val="Heading1"/>
      </w:pPr>
      <w:bookmarkStart w:id="4" w:name="O_959422"/>
      <w:bookmarkEnd w:id="4"/>
      <w:r w:rsidRPr="00D665E0">
        <w:t>Assessment Conditions</w:t>
      </w:r>
    </w:p>
    <w:p w:rsidR="00000000" w:rsidRPr="00D665E0" w:rsidP="00D500C0">
      <w:pPr>
        <w:pStyle w:val="BodyText"/>
      </w:pPr>
      <w:r w:rsidRPr="00D665E0">
        <w:t>Assessment of skills must take place under the following conditions:</w:t>
      </w:r>
    </w:p>
    <w:p w:rsidR="00000000" w:rsidRPr="00D665E0" w:rsidP="00D665E0">
      <w:pPr>
        <w:pStyle w:val="ListBullet"/>
      </w:pPr>
      <w:r w:rsidRPr="00D665E0">
        <w:t>physical conditions:</w:t>
      </w:r>
    </w:p>
    <w:p w:rsidR="00000000" w:rsidRPr="00D665E0" w:rsidP="00D665E0">
      <w:pPr>
        <w:pStyle w:val="ListBullet2"/>
      </w:pPr>
      <w:r w:rsidRPr="00D665E0">
        <w:t>a greyhound establishment or an environment that accurately represents workplace conditions</w:t>
      </w:r>
    </w:p>
    <w:p w:rsidR="00000000" w:rsidRPr="00D665E0" w:rsidP="00D665E0">
      <w:pPr>
        <w:pStyle w:val="ListBullet"/>
      </w:pPr>
      <w:r w:rsidRPr="00D665E0">
        <w:t>resources, equipment and materials:</w:t>
      </w:r>
    </w:p>
    <w:p w:rsidR="00000000" w:rsidRPr="00D665E0" w:rsidP="00D665E0">
      <w:pPr>
        <w:pStyle w:val="ListBullet2"/>
      </w:pPr>
      <w:r w:rsidRPr="00D665E0">
        <w:t>documentation relating to inquiries and appeal scenarios.</w:t>
      </w:r>
    </w:p>
    <w:p w:rsidR="00000000" w:rsidRPr="00D665E0" w:rsidP="00D665E0">
      <w:pPr>
        <w:pStyle w:val="BodyText"/>
      </w:pPr>
    </w:p>
    <w:p w:rsidR="00D500C0" w:rsidP="00D500C0">
      <w:pPr>
        <w:pStyle w:val="BodyText"/>
      </w:pPr>
      <w:r w:rsidRPr="00D665E0">
        <w:t>Assessors of this unit must satisfy the requirements for assessors in applicable vocational education and training legislation, frameworks and/or standards.</w:t>
      </w:r>
    </w:p>
    <w:p w:rsidR="00000000" w:rsidRPr="00D665E0" w:rsidP="00D665E0">
      <w:pPr>
        <w:pStyle w:val="Heading1"/>
      </w:pPr>
      <w:bookmarkStart w:id="5" w:name="O_959425"/>
      <w:bookmarkEnd w:id="5"/>
      <w:r w:rsidRPr="00D665E0">
        <w:t>Links</w:t>
      </w:r>
    </w:p>
    <w:p w:rsidR="00000000" w:rsidRPr="00D665E0" w:rsidP="00D500C0">
      <w:pPr>
        <w:pStyle w:val="BodyText"/>
      </w:pPr>
      <w:r w:rsidRPr="00D665E0">
        <w:t>Companion Volume</w:t>
      </w:r>
      <w:r w:rsidRPr="00D665E0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0381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665E0" w:rsidP="00D665E0"/>
    <w:sectPr w:rsidSect="00D66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E0" w:rsidRPr="00D500C0" w:rsidP="00D50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C0" w:rsidP="00D66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00C0" w:rsidP="00D66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00C0" w:rsidP="00D66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5E0" w:rsidRPr="00D500C0" w:rsidP="00D50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C0" w:rsidRPr="002D2AF8" w:rsidP="00D66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RGRPSG304 Participate in greyhound racing inquiries and appeals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500C0" w:rsidP="00D66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F88A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D22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8AB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5E0"/>
  </w:style>
  <w:style w:type="character" w:customStyle="1" w:styleId="Heading1Char">
    <w:name w:val="Heading 1 Char"/>
    <w:basedOn w:val="DefaultParagraphFont"/>
    <w:link w:val="Heading1"/>
    <w:rsid w:val="00D66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5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5E0"/>
    <w:rPr>
      <w:b/>
      <w:spacing w:val="0"/>
    </w:rPr>
  </w:style>
  <w:style w:type="paragraph" w:styleId="ListBullet2">
    <w:name w:val="List Bullet 2"/>
    <w:basedOn w:val="List2"/>
    <w:rsid w:val="00D665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6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6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5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5E0"/>
    <w:rPr>
      <w:i/>
    </w:rPr>
  </w:style>
  <w:style w:type="paragraph" w:styleId="Caption">
    <w:name w:val="caption"/>
    <w:basedOn w:val="BodyText"/>
    <w:next w:val="Normal"/>
    <w:qFormat/>
    <w:rsid w:val="00D66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5E0"/>
  </w:style>
  <w:style w:type="paragraph" w:styleId="TableofFigures">
    <w:name w:val="table of figures"/>
    <w:basedOn w:val="Normal"/>
    <w:next w:val="Normal"/>
    <w:semiHidden/>
    <w:rsid w:val="00D66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5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65E0"/>
    <w:rPr>
      <w:rFonts w:ascii="Wingdings" w:hAnsi="Wingdings"/>
    </w:rPr>
  </w:style>
  <w:style w:type="paragraph" w:customStyle="1" w:styleId="TableHeading">
    <w:name w:val="Table Heading"/>
    <w:basedOn w:val="HeadingBase"/>
    <w:rsid w:val="00D66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5E0"/>
    <w:rPr>
      <w:color w:val="0033CC"/>
      <w:u w:val="none"/>
    </w:rPr>
  </w:style>
  <w:style w:type="paragraph" w:customStyle="1" w:styleId="BodyTextRight">
    <w:name w:val="Body Text Right"/>
    <w:basedOn w:val="BodyText"/>
    <w:rsid w:val="00D66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5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5E0"/>
    <w:rPr>
      <w:sz w:val="32"/>
    </w:rPr>
  </w:style>
  <w:style w:type="paragraph" w:customStyle="1" w:styleId="HeadingProcedure">
    <w:name w:val="Heading Procedure"/>
    <w:basedOn w:val="HeadingBase"/>
    <w:next w:val="Normal"/>
    <w:rsid w:val="00D66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5E0"/>
    <w:pPr>
      <w:spacing w:before="60" w:after="60"/>
    </w:pPr>
  </w:style>
  <w:style w:type="paragraph" w:styleId="ListContinue">
    <w:name w:val="List Continue"/>
    <w:basedOn w:val="List"/>
    <w:rsid w:val="00D665E0"/>
    <w:pPr>
      <w:ind w:firstLine="0"/>
    </w:pPr>
  </w:style>
  <w:style w:type="paragraph" w:customStyle="1" w:styleId="ListNote">
    <w:name w:val="List Note"/>
    <w:basedOn w:val="List"/>
    <w:rsid w:val="00D66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5E0"/>
    <w:rPr>
      <w:rFonts w:ascii="Courier New" w:hAnsi="Courier New"/>
    </w:rPr>
  </w:style>
  <w:style w:type="paragraph" w:customStyle="1" w:styleId="NoteBullet">
    <w:name w:val="Note Bullet"/>
    <w:basedOn w:val="Note"/>
    <w:rsid w:val="00D66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5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6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5E0"/>
    <w:rPr>
      <w:b/>
      <w:smallCaps/>
    </w:rPr>
  </w:style>
  <w:style w:type="paragraph" w:customStyle="1" w:styleId="TableListNumber">
    <w:name w:val="Table List Number"/>
    <w:basedOn w:val="ListNumber"/>
    <w:rsid w:val="00D66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5E0"/>
    <w:pPr>
      <w:numPr>
        <w:numId w:val="9"/>
      </w:numPr>
    </w:pPr>
  </w:style>
  <w:style w:type="paragraph" w:customStyle="1" w:styleId="ListAlpha2">
    <w:name w:val="List Alpha 2"/>
    <w:basedOn w:val="List2"/>
    <w:rsid w:val="00D665E0"/>
    <w:pPr>
      <w:numPr>
        <w:numId w:val="8"/>
      </w:numPr>
    </w:pPr>
  </w:style>
  <w:style w:type="paragraph" w:styleId="List2">
    <w:name w:val="List 2"/>
    <w:basedOn w:val="BodyText"/>
    <w:rsid w:val="00D66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5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5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65E0"/>
    <w:pPr>
      <w:numPr>
        <w:numId w:val="4"/>
      </w:numPr>
    </w:pPr>
  </w:style>
  <w:style w:type="paragraph" w:styleId="ListContinue2">
    <w:name w:val="List Continue 2"/>
    <w:basedOn w:val="List2"/>
    <w:rsid w:val="00D665E0"/>
    <w:pPr>
      <w:ind w:firstLine="0"/>
    </w:pPr>
  </w:style>
  <w:style w:type="paragraph" w:styleId="ListContinue3">
    <w:name w:val="List Continue 3"/>
    <w:basedOn w:val="List3"/>
    <w:rsid w:val="00D665E0"/>
    <w:pPr>
      <w:ind w:left="1021" w:firstLine="0"/>
    </w:pPr>
  </w:style>
  <w:style w:type="paragraph" w:styleId="ListContinue4">
    <w:name w:val="List Continue 4"/>
    <w:basedOn w:val="List4"/>
    <w:rsid w:val="00D665E0"/>
    <w:pPr>
      <w:ind w:firstLine="0"/>
    </w:pPr>
  </w:style>
  <w:style w:type="paragraph" w:styleId="ListContinue5">
    <w:name w:val="List Continue 5"/>
    <w:basedOn w:val="List5"/>
    <w:rsid w:val="00D665E0"/>
    <w:pPr>
      <w:ind w:firstLine="0"/>
    </w:pPr>
  </w:style>
  <w:style w:type="paragraph" w:styleId="ListNumber3">
    <w:name w:val="List Number 3"/>
    <w:basedOn w:val="List3"/>
    <w:rsid w:val="00D665E0"/>
    <w:pPr>
      <w:numPr>
        <w:numId w:val="5"/>
      </w:numPr>
    </w:pPr>
  </w:style>
  <w:style w:type="paragraph" w:styleId="ListNumber4">
    <w:name w:val="List Number 4"/>
    <w:basedOn w:val="List4"/>
    <w:rsid w:val="00D665E0"/>
    <w:pPr>
      <w:numPr>
        <w:numId w:val="6"/>
      </w:numPr>
    </w:pPr>
  </w:style>
  <w:style w:type="paragraph" w:styleId="ListNumber5">
    <w:name w:val="List Number 5"/>
    <w:basedOn w:val="List5"/>
    <w:rsid w:val="00D665E0"/>
    <w:pPr>
      <w:numPr>
        <w:numId w:val="7"/>
      </w:numPr>
    </w:pPr>
  </w:style>
  <w:style w:type="paragraph" w:styleId="BlockText">
    <w:name w:val="Block Text"/>
    <w:basedOn w:val="Normal"/>
    <w:rsid w:val="00D66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5E0"/>
    <w:rPr>
      <w:sz w:val="16"/>
      <w:vertAlign w:val="superscript"/>
    </w:rPr>
  </w:style>
  <w:style w:type="character" w:customStyle="1" w:styleId="Symbols">
    <w:name w:val="Symbols"/>
    <w:basedOn w:val="DefaultParagraphFont"/>
    <w:rsid w:val="00D665E0"/>
    <w:rPr>
      <w:rFonts w:ascii="Symbol" w:hAnsi="Symbol"/>
    </w:rPr>
  </w:style>
  <w:style w:type="character" w:customStyle="1" w:styleId="MenuOptions">
    <w:name w:val="Menu Options"/>
    <w:basedOn w:val="DefaultParagraphFont"/>
    <w:rsid w:val="00D66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5E0"/>
    <w:rPr>
      <w:b/>
    </w:rPr>
  </w:style>
  <w:style w:type="character" w:customStyle="1" w:styleId="Underlined">
    <w:name w:val="Underlined"/>
    <w:basedOn w:val="DefaultParagraphFont"/>
    <w:rsid w:val="00D665E0"/>
    <w:rPr>
      <w:u w:val="single"/>
    </w:rPr>
  </w:style>
  <w:style w:type="paragraph" w:customStyle="1" w:styleId="TableBodyTextRight">
    <w:name w:val="Table Body Text Right"/>
    <w:basedOn w:val="TableBodyText"/>
    <w:rsid w:val="00D66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5E0"/>
    <w:rPr>
      <w:sz w:val="18"/>
    </w:rPr>
  </w:style>
  <w:style w:type="paragraph" w:customStyle="1" w:styleId="BodySmallRight">
    <w:name w:val="Body Small Right"/>
    <w:basedOn w:val="BodyTextRight"/>
    <w:rsid w:val="00D665E0"/>
    <w:rPr>
      <w:sz w:val="18"/>
      <w:szCs w:val="18"/>
    </w:rPr>
  </w:style>
  <w:style w:type="paragraph" w:customStyle="1" w:styleId="MarginEdition">
    <w:name w:val="Margin Edition"/>
    <w:basedOn w:val="MarginNote"/>
    <w:rsid w:val="00D66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5E0"/>
    <w:rPr>
      <w:sz w:val="2"/>
      <w:szCs w:val="2"/>
    </w:rPr>
  </w:style>
  <w:style w:type="character" w:customStyle="1" w:styleId="Small">
    <w:name w:val="Small"/>
    <w:basedOn w:val="DefaultParagraphFont"/>
    <w:rsid w:val="00D665E0"/>
    <w:rPr>
      <w:sz w:val="16"/>
    </w:rPr>
  </w:style>
  <w:style w:type="paragraph" w:customStyle="1" w:styleId="WideTable">
    <w:name w:val="Wide Table"/>
    <w:basedOn w:val="Normal"/>
    <w:rsid w:val="00D66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5E0"/>
  </w:style>
  <w:style w:type="paragraph" w:styleId="Quote">
    <w:name w:val="Quote"/>
    <w:basedOn w:val="Heading1"/>
    <w:link w:val="QuoteChar"/>
    <w:qFormat/>
    <w:rsid w:val="00D66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5E0"/>
    <w:pPr>
      <w:pageBreakBefore/>
    </w:pPr>
  </w:style>
  <w:style w:type="paragraph" w:customStyle="1" w:styleId="Border">
    <w:name w:val="Border"/>
    <w:basedOn w:val="Normal"/>
    <w:qFormat/>
    <w:rsid w:val="00D66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5E0"/>
    <w:rPr>
      <w:u w:val="single"/>
    </w:rPr>
  </w:style>
  <w:style w:type="character" w:customStyle="1" w:styleId="BoldandItalics">
    <w:name w:val="Bold and Italics"/>
    <w:qFormat/>
    <w:rsid w:val="00D665E0"/>
    <w:rPr>
      <w:b/>
      <w:i/>
      <w:u w:val="none"/>
    </w:rPr>
  </w:style>
  <w:style w:type="paragraph" w:styleId="BalloonText">
    <w:name w:val="Balloon Text"/>
    <w:basedOn w:val="Normal"/>
    <w:link w:val="BalloonTextChar"/>
    <w:rsid w:val="00D66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5E0"/>
    <w:pPr>
      <w:spacing w:before="0" w:after="0"/>
    </w:pPr>
  </w:style>
  <w:style w:type="paragraph" w:customStyle="1" w:styleId="BodyTextBold">
    <w:name w:val="Body Text Bold"/>
    <w:basedOn w:val="BodyText"/>
    <w:qFormat/>
    <w:rsid w:val="00D665E0"/>
    <w:rPr>
      <w:b/>
    </w:rPr>
  </w:style>
  <w:style w:type="character" w:styleId="Hyperlink">
    <w:name w:val="Hyperlink"/>
    <w:basedOn w:val="DefaultParagraphFont"/>
    <w:uiPriority w:val="99"/>
    <w:unhideWhenUsed/>
    <w:rsid w:val="00D50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1831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RGRPSG304 Participate in greyhound racing inquiries and appeals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