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734" w:rsidP="009627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RGRPSG302 Assess health and provide first aid for greyhounds</w:t>
      </w:r>
      <w:r>
        <w:fldChar w:fldCharType="end"/>
      </w:r>
    </w:p>
    <w:p w:rsidR="00962734" w:rsidP="00962734">
      <w:pPr>
        <w:pStyle w:val="Version"/>
        <w:sectPr w:rsidSect="008468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68F4" w:rsidP="008468F4">
      <w:pPr>
        <w:pStyle w:val="SuperHeading"/>
      </w:pPr>
      <w:r w:rsidRPr="008468F4">
        <w:t>RGRPSG302 Assess health and provide first aid for greyhounds</w:t>
      </w:r>
    </w:p>
    <w:p w:rsidR="00000000" w:rsidRPr="008468F4" w:rsidP="008468F4">
      <w:pPr>
        <w:pStyle w:val="Heading1"/>
      </w:pPr>
      <w:bookmarkStart w:id="1" w:name="O_1048128"/>
      <w:bookmarkEnd w:id="1"/>
      <w:r w:rsidRPr="008468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68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Bold"/>
              <w:rPr>
                <w:lang w:val="en-NZ"/>
              </w:rPr>
            </w:pPr>
            <w:r w:rsidRPr="008468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Bold"/>
              <w:rPr>
                <w:lang w:val="en-NZ"/>
              </w:rPr>
            </w:pPr>
            <w:r w:rsidRPr="008468F4">
              <w:t>Comments</w:t>
            </w:r>
          </w:p>
        </w:tc>
      </w:tr>
      <w:tr w:rsidTr="008468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This version released with RGR Racing and Breeding Training Package Version 3.0.</w:t>
            </w:r>
          </w:p>
        </w:tc>
      </w:tr>
      <w:tr w:rsidTr="008468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F4" w:rsidP="008468F4">
            <w:pPr>
              <w:pStyle w:val="BodyText"/>
            </w:pPr>
            <w:r w:rsidRPr="008468F4">
              <w:t>This version released with RGR Racing and Breeding Training Package Version 1.0.</w:t>
            </w:r>
          </w:p>
        </w:tc>
      </w:tr>
    </w:tbl>
    <w:p w:rsidR="00000000" w:rsidRPr="008468F4" w:rsidP="008468F4">
      <w:pPr>
        <w:pStyle w:val="BodyText"/>
      </w:pPr>
    </w:p>
    <w:p w:rsidR="00000000" w:rsidRPr="008468F4" w:rsidP="008468F4">
      <w:pPr>
        <w:pStyle w:val="AllowPageBreak"/>
      </w:pPr>
    </w:p>
    <w:p w:rsidR="00000000" w:rsidRPr="008468F4" w:rsidP="008468F4">
      <w:pPr>
        <w:pStyle w:val="Heading1"/>
      </w:pPr>
      <w:bookmarkStart w:id="2" w:name="O_1048127"/>
      <w:bookmarkEnd w:id="2"/>
      <w:r w:rsidRPr="008468F4">
        <w:t>Application</w:t>
      </w:r>
    </w:p>
    <w:p w:rsidR="00000000" w:rsidRPr="008468F4" w:rsidP="00962734">
      <w:pPr>
        <w:pStyle w:val="BodyText"/>
      </w:pPr>
      <w:r w:rsidRPr="008468F4">
        <w:t>This unit of competency describes the skills and knowledge required to monitor greyhound health and welfare, before and after exercise or races.</w:t>
      </w:r>
    </w:p>
    <w:p w:rsidR="00000000" w:rsidRPr="008468F4" w:rsidP="00962734">
      <w:pPr>
        <w:pStyle w:val="BodyText"/>
      </w:pPr>
      <w:r w:rsidRPr="008468F4">
        <w:t>The unit applies to all individuals who have greyhounds in their care.</w:t>
      </w:r>
    </w:p>
    <w:p w:rsidR="00000000" w:rsidRPr="008468F4" w:rsidP="00962734">
      <w:pPr>
        <w:pStyle w:val="BodyText"/>
      </w:pPr>
      <w:r w:rsidRPr="008468F4">
        <w:t>All work must be carried out to comply with workplace procedures, according to state/territory animal welfare and health and safety regulations, legislation and standards that apply to the workplace.</w:t>
      </w:r>
    </w:p>
    <w:p w:rsidR="00000000" w:rsidRPr="008468F4" w:rsidP="00962734">
      <w:pPr>
        <w:pStyle w:val="BodyText"/>
      </w:pPr>
      <w:r w:rsidRPr="008468F4">
        <w:t>Licensing, legislative, regulatory or certification requ</w:t>
      </w:r>
      <w:r w:rsidRPr="008468F4">
        <w:t>irements may apply to this unit. Refer to your state or territory Controlling Body or Principal Racing Authority for current licence or registration requirements.</w:t>
      </w:r>
    </w:p>
    <w:p w:rsidR="00000000" w:rsidRPr="008468F4" w:rsidP="008468F4">
      <w:pPr>
        <w:pStyle w:val="Heading1"/>
      </w:pPr>
      <w:bookmarkStart w:id="3" w:name="O_1048126"/>
      <w:bookmarkEnd w:id="3"/>
      <w:r w:rsidRPr="008468F4">
        <w:t>Pre-requisite Unit</w:t>
      </w:r>
    </w:p>
    <w:p w:rsidR="00000000" w:rsidRPr="008468F4" w:rsidP="00962734">
      <w:pPr>
        <w:pStyle w:val="BodyText"/>
      </w:pPr>
      <w:r w:rsidRPr="008468F4">
        <w:t>The prerequisite unit of competency for this unit is:</w:t>
      </w:r>
    </w:p>
    <w:p w:rsidR="00000000" w:rsidRPr="008468F4" w:rsidP="008468F4">
      <w:pPr>
        <w:pStyle w:val="ListBullet"/>
      </w:pPr>
      <w:r w:rsidRPr="008468F4">
        <w:t>RGRPSG201 Handle greyhounds.</w:t>
      </w:r>
    </w:p>
    <w:p w:rsidR="00000000" w:rsidRPr="008468F4" w:rsidP="008468F4">
      <w:pPr>
        <w:pStyle w:val="AllowPageBreak"/>
      </w:pPr>
    </w:p>
    <w:p w:rsidR="00000000" w:rsidRPr="008468F4" w:rsidP="008468F4">
      <w:pPr>
        <w:pStyle w:val="Heading1"/>
      </w:pPr>
      <w:bookmarkStart w:id="4" w:name="O_1048125"/>
      <w:bookmarkEnd w:id="4"/>
      <w:r w:rsidRPr="008468F4">
        <w:t>Unit Sector</w:t>
      </w:r>
    </w:p>
    <w:p w:rsidR="00000000" w:rsidRPr="008468F4" w:rsidP="00962734">
      <w:pPr>
        <w:pStyle w:val="BodyText"/>
      </w:pPr>
      <w:r w:rsidRPr="008468F4">
        <w:t>Performance services greyhounds (PSG)</w:t>
      </w:r>
    </w:p>
    <w:p w:rsidR="00000000" w:rsidRPr="008468F4" w:rsidP="008468F4">
      <w:pPr>
        <w:pStyle w:val="Heading1"/>
      </w:pPr>
      <w:bookmarkStart w:id="5" w:name="O_1048124"/>
      <w:bookmarkEnd w:id="5"/>
      <w:r w:rsidRPr="008468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Bold"/>
              <w:rPr>
                <w:lang w:val="en-NZ"/>
              </w:rPr>
            </w:pPr>
            <w:r w:rsidRPr="008468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Bold"/>
              <w:rPr>
                <w:lang w:val="en-NZ"/>
              </w:rPr>
            </w:pPr>
            <w:r w:rsidRPr="008468F4">
              <w:t>Performance Criteria</w:t>
            </w:r>
          </w:p>
        </w:tc>
      </w:tr>
      <w:tr w:rsidTr="0096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F4" w:rsidP="008468F4">
            <w:pPr>
              <w:pStyle w:val="BodyText"/>
            </w:pPr>
            <w:r w:rsidRPr="008468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 xml:space="preserve">1. Assess health and </w:t>
            </w:r>
            <w:r w:rsidRPr="008468F4">
              <w:t>condition of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F4" w:rsidP="008468F4">
            <w:pPr>
              <w:pStyle w:val="BodyText"/>
            </w:pPr>
            <w:r w:rsidRPr="008468F4">
              <w:t>1.1 Identify signs of a healthy and fit greyhound</w:t>
            </w:r>
          </w:p>
          <w:p w:rsidR="00000000" w:rsidRPr="008468F4" w:rsidP="008468F4">
            <w:pPr>
              <w:pStyle w:val="BodyText"/>
            </w:pPr>
            <w:r w:rsidRPr="008468F4">
              <w:t>1.2 Identify and recognise signs of greyhound ill health, injury</w:t>
            </w:r>
            <w:r w:rsidRPr="008468F4">
              <w:t xml:space="preserve"> or distress</w:t>
            </w:r>
          </w:p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1.3 Follow workplace procedures for greyhound specialist treatment referral</w:t>
            </w:r>
          </w:p>
        </w:tc>
      </w:tr>
      <w:tr w:rsidTr="0096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2. Respond to injuries, illnesses or distress in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F4" w:rsidP="008468F4">
            <w:pPr>
              <w:pStyle w:val="BodyText"/>
            </w:pPr>
            <w:r w:rsidRPr="008468F4">
              <w:t>2.1 Catch, handle and control sick or injured greyhounds, using fear-free techniques according to industry</w:t>
            </w:r>
            <w:r w:rsidRPr="008468F4">
              <w:t xml:space="preserve"> standards for safe greyhound handling</w:t>
            </w:r>
          </w:p>
          <w:p w:rsidR="00000000" w:rsidRPr="008468F4" w:rsidP="008468F4">
            <w:pPr>
              <w:pStyle w:val="BodyText"/>
            </w:pPr>
            <w:r w:rsidRPr="008468F4">
              <w:t>2.2 Follow first aid and disease control policies and procedures with respect to obligations to greyhounds, owners, regulations and duty of care</w:t>
            </w:r>
          </w:p>
          <w:p w:rsidR="00000000" w:rsidRPr="008468F4" w:rsidP="008468F4">
            <w:pPr>
              <w:pStyle w:val="BodyText"/>
            </w:pPr>
            <w:r w:rsidRPr="008468F4">
              <w:t>2.3 C</w:t>
            </w:r>
            <w:r w:rsidRPr="008468F4">
              <w:t>omply with rules relating to prohibited substances and alternative treatments</w:t>
            </w:r>
          </w:p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2.4 Apply basic first aid treatment to greyhounds following industry standards, and refer greyhounds to the workplace veterinary practice when required</w:t>
            </w:r>
          </w:p>
        </w:tc>
      </w:tr>
      <w:tr w:rsidTr="0096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3. Monitor greyhound heal</w:t>
            </w:r>
            <w:r w:rsidRPr="008468F4">
              <w:t>th and welfare before and after exercise or races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F4" w:rsidP="008468F4">
            <w:pPr>
              <w:pStyle w:val="BodyText"/>
            </w:pPr>
            <w:r w:rsidRPr="008468F4">
              <w:t>3.1 Implement pre-exercise and post-exercise or race assessment of greyhound for injuries, distress, health and fitness</w:t>
            </w:r>
          </w:p>
          <w:p w:rsidR="00000000" w:rsidRPr="008468F4" w:rsidP="008468F4">
            <w:pPr>
              <w:pStyle w:val="BodyText"/>
            </w:pPr>
            <w:r w:rsidRPr="008468F4">
              <w:t>3.2 Report signs of greyhound illness, injury or distress to officials where required</w:t>
            </w:r>
          </w:p>
        </w:tc>
      </w:tr>
    </w:tbl>
    <w:p w:rsidR="00000000" w:rsidRPr="008468F4" w:rsidP="008468F4">
      <w:pPr>
        <w:pStyle w:val="BodyText"/>
      </w:pPr>
    </w:p>
    <w:p w:rsidR="00000000" w:rsidRPr="008468F4" w:rsidP="008468F4">
      <w:pPr>
        <w:pStyle w:val="AllowPageBreak"/>
      </w:pPr>
    </w:p>
    <w:p w:rsidR="00000000" w:rsidRPr="008468F4" w:rsidP="008468F4">
      <w:pPr>
        <w:pStyle w:val="Heading1"/>
      </w:pPr>
      <w:bookmarkStart w:id="6" w:name="O_1048123"/>
      <w:bookmarkEnd w:id="6"/>
      <w:r w:rsidRPr="008468F4">
        <w:t>Foundation Skills</w:t>
      </w:r>
    </w:p>
    <w:p w:rsidR="00000000" w:rsidRPr="00962734" w:rsidP="00962734">
      <w:pPr>
        <w:pStyle w:val="BodyText"/>
        <w:rPr>
          <w:i/>
        </w:rPr>
      </w:pPr>
      <w:r w:rsidRPr="0096273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8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F4" w:rsidP="008468F4">
            <w:pPr>
              <w:pStyle w:val="BodyText"/>
            </w:pPr>
            <w:r w:rsidRPr="008468F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rPr>
                <w:rStyle w:val="SpecialBold"/>
              </w:rPr>
              <w:t>Description</w:t>
            </w:r>
          </w:p>
        </w:tc>
      </w:tr>
      <w:tr w:rsidTr="008468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ListBullet"/>
              <w:rPr>
                <w:lang w:val="en-NZ"/>
              </w:rPr>
            </w:pPr>
            <w:r w:rsidRPr="008468F4">
              <w:t>Gather information and update knowledge of greyhound health and welfare, and greyhound behaviour and temperament</w:t>
            </w:r>
          </w:p>
        </w:tc>
      </w:tr>
      <w:tr w:rsidTr="008468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F4" w:rsidP="008468F4">
            <w:pPr>
              <w:pStyle w:val="ListBullet"/>
            </w:pPr>
            <w:r w:rsidRPr="008468F4">
              <w:t>Interpret a range of texts relating to the health and welfare of greyhounds</w:t>
            </w:r>
          </w:p>
          <w:p w:rsidR="00000000" w:rsidP="008468F4">
            <w:pPr>
              <w:pStyle w:val="ListBullet"/>
              <w:rPr>
                <w:lang w:val="en-NZ"/>
              </w:rPr>
            </w:pPr>
            <w:r w:rsidRPr="008468F4">
              <w:t>Interpret information on greyhound first aid tr</w:t>
            </w:r>
            <w:r w:rsidRPr="008468F4">
              <w:t>eatments and prohibited substances</w:t>
            </w:r>
          </w:p>
        </w:tc>
      </w:tr>
      <w:tr w:rsidTr="008468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F4" w:rsidP="008468F4">
            <w:pPr>
              <w:pStyle w:val="ListBullet"/>
            </w:pPr>
            <w:r w:rsidRPr="008468F4">
              <w:t>Interact verbally with others when reporting signs of greyhound injury, illness or distress</w:t>
            </w:r>
          </w:p>
        </w:tc>
      </w:tr>
    </w:tbl>
    <w:p w:rsidR="00000000" w:rsidRPr="008468F4" w:rsidP="008468F4">
      <w:pPr>
        <w:pStyle w:val="BodyText"/>
      </w:pPr>
    </w:p>
    <w:p w:rsidR="00000000" w:rsidRPr="008468F4" w:rsidP="008468F4">
      <w:pPr>
        <w:pStyle w:val="AllowPageBreak"/>
      </w:pPr>
    </w:p>
    <w:p w:rsidR="00000000" w:rsidRPr="008468F4" w:rsidP="008468F4">
      <w:pPr>
        <w:pStyle w:val="Heading1"/>
      </w:pPr>
      <w:bookmarkStart w:id="7" w:name="O_1048122"/>
      <w:bookmarkEnd w:id="7"/>
      <w:r w:rsidRPr="008468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468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Bold"/>
              <w:rPr>
                <w:lang w:val="en-NZ"/>
              </w:rPr>
            </w:pPr>
            <w:r w:rsidRPr="008468F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Bold"/>
              <w:rPr>
                <w:lang w:val="en-NZ"/>
              </w:rPr>
            </w:pPr>
            <w:r w:rsidRPr="008468F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Bold"/>
              <w:rPr>
                <w:lang w:val="en-NZ"/>
              </w:rPr>
            </w:pPr>
            <w:r w:rsidRPr="008468F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Bold"/>
              <w:rPr>
                <w:lang w:val="en-NZ"/>
              </w:rPr>
            </w:pPr>
            <w:r w:rsidRPr="008468F4">
              <w:t>Equivalence status</w:t>
            </w:r>
          </w:p>
        </w:tc>
      </w:tr>
      <w:tr w:rsidTr="008468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RGRPSG302 Assess health and provide first aid for greyhounds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RGRPSG302 Assess health and provide first aid for greyhounds        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F4">
            <w:pPr>
              <w:pStyle w:val="BodyText"/>
              <w:rPr>
                <w:lang w:val="en-NZ"/>
              </w:rPr>
            </w:pPr>
            <w:r w:rsidRPr="008468F4">
              <w:t>Minor edit to application statement and assessment conditions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F4" w:rsidP="008468F4">
            <w:pPr>
              <w:pStyle w:val="BodyText"/>
            </w:pPr>
            <w:r w:rsidRPr="008468F4">
              <w:t>Equiva</w:t>
            </w:r>
            <w:r w:rsidRPr="008468F4">
              <w:t>lent unit</w:t>
            </w:r>
          </w:p>
        </w:tc>
      </w:tr>
    </w:tbl>
    <w:p w:rsidR="00000000" w:rsidRPr="008468F4" w:rsidP="008468F4">
      <w:pPr>
        <w:pStyle w:val="BodyText"/>
      </w:pPr>
    </w:p>
    <w:p w:rsidR="00000000" w:rsidRPr="008468F4" w:rsidP="008468F4">
      <w:pPr>
        <w:pStyle w:val="AllowPageBreak"/>
      </w:pPr>
    </w:p>
    <w:p w:rsidR="00000000" w:rsidRPr="008468F4" w:rsidP="008468F4">
      <w:pPr>
        <w:pStyle w:val="Heading1"/>
      </w:pPr>
      <w:bookmarkStart w:id="8" w:name="O_1048129"/>
      <w:bookmarkEnd w:id="8"/>
      <w:r w:rsidRPr="008468F4">
        <w:t>Links</w:t>
      </w:r>
    </w:p>
    <w:p w:rsidR="00000000" w:rsidRPr="008468F4" w:rsidP="00962734">
      <w:pPr>
        <w:pStyle w:val="BodyText"/>
      </w:pPr>
      <w:r w:rsidRPr="008468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5178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468F4" w:rsidP="008468F4"/>
    <w:sectPr w:rsidSect="008468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F4" w:rsidRPr="00962734" w:rsidP="009627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34" w:rsidP="008468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734" w:rsidP="008468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2734" w:rsidP="008468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8F4" w:rsidRPr="00962734" w:rsidP="009627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34" w:rsidRPr="002D2AF8" w:rsidP="008468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RGRPSG302 Assess health and provide first aid for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62734" w:rsidP="008468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522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529B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8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8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8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8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8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8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8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8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8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8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8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8F4"/>
  </w:style>
  <w:style w:type="character" w:customStyle="1" w:styleId="Heading1Char">
    <w:name w:val="Heading 1 Char"/>
    <w:basedOn w:val="DefaultParagraphFont"/>
    <w:link w:val="Heading1"/>
    <w:rsid w:val="008468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8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8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8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8F4"/>
    <w:rPr>
      <w:b/>
      <w:spacing w:val="0"/>
    </w:rPr>
  </w:style>
  <w:style w:type="character" w:styleId="Emphasis">
    <w:name w:val="Emphasis"/>
    <w:basedOn w:val="DefaultParagraphFont"/>
    <w:qFormat/>
    <w:rsid w:val="008468F4"/>
    <w:rPr>
      <w:i/>
    </w:rPr>
  </w:style>
  <w:style w:type="paragraph" w:customStyle="1" w:styleId="SuperHeading">
    <w:name w:val="SuperHeading"/>
    <w:basedOn w:val="Normal"/>
    <w:rsid w:val="008468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8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68F4"/>
    <w:rPr>
      <w:b/>
    </w:rPr>
  </w:style>
  <w:style w:type="character" w:customStyle="1" w:styleId="Heading2Char">
    <w:name w:val="Heading 2 Char"/>
    <w:basedOn w:val="DefaultParagraphFont"/>
    <w:link w:val="Heading2"/>
    <w:rsid w:val="008468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8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8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8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8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8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8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8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8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8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8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8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8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8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8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8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8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8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8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68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68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8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8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8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8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8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8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8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8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8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8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8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8F4"/>
  </w:style>
  <w:style w:type="paragraph" w:styleId="TableofFigures">
    <w:name w:val="table of figures"/>
    <w:basedOn w:val="Normal"/>
    <w:next w:val="Normal"/>
    <w:semiHidden/>
    <w:rsid w:val="008468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8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68F4"/>
    <w:rPr>
      <w:rFonts w:ascii="Wingdings" w:hAnsi="Wingdings"/>
    </w:rPr>
  </w:style>
  <w:style w:type="paragraph" w:customStyle="1" w:styleId="TableHeading">
    <w:name w:val="Table Heading"/>
    <w:basedOn w:val="HeadingBase"/>
    <w:rsid w:val="008468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8F4"/>
    <w:rPr>
      <w:color w:val="0033CC"/>
      <w:u w:val="none"/>
    </w:rPr>
  </w:style>
  <w:style w:type="paragraph" w:customStyle="1" w:styleId="BodyTextRight">
    <w:name w:val="Body Text Right"/>
    <w:basedOn w:val="BodyText"/>
    <w:rsid w:val="008468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8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8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8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8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8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8F4"/>
    <w:rPr>
      <w:sz w:val="32"/>
    </w:rPr>
  </w:style>
  <w:style w:type="paragraph" w:customStyle="1" w:styleId="HeadingProcedure">
    <w:name w:val="Heading Procedure"/>
    <w:basedOn w:val="HeadingBase"/>
    <w:next w:val="Normal"/>
    <w:rsid w:val="008468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8F4"/>
    <w:pPr>
      <w:spacing w:before="60" w:after="60"/>
    </w:pPr>
  </w:style>
  <w:style w:type="paragraph" w:styleId="ListContinue">
    <w:name w:val="List Continue"/>
    <w:basedOn w:val="List"/>
    <w:rsid w:val="008468F4"/>
    <w:pPr>
      <w:ind w:firstLine="0"/>
    </w:pPr>
  </w:style>
  <w:style w:type="paragraph" w:customStyle="1" w:styleId="ListNote">
    <w:name w:val="List Note"/>
    <w:basedOn w:val="List"/>
    <w:rsid w:val="008468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8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8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8F4"/>
    <w:rPr>
      <w:rFonts w:ascii="Courier New" w:hAnsi="Courier New"/>
    </w:rPr>
  </w:style>
  <w:style w:type="paragraph" w:customStyle="1" w:styleId="NoteBullet">
    <w:name w:val="Note Bullet"/>
    <w:basedOn w:val="Note"/>
    <w:rsid w:val="008468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8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8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8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8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68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8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8F4"/>
    <w:rPr>
      <w:b/>
      <w:smallCaps/>
    </w:rPr>
  </w:style>
  <w:style w:type="paragraph" w:customStyle="1" w:styleId="TableListNumber">
    <w:name w:val="Table List Number"/>
    <w:basedOn w:val="ListNumber"/>
    <w:rsid w:val="008468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8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8F4"/>
    <w:pPr>
      <w:numPr>
        <w:numId w:val="8"/>
      </w:numPr>
    </w:pPr>
  </w:style>
  <w:style w:type="paragraph" w:customStyle="1" w:styleId="ListAlpha2">
    <w:name w:val="List Alpha 2"/>
    <w:basedOn w:val="List2"/>
    <w:rsid w:val="008468F4"/>
    <w:pPr>
      <w:numPr>
        <w:numId w:val="7"/>
      </w:numPr>
    </w:pPr>
  </w:style>
  <w:style w:type="paragraph" w:styleId="List2">
    <w:name w:val="List 2"/>
    <w:basedOn w:val="BodyText"/>
    <w:rsid w:val="008468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8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8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8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8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8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68F4"/>
    <w:pPr>
      <w:numPr>
        <w:numId w:val="3"/>
      </w:numPr>
    </w:pPr>
  </w:style>
  <w:style w:type="paragraph" w:styleId="ListContinue2">
    <w:name w:val="List Continue 2"/>
    <w:basedOn w:val="List2"/>
    <w:rsid w:val="008468F4"/>
    <w:pPr>
      <w:ind w:firstLine="0"/>
    </w:pPr>
  </w:style>
  <w:style w:type="paragraph" w:styleId="ListContinue3">
    <w:name w:val="List Continue 3"/>
    <w:basedOn w:val="List3"/>
    <w:rsid w:val="008468F4"/>
    <w:pPr>
      <w:ind w:left="1021" w:firstLine="0"/>
    </w:pPr>
  </w:style>
  <w:style w:type="paragraph" w:styleId="ListContinue4">
    <w:name w:val="List Continue 4"/>
    <w:basedOn w:val="List4"/>
    <w:rsid w:val="008468F4"/>
    <w:pPr>
      <w:ind w:firstLine="0"/>
    </w:pPr>
  </w:style>
  <w:style w:type="paragraph" w:styleId="ListContinue5">
    <w:name w:val="List Continue 5"/>
    <w:basedOn w:val="List5"/>
    <w:rsid w:val="008468F4"/>
    <w:pPr>
      <w:ind w:firstLine="0"/>
    </w:pPr>
  </w:style>
  <w:style w:type="paragraph" w:styleId="ListNumber3">
    <w:name w:val="List Number 3"/>
    <w:basedOn w:val="List3"/>
    <w:rsid w:val="008468F4"/>
    <w:pPr>
      <w:numPr>
        <w:numId w:val="4"/>
      </w:numPr>
    </w:pPr>
  </w:style>
  <w:style w:type="paragraph" w:styleId="ListNumber4">
    <w:name w:val="List Number 4"/>
    <w:basedOn w:val="List4"/>
    <w:rsid w:val="008468F4"/>
    <w:pPr>
      <w:numPr>
        <w:numId w:val="5"/>
      </w:numPr>
    </w:pPr>
  </w:style>
  <w:style w:type="paragraph" w:styleId="ListNumber5">
    <w:name w:val="List Number 5"/>
    <w:basedOn w:val="List5"/>
    <w:rsid w:val="008468F4"/>
    <w:pPr>
      <w:numPr>
        <w:numId w:val="6"/>
      </w:numPr>
    </w:pPr>
  </w:style>
  <w:style w:type="paragraph" w:styleId="BlockText">
    <w:name w:val="Block Text"/>
    <w:basedOn w:val="Normal"/>
    <w:rsid w:val="008468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8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8F4"/>
    <w:rPr>
      <w:sz w:val="16"/>
      <w:vertAlign w:val="superscript"/>
    </w:rPr>
  </w:style>
  <w:style w:type="character" w:customStyle="1" w:styleId="Symbols">
    <w:name w:val="Symbols"/>
    <w:basedOn w:val="DefaultParagraphFont"/>
    <w:rsid w:val="008468F4"/>
    <w:rPr>
      <w:rFonts w:ascii="Symbol" w:hAnsi="Symbol"/>
    </w:rPr>
  </w:style>
  <w:style w:type="character" w:customStyle="1" w:styleId="MenuOptions">
    <w:name w:val="Menu Options"/>
    <w:basedOn w:val="DefaultParagraphFont"/>
    <w:rsid w:val="008468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8F4"/>
    <w:rPr>
      <w:b/>
    </w:rPr>
  </w:style>
  <w:style w:type="character" w:customStyle="1" w:styleId="Underlined">
    <w:name w:val="Underlined"/>
    <w:basedOn w:val="DefaultParagraphFont"/>
    <w:rsid w:val="008468F4"/>
    <w:rPr>
      <w:u w:val="single"/>
    </w:rPr>
  </w:style>
  <w:style w:type="paragraph" w:customStyle="1" w:styleId="TableBodyTextRight">
    <w:name w:val="Table Body Text Right"/>
    <w:basedOn w:val="TableBodyText"/>
    <w:rsid w:val="008468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8F4"/>
    <w:rPr>
      <w:sz w:val="18"/>
    </w:rPr>
  </w:style>
  <w:style w:type="paragraph" w:customStyle="1" w:styleId="BodySmallRight">
    <w:name w:val="Body Small Right"/>
    <w:basedOn w:val="BodyTextRight"/>
    <w:rsid w:val="008468F4"/>
    <w:rPr>
      <w:sz w:val="18"/>
      <w:szCs w:val="18"/>
    </w:rPr>
  </w:style>
  <w:style w:type="paragraph" w:customStyle="1" w:styleId="MarginEdition">
    <w:name w:val="Margin Edition"/>
    <w:basedOn w:val="MarginNote"/>
    <w:rsid w:val="008468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8F4"/>
    <w:rPr>
      <w:sz w:val="2"/>
      <w:szCs w:val="2"/>
    </w:rPr>
  </w:style>
  <w:style w:type="character" w:customStyle="1" w:styleId="Small">
    <w:name w:val="Small"/>
    <w:basedOn w:val="DefaultParagraphFont"/>
    <w:rsid w:val="008468F4"/>
    <w:rPr>
      <w:sz w:val="16"/>
    </w:rPr>
  </w:style>
  <w:style w:type="paragraph" w:customStyle="1" w:styleId="WideTable">
    <w:name w:val="Wide Table"/>
    <w:basedOn w:val="Normal"/>
    <w:rsid w:val="008468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8F4"/>
  </w:style>
  <w:style w:type="paragraph" w:styleId="Quote">
    <w:name w:val="Quote"/>
    <w:basedOn w:val="Heading1"/>
    <w:link w:val="QuoteChar"/>
    <w:qFormat/>
    <w:rsid w:val="008468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8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8F4"/>
    <w:pPr>
      <w:pageBreakBefore/>
    </w:pPr>
  </w:style>
  <w:style w:type="paragraph" w:customStyle="1" w:styleId="Border">
    <w:name w:val="Border"/>
    <w:basedOn w:val="Normal"/>
    <w:qFormat/>
    <w:rsid w:val="008468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8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8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8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8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8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8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8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8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8F4"/>
    <w:rPr>
      <w:u w:val="single"/>
    </w:rPr>
  </w:style>
  <w:style w:type="character" w:customStyle="1" w:styleId="BoldandItalics">
    <w:name w:val="Bold and Italics"/>
    <w:qFormat/>
    <w:rsid w:val="008468F4"/>
    <w:rPr>
      <w:b/>
      <w:i/>
      <w:u w:val="none"/>
    </w:rPr>
  </w:style>
  <w:style w:type="paragraph" w:styleId="BalloonText">
    <w:name w:val="Balloon Text"/>
    <w:basedOn w:val="Normal"/>
    <w:link w:val="BalloonTextChar"/>
    <w:rsid w:val="00846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8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8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8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8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8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8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27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3286</Characters>
  <Application>Microsoft Office Word</Application>
  <DocSecurity>0</DocSecurity>
  <Lines>126</Lines>
  <Paragraphs>71</Paragraphs>
  <ScaleCrop>false</ScaleCrop>
  <Company>Author-it Software Corporation Ltd.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RGRPSG302 Assess health and provide first aid for greyhounds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