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5CB" w:rsidP="008E65CB">
      <w:pPr>
        <w:pStyle w:val="Title"/>
      </w:pPr>
      <w:r>
        <w:fldChar w:fldCharType="begin"/>
      </w:r>
      <w:r>
        <w:instrText xml:space="preserve"> TITLE   \* MERGEFORMAT </w:instrText>
      </w:r>
      <w:r>
        <w:fldChar w:fldCharType="separate"/>
      </w:r>
      <w:r>
        <w:t>RGRPSG208 Promote and enhance greyhound health and welfare</w:t>
      </w:r>
      <w:r>
        <w:fldChar w:fldCharType="end"/>
      </w:r>
    </w:p>
    <w:p w:rsidR="008E65CB" w:rsidP="008E65CB">
      <w:pPr>
        <w:pStyle w:val="Version"/>
        <w:sectPr w:rsidSect="001145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459C" w:rsidP="0011459C">
      <w:pPr>
        <w:pStyle w:val="SuperHeading"/>
      </w:pPr>
      <w:r w:rsidRPr="0011459C">
        <w:t>RGRPSG208 Promote and enhance greyhound health and welfare</w:t>
      </w:r>
    </w:p>
    <w:p w:rsidR="00000000" w:rsidRPr="0011459C" w:rsidP="0011459C">
      <w:pPr>
        <w:pStyle w:val="Heading1"/>
      </w:pPr>
      <w:bookmarkStart w:id="1" w:name="O_1048112"/>
      <w:bookmarkEnd w:id="1"/>
      <w:r w:rsidRPr="0011459C">
        <w:t>Modification History</w:t>
      </w:r>
    </w:p>
    <w:tbl>
      <w:tblPr>
        <w:tblW w:w="9520" w:type="dxa"/>
        <w:tblLayout w:type="fixed"/>
        <w:tblCellMar>
          <w:left w:w="62" w:type="dxa"/>
          <w:right w:w="62" w:type="dxa"/>
        </w:tblCellMar>
        <w:tblLook w:val="0000"/>
      </w:tblPr>
      <w:tblGrid>
        <w:gridCol w:w="2581"/>
        <w:gridCol w:w="6939"/>
      </w:tblGrid>
      <w:tr w:rsidTr="0011459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Bold"/>
              <w:rPr>
                <w:lang w:val="en-NZ"/>
              </w:rPr>
            </w:pPr>
            <w:r w:rsidRPr="0011459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Bold"/>
              <w:rPr>
                <w:lang w:val="en-NZ"/>
              </w:rPr>
            </w:pPr>
            <w:r w:rsidRPr="0011459C">
              <w:t>Comments</w:t>
            </w:r>
          </w:p>
        </w:tc>
      </w:tr>
      <w:tr w:rsidTr="0011459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t>This version released with RGR Racing and Breeding Training Package Version 3.0.</w:t>
            </w:r>
          </w:p>
        </w:tc>
      </w:tr>
      <w:tr w:rsidTr="0011459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59C" w:rsidP="0011459C">
            <w:pPr>
              <w:pStyle w:val="BodyText"/>
            </w:pPr>
            <w:r w:rsidRPr="0011459C">
              <w:t>This version released with RGR Racing and Breeding Training Package Version 1.0.</w:t>
            </w:r>
          </w:p>
        </w:tc>
      </w:tr>
    </w:tbl>
    <w:p w:rsidR="00000000" w:rsidRPr="0011459C" w:rsidP="0011459C">
      <w:pPr>
        <w:pStyle w:val="BodyText"/>
      </w:pPr>
    </w:p>
    <w:p w:rsidR="00000000" w:rsidRPr="0011459C" w:rsidP="0011459C">
      <w:pPr>
        <w:pStyle w:val="AllowPageBreak"/>
      </w:pPr>
    </w:p>
    <w:p w:rsidR="00000000" w:rsidRPr="0011459C" w:rsidP="0011459C">
      <w:pPr>
        <w:pStyle w:val="Heading1"/>
      </w:pPr>
      <w:bookmarkStart w:id="2" w:name="O_1048111"/>
      <w:bookmarkEnd w:id="2"/>
      <w:r w:rsidRPr="0011459C">
        <w:t>Application</w:t>
      </w:r>
    </w:p>
    <w:p w:rsidR="00000000" w:rsidRPr="0011459C" w:rsidP="008E65CB">
      <w:pPr>
        <w:pStyle w:val="BodyText"/>
      </w:pPr>
      <w:r w:rsidRPr="0011459C">
        <w:t>This unit of competency describes the skills and knowledge required to care for greyhounds and protect their health and welfare through the creation and maintenance of comfortable physical and mental environments.</w:t>
      </w:r>
    </w:p>
    <w:p w:rsidR="00000000" w:rsidRPr="0011459C" w:rsidP="008E65CB">
      <w:pPr>
        <w:pStyle w:val="BodyText"/>
      </w:pPr>
      <w:r w:rsidRPr="0011459C">
        <w:t>The unit applies to all individuals who have a greyhound in their care.</w:t>
      </w:r>
    </w:p>
    <w:p w:rsidR="00000000" w:rsidRPr="0011459C" w:rsidP="008E65CB">
      <w:pPr>
        <w:pStyle w:val="BodyText"/>
      </w:pPr>
      <w:r w:rsidRPr="0011459C">
        <w:t>All work must be carried out to comply with workplace procedures, according to state/territory animal welfare and health and safety regulations, legislation and standards that apply to</w:t>
      </w:r>
      <w:r w:rsidRPr="0011459C">
        <w:t xml:space="preserve"> the workplace.</w:t>
      </w:r>
    </w:p>
    <w:p w:rsidR="00000000" w:rsidRPr="0011459C" w:rsidP="008E65CB">
      <w:pPr>
        <w:pStyle w:val="BodyText"/>
      </w:pPr>
      <w:r w:rsidRPr="0011459C">
        <w:t>Licensing, legislative, regulatory or certification requirements may apply to this unit. Refer to your state or territory Controlling Body or Principal Racing Authority for current licence or registration requirements.</w:t>
      </w:r>
    </w:p>
    <w:p w:rsidR="00000000" w:rsidRPr="0011459C" w:rsidP="0011459C">
      <w:pPr>
        <w:pStyle w:val="Heading1"/>
      </w:pPr>
      <w:bookmarkStart w:id="3" w:name="O_1048110"/>
      <w:bookmarkEnd w:id="3"/>
      <w:r w:rsidRPr="0011459C">
        <w:t>Pr</w:t>
      </w:r>
      <w:r w:rsidRPr="0011459C">
        <w:t>e-requisite Unit</w:t>
      </w:r>
    </w:p>
    <w:p w:rsidR="00000000" w:rsidRPr="0011459C" w:rsidP="008E65CB">
      <w:pPr>
        <w:pStyle w:val="BodyText"/>
      </w:pPr>
      <w:r w:rsidRPr="0011459C">
        <w:t>The prerequisite unit of competency for this unit is:</w:t>
      </w:r>
    </w:p>
    <w:p w:rsidR="00000000" w:rsidRPr="0011459C" w:rsidP="0011459C">
      <w:pPr>
        <w:pStyle w:val="ListBullet"/>
      </w:pPr>
      <w:r w:rsidRPr="0011459C">
        <w:t>RGRPSG201 Handle greyhounds.</w:t>
      </w:r>
    </w:p>
    <w:p w:rsidR="00000000" w:rsidRPr="0011459C" w:rsidP="0011459C">
      <w:pPr>
        <w:pStyle w:val="AllowPageBreak"/>
      </w:pPr>
    </w:p>
    <w:p w:rsidR="00000000" w:rsidRPr="0011459C" w:rsidP="0011459C">
      <w:pPr>
        <w:pStyle w:val="Heading1"/>
      </w:pPr>
      <w:bookmarkStart w:id="4" w:name="O_1048109"/>
      <w:bookmarkEnd w:id="4"/>
      <w:r w:rsidRPr="0011459C">
        <w:t>Unit Sector</w:t>
      </w:r>
    </w:p>
    <w:p w:rsidR="00000000" w:rsidRPr="0011459C" w:rsidP="008E65CB">
      <w:pPr>
        <w:pStyle w:val="BodyText"/>
      </w:pPr>
      <w:r w:rsidRPr="0011459C">
        <w:t>Performance services greyhounds (PSG)</w:t>
      </w:r>
    </w:p>
    <w:p w:rsidR="00000000" w:rsidRPr="0011459C" w:rsidP="0011459C">
      <w:pPr>
        <w:pStyle w:val="Heading1"/>
      </w:pPr>
      <w:bookmarkStart w:id="5" w:name="O_1048108"/>
      <w:bookmarkEnd w:id="5"/>
      <w:r w:rsidRPr="0011459C">
        <w:t>Elements and Performance Criteria</w:t>
      </w:r>
    </w:p>
    <w:tbl>
      <w:tblPr>
        <w:tblW w:w="9520" w:type="dxa"/>
        <w:tblLayout w:type="fixed"/>
        <w:tblCellMar>
          <w:left w:w="62" w:type="dxa"/>
          <w:right w:w="62" w:type="dxa"/>
        </w:tblCellMar>
        <w:tblLook w:val="0000"/>
      </w:tblPr>
      <w:tblGrid>
        <w:gridCol w:w="2580"/>
        <w:gridCol w:w="6940"/>
      </w:tblGrid>
      <w:tr w:rsidTr="008E65C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Bold"/>
              <w:rPr>
                <w:lang w:val="en-NZ"/>
              </w:rPr>
            </w:pPr>
            <w:r w:rsidRPr="0011459C">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Bold"/>
              <w:rPr>
                <w:lang w:val="en-NZ"/>
              </w:rPr>
            </w:pPr>
            <w:r w:rsidRPr="0011459C">
              <w:t>Performance Criteria</w:t>
            </w:r>
          </w:p>
        </w:tc>
      </w:tr>
      <w:tr w:rsidTr="008E65C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59C" w:rsidP="0011459C">
            <w:pPr>
              <w:pStyle w:val="BodyText"/>
            </w:pPr>
            <w:r w:rsidRPr="0011459C">
              <w:rPr>
                <w:rStyle w:val="Emphasis"/>
              </w:rPr>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rPr>
                <w:rStyle w:val="Emphasis"/>
              </w:rPr>
              <w:t>Performance criteria describe the performance needed to demonstrate achievement of the element.</w:t>
            </w:r>
          </w:p>
        </w:tc>
      </w:tr>
      <w:tr w:rsidTr="008E65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t>1. Check health and welfare of greyhounds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59C" w:rsidP="0011459C">
            <w:pPr>
              <w:pStyle w:val="BodyText"/>
            </w:pPr>
            <w:r w:rsidRPr="0011459C">
              <w:t>1.1 Identify and recognise the characteristics of a healthy greyhound</w:t>
            </w:r>
          </w:p>
          <w:p w:rsidR="00000000" w:rsidRPr="0011459C" w:rsidP="0011459C">
            <w:pPr>
              <w:pStyle w:val="BodyText"/>
            </w:pPr>
            <w:r w:rsidRPr="0011459C">
              <w:t>1.2 I</w:t>
            </w:r>
            <w:r w:rsidRPr="0011459C">
              <w:t>dentify, recognise and report symptoms of common greyhound illnesses and injuries and signs of distress to supervisor/trainer/owner</w:t>
            </w:r>
          </w:p>
          <w:p w:rsidR="00000000" w:rsidP="0011459C">
            <w:pPr>
              <w:pStyle w:val="BodyText"/>
              <w:rPr>
                <w:lang w:val="en-NZ"/>
              </w:rPr>
            </w:pPr>
            <w:r w:rsidRPr="0011459C">
              <w:t>1.3 Recognise and report the characteristics of a greyhound in a positive, negative or neutral mental state</w:t>
            </w:r>
          </w:p>
        </w:tc>
      </w:tr>
      <w:tr w:rsidTr="008E65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t>2. Provide appr</w:t>
            </w:r>
            <w:r w:rsidRPr="0011459C">
              <w:t>opriate nutrition and access to food and water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59C" w:rsidP="0011459C">
            <w:pPr>
              <w:pStyle w:val="BodyText"/>
            </w:pPr>
            <w:r w:rsidRPr="0011459C">
              <w:t>2.1 Identify the range of feeds appropriate for the nutritional requirements of greyhounds</w:t>
            </w:r>
          </w:p>
          <w:p w:rsidR="00000000" w:rsidRPr="0011459C" w:rsidP="0011459C">
            <w:pPr>
              <w:pStyle w:val="BodyText"/>
            </w:pPr>
            <w:r w:rsidRPr="0011459C">
              <w:t>2.2 Determine the feed and water requirements for an individual racing greyhound, taking into account age, gender, bod</w:t>
            </w:r>
            <w:r w:rsidRPr="0011459C">
              <w:t>y mass and health of the dog and its career</w:t>
            </w:r>
          </w:p>
          <w:p w:rsidR="00000000" w:rsidRPr="0011459C" w:rsidP="0011459C">
            <w:pPr>
              <w:pStyle w:val="BodyText"/>
            </w:pPr>
            <w:r w:rsidRPr="0011459C">
              <w:t>2.3 Ensure access to and security of food for all greyhounds</w:t>
            </w:r>
          </w:p>
          <w:p w:rsidR="00000000" w:rsidP="0011459C">
            <w:pPr>
              <w:pStyle w:val="BodyText"/>
              <w:rPr>
                <w:lang w:val="en-NZ"/>
              </w:rPr>
            </w:pPr>
            <w:r w:rsidRPr="0011459C">
              <w:t>2.4 Observe individual greyhound eating and drinking patterns, and report variations to supervisor/trainer/owner</w:t>
            </w:r>
          </w:p>
        </w:tc>
      </w:tr>
      <w:tr w:rsidTr="008E65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t>3. Provide a comfortable physical and</w:t>
            </w:r>
            <w:r w:rsidRPr="0011459C">
              <w:t xml:space="preserve"> social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59C" w:rsidP="0011459C">
            <w:pPr>
              <w:pStyle w:val="BodyText"/>
            </w:pPr>
            <w:r w:rsidRPr="0011459C">
              <w:t>3.1 Comply with racing kennel operations related to the care, welfare and management of greyhounds</w:t>
            </w:r>
          </w:p>
          <w:p w:rsidR="00000000" w:rsidRPr="0011459C" w:rsidP="0011459C">
            <w:pPr>
              <w:pStyle w:val="BodyText"/>
            </w:pPr>
            <w:r w:rsidRPr="0011459C">
              <w:t>3.2 Clean and maintain kennels, the kennel environment and yards according to sanitation requirements and industry codes of practice</w:t>
            </w:r>
          </w:p>
          <w:p w:rsidR="00000000" w:rsidRPr="0011459C" w:rsidP="0011459C">
            <w:pPr>
              <w:pStyle w:val="BodyText"/>
            </w:pPr>
            <w:r w:rsidRPr="0011459C">
              <w:t>3.3 Identify workplace safety hazards and take the appropriate actions to rectify</w:t>
            </w:r>
          </w:p>
          <w:p w:rsidR="00000000" w:rsidRPr="0011459C" w:rsidP="0011459C">
            <w:pPr>
              <w:pStyle w:val="BodyText"/>
            </w:pPr>
            <w:r w:rsidRPr="0011459C">
              <w:t>3.4 Identify any signs of discomfort and/or distress of greyhounds and take the appropriate actions to rectify</w:t>
            </w:r>
          </w:p>
          <w:p w:rsidR="00000000" w:rsidRPr="0011459C" w:rsidP="0011459C">
            <w:pPr>
              <w:pStyle w:val="BodyText"/>
            </w:pPr>
            <w:r w:rsidRPr="0011459C">
              <w:t>3.5 Provide greyhounds with access to activities that involve c</w:t>
            </w:r>
            <w:r w:rsidRPr="0011459C">
              <w:t>hoice and variety to enable behavioural expression</w:t>
            </w:r>
          </w:p>
          <w:p w:rsidR="00000000" w:rsidP="0011459C">
            <w:pPr>
              <w:pStyle w:val="BodyText"/>
              <w:rPr>
                <w:lang w:val="en-NZ"/>
              </w:rPr>
            </w:pPr>
            <w:r w:rsidRPr="0011459C">
              <w:t>3.6 Follow an enrichment and exercise plan for greyhounds at different life stages</w:t>
            </w:r>
          </w:p>
        </w:tc>
      </w:tr>
      <w:tr w:rsidTr="008E65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t>4. Groom and bathe greyhounds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59C" w:rsidP="0011459C">
            <w:pPr>
              <w:pStyle w:val="BodyText"/>
            </w:pPr>
            <w:r w:rsidRPr="0011459C">
              <w:t>4.1 Choose appropriate grooming and bathing equipment for greyhounds and use to groom and b</w:t>
            </w:r>
            <w:r w:rsidRPr="0011459C">
              <w:t>athe greyhounds</w:t>
            </w:r>
          </w:p>
          <w:p w:rsidR="00000000" w:rsidRPr="0011459C" w:rsidP="0011459C">
            <w:pPr>
              <w:pStyle w:val="BodyText"/>
            </w:pPr>
            <w:r w:rsidRPr="0011459C">
              <w:t>4.2 Catch, lead and control greyhounds and groom and prepare greyhounds for race meetings according to work health and safety (WHS) policy</w:t>
            </w:r>
          </w:p>
          <w:p w:rsidR="00000000" w:rsidRPr="0011459C" w:rsidP="0011459C">
            <w:pPr>
              <w:pStyle w:val="BodyText"/>
            </w:pPr>
            <w:r w:rsidRPr="0011459C">
              <w:t>4.3 Check greyhounds for illness or injury during grooming, and report or record findings promptly</w:t>
            </w:r>
          </w:p>
        </w:tc>
      </w:tr>
    </w:tbl>
    <w:p w:rsidR="00000000" w:rsidRPr="0011459C" w:rsidP="0011459C">
      <w:pPr>
        <w:pStyle w:val="BodyText"/>
      </w:pPr>
    </w:p>
    <w:p w:rsidR="00000000" w:rsidRPr="0011459C" w:rsidP="0011459C">
      <w:pPr>
        <w:pStyle w:val="AllowPageBreak"/>
      </w:pPr>
    </w:p>
    <w:p w:rsidR="00000000" w:rsidRPr="0011459C" w:rsidP="0011459C">
      <w:pPr>
        <w:pStyle w:val="Heading1"/>
      </w:pPr>
      <w:bookmarkStart w:id="6" w:name="O_1048107"/>
      <w:bookmarkEnd w:id="6"/>
      <w:r w:rsidRPr="0011459C">
        <w:t>Foundation Skills</w:t>
      </w:r>
    </w:p>
    <w:p w:rsidR="00000000" w:rsidRPr="008E65CB" w:rsidP="008E65CB">
      <w:pPr>
        <w:pStyle w:val="BodyText"/>
        <w:rPr>
          <w:i/>
        </w:rPr>
      </w:pPr>
      <w:r w:rsidRPr="008E65C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1459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59C" w:rsidP="0011459C">
            <w:pPr>
              <w:pStyle w:val="BodyText"/>
            </w:pPr>
            <w:r w:rsidRPr="0011459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rPr>
                <w:rStyle w:val="SpecialBold"/>
              </w:rPr>
              <w:t>Description</w:t>
            </w:r>
          </w:p>
        </w:tc>
      </w:tr>
      <w:tr w:rsidTr="001145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ListBullet"/>
              <w:rPr>
                <w:lang w:val="en-NZ"/>
              </w:rPr>
            </w:pPr>
            <w:r w:rsidRPr="0011459C">
              <w:t>Use clear, specific and industry-related terminology to provide basic reports on greyhound health and behaviour</w:t>
            </w:r>
          </w:p>
        </w:tc>
      </w:tr>
      <w:tr w:rsidTr="001145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ListBullet"/>
              <w:rPr>
                <w:lang w:val="en-NZ"/>
              </w:rPr>
            </w:pPr>
            <w:r w:rsidRPr="0011459C">
              <w:t>Discuss health and welfare issues with colleagues clearly using industry terminology</w:t>
            </w:r>
          </w:p>
        </w:tc>
      </w:tr>
      <w:tr w:rsidTr="001145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59C" w:rsidP="0011459C">
            <w:pPr>
              <w:pStyle w:val="ListBullet"/>
            </w:pPr>
            <w:r w:rsidRPr="0011459C">
              <w:t xml:space="preserve">Measure greyhound feed to </w:t>
            </w:r>
            <w:r w:rsidRPr="0011459C">
              <w:t>ensure each greyhound is fed appropriately</w:t>
            </w:r>
          </w:p>
          <w:p w:rsidR="00000000" w:rsidRPr="0011459C" w:rsidP="0011459C">
            <w:pPr>
              <w:pStyle w:val="ListBullet"/>
            </w:pPr>
            <w:r w:rsidRPr="0011459C">
              <w:t>Calculate and record greyhound food intake when required</w:t>
            </w:r>
          </w:p>
        </w:tc>
      </w:tr>
    </w:tbl>
    <w:p w:rsidR="00000000" w:rsidRPr="0011459C" w:rsidP="0011459C">
      <w:pPr>
        <w:pStyle w:val="BodyText"/>
      </w:pPr>
    </w:p>
    <w:p w:rsidR="00000000" w:rsidRPr="0011459C" w:rsidP="0011459C">
      <w:pPr>
        <w:pStyle w:val="AllowPageBreak"/>
      </w:pPr>
    </w:p>
    <w:p w:rsidR="00000000" w:rsidRPr="0011459C" w:rsidP="0011459C">
      <w:pPr>
        <w:pStyle w:val="Heading1"/>
      </w:pPr>
      <w:bookmarkStart w:id="7" w:name="O_1048106"/>
      <w:bookmarkEnd w:id="7"/>
      <w:r w:rsidRPr="0011459C">
        <w:t>Unit Mapping Information</w:t>
      </w:r>
    </w:p>
    <w:tbl>
      <w:tblPr>
        <w:tblW w:w="9520" w:type="dxa"/>
        <w:tblLayout w:type="fixed"/>
        <w:tblCellMar>
          <w:left w:w="62" w:type="dxa"/>
          <w:right w:w="62" w:type="dxa"/>
        </w:tblCellMar>
        <w:tblLook w:val="0000"/>
      </w:tblPr>
      <w:tblGrid>
        <w:gridCol w:w="1826"/>
        <w:gridCol w:w="2075"/>
        <w:gridCol w:w="3221"/>
        <w:gridCol w:w="2398"/>
      </w:tblGrid>
      <w:tr w:rsidTr="0011459C">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Bold"/>
              <w:rPr>
                <w:lang w:val="en-NZ"/>
              </w:rPr>
            </w:pPr>
            <w:r w:rsidRPr="0011459C">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Bold"/>
              <w:rPr>
                <w:lang w:val="en-NZ"/>
              </w:rPr>
            </w:pPr>
            <w:r w:rsidRPr="0011459C">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Bold"/>
              <w:rPr>
                <w:lang w:val="en-NZ"/>
              </w:rPr>
            </w:pPr>
            <w:r w:rsidRPr="0011459C">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Bold"/>
              <w:rPr>
                <w:lang w:val="en-NZ"/>
              </w:rPr>
            </w:pPr>
            <w:r w:rsidRPr="0011459C">
              <w:t>Equivalence status</w:t>
            </w:r>
          </w:p>
        </w:tc>
      </w:tr>
      <w:tr w:rsidTr="0011459C">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t>RGRPSG208 Promote and enhance greyhound health and welfare Release 2</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t>RGRPSG208 Promote and enhance greyhound health and welfare            Release 1</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59C" w:rsidP="0011459C">
            <w:pPr>
              <w:pStyle w:val="BodyText"/>
            </w:pPr>
            <w:r w:rsidRPr="0011459C">
              <w:t>Addition of regulatory/legislation statement to application section for consistency</w:t>
            </w:r>
          </w:p>
          <w:p w:rsidR="00000000" w:rsidP="0011459C">
            <w:pPr>
              <w:pStyle w:val="BodyText"/>
              <w:rPr>
                <w:lang w:val="en-NZ"/>
              </w:rPr>
            </w:pPr>
            <w:r w:rsidRPr="0011459C">
              <w:t>Edits to knowledge evid</w:t>
            </w:r>
            <w:r w:rsidRPr="0011459C">
              <w:t>ence for clarity</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59C" w:rsidP="0011459C">
            <w:pPr>
              <w:pStyle w:val="BodyText"/>
            </w:pPr>
            <w:r w:rsidRPr="0011459C">
              <w:t>Equivalent unit</w:t>
            </w:r>
          </w:p>
        </w:tc>
      </w:tr>
    </w:tbl>
    <w:p w:rsidR="00000000" w:rsidRPr="0011459C" w:rsidP="0011459C">
      <w:pPr>
        <w:pStyle w:val="BodyText"/>
      </w:pPr>
    </w:p>
    <w:p w:rsidR="00000000" w:rsidRPr="0011459C" w:rsidP="0011459C">
      <w:pPr>
        <w:pStyle w:val="AllowPageBreak"/>
      </w:pPr>
    </w:p>
    <w:p w:rsidR="00000000" w:rsidRPr="0011459C" w:rsidP="0011459C">
      <w:pPr>
        <w:pStyle w:val="Heading1"/>
      </w:pPr>
      <w:bookmarkStart w:id="8" w:name="O_1048113"/>
      <w:bookmarkEnd w:id="8"/>
      <w:r w:rsidRPr="0011459C">
        <w:t>Links</w:t>
      </w:r>
    </w:p>
    <w:p w:rsidR="00000000" w:rsidRPr="0011459C" w:rsidP="008E65CB">
      <w:pPr>
        <w:pStyle w:val="BodyText"/>
      </w:pPr>
      <w:r w:rsidRPr="0011459C">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F453FD">
        <w:rPr>
          <w:rStyle w:val="Hyperlink"/>
        </w:rPr>
        <w:t>https://vetnet.gov.au/Pages/TrainingDocs.aspx?q=5c4b8489-f7e1-463b-81c8-6ecce6c192a0</w:t>
      </w:r>
      <w:r>
        <w:fldChar w:fldCharType="end"/>
      </w:r>
    </w:p>
    <w:p w:rsidR="00000000" w:rsidRPr="0011459C" w:rsidP="008E65CB">
      <w:pPr>
        <w:pStyle w:val="BodyText"/>
        <w:sectPr w:rsidSect="0011459C">
          <w:headerReference w:type="default" r:id="rId10"/>
          <w:footerReference w:type="default" r:id="rId11"/>
          <w:pgSz w:w="11908" w:h="16833"/>
          <w:pgMar w:top="1702" w:right="1418" w:bottom="1702" w:left="1418" w:header="992" w:footer="992" w:gutter="0"/>
          <w:cols w:space="720"/>
          <w:noEndnote/>
          <w:docGrid w:linePitch="299"/>
        </w:sectPr>
      </w:pPr>
    </w:p>
    <w:p w:rsidR="00000000" w:rsidRPr="0011459C" w:rsidP="0011459C">
      <w:pPr>
        <w:pStyle w:val="SuperHeading"/>
      </w:pPr>
      <w:r w:rsidRPr="0011459C">
        <w:t>Assessment Requirements for RGRPSG208 Promote and enhance greyhound health and welfare</w:t>
      </w:r>
    </w:p>
    <w:p w:rsidR="00000000" w:rsidRPr="0011459C" w:rsidP="0011459C">
      <w:pPr>
        <w:pStyle w:val="Heading1"/>
      </w:pPr>
      <w:bookmarkStart w:id="9" w:name="O_1048104"/>
      <w:bookmarkEnd w:id="9"/>
      <w:r w:rsidRPr="0011459C">
        <w:t>Modification History</w:t>
      </w:r>
    </w:p>
    <w:tbl>
      <w:tblPr>
        <w:tblW w:w="9520" w:type="dxa"/>
        <w:tblLayout w:type="fixed"/>
        <w:tblCellMar>
          <w:left w:w="62" w:type="dxa"/>
          <w:right w:w="62" w:type="dxa"/>
        </w:tblCellMar>
        <w:tblLook w:val="0000"/>
      </w:tblPr>
      <w:tblGrid>
        <w:gridCol w:w="2581"/>
        <w:gridCol w:w="6939"/>
      </w:tblGrid>
      <w:tr w:rsidTr="0011459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Bold"/>
              <w:rPr>
                <w:lang w:val="en-NZ"/>
              </w:rPr>
            </w:pPr>
            <w:r w:rsidRPr="0011459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Bold"/>
              <w:rPr>
                <w:lang w:val="en-NZ"/>
              </w:rPr>
            </w:pPr>
            <w:r w:rsidRPr="0011459C">
              <w:t>Comments</w:t>
            </w:r>
          </w:p>
        </w:tc>
      </w:tr>
      <w:tr w:rsidTr="0011459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t>This version released with RGR Racing and Breeding Training Package Version 3.0.</w:t>
            </w:r>
          </w:p>
        </w:tc>
      </w:tr>
      <w:tr w:rsidTr="0011459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59C">
            <w:pPr>
              <w:pStyle w:val="BodyText"/>
              <w:rPr>
                <w:lang w:val="en-NZ"/>
              </w:rPr>
            </w:pPr>
            <w:r w:rsidRPr="0011459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59C" w:rsidP="0011459C">
            <w:pPr>
              <w:pStyle w:val="BodyText"/>
            </w:pPr>
            <w:r w:rsidRPr="0011459C">
              <w:t>This version released with RGR Racing and Breeding Training Package Version 1.0.</w:t>
            </w:r>
          </w:p>
        </w:tc>
      </w:tr>
    </w:tbl>
    <w:p w:rsidR="00000000" w:rsidRPr="0011459C" w:rsidP="0011459C">
      <w:pPr>
        <w:pStyle w:val="BodyText"/>
      </w:pPr>
    </w:p>
    <w:p w:rsidR="00000000" w:rsidRPr="0011459C" w:rsidP="0011459C">
      <w:pPr>
        <w:pStyle w:val="AllowPageBreak"/>
      </w:pPr>
    </w:p>
    <w:p w:rsidR="00000000" w:rsidRPr="0011459C" w:rsidP="0011459C">
      <w:pPr>
        <w:pStyle w:val="Heading1"/>
      </w:pPr>
      <w:bookmarkStart w:id="10" w:name="O_1048103"/>
      <w:bookmarkEnd w:id="10"/>
      <w:r w:rsidRPr="0011459C">
        <w:t>Performance Evidence</w:t>
      </w:r>
    </w:p>
    <w:p w:rsidR="00000000" w:rsidRPr="0011459C" w:rsidP="008E65CB">
      <w:pPr>
        <w:pStyle w:val="BodyText"/>
      </w:pPr>
      <w:r w:rsidRPr="0011459C">
        <w:t xml:space="preserve">An individual demonstrating competency must satisfy all of the elements and performance criteria in this unit. </w:t>
      </w:r>
    </w:p>
    <w:p w:rsidR="00000000" w:rsidRPr="0011459C" w:rsidP="008E65CB">
      <w:pPr>
        <w:pStyle w:val="BodyText"/>
      </w:pPr>
      <w:r w:rsidRPr="0011459C">
        <w:t>There must be evidence that the individual has:</w:t>
      </w:r>
    </w:p>
    <w:p w:rsidR="00000000" w:rsidRPr="0011459C" w:rsidP="0011459C">
      <w:pPr>
        <w:pStyle w:val="ListBullet"/>
      </w:pPr>
      <w:r w:rsidRPr="0011459C">
        <w:t>promoted and enhanced greyhound health and welfare when working with at least three greyhounds, including:</w:t>
      </w:r>
    </w:p>
    <w:p w:rsidR="00000000" w:rsidRPr="0011459C" w:rsidP="0011459C">
      <w:pPr>
        <w:pStyle w:val="ListBullet2"/>
      </w:pPr>
      <w:r w:rsidRPr="0011459C">
        <w:t>identified the difference between healthy and unhealthy, distressed or injured greyhounds</w:t>
      </w:r>
    </w:p>
    <w:p w:rsidR="00000000" w:rsidRPr="0011459C" w:rsidP="0011459C">
      <w:pPr>
        <w:pStyle w:val="ListBullet2"/>
      </w:pPr>
      <w:r w:rsidRPr="0011459C">
        <w:t xml:space="preserve">prepared </w:t>
      </w:r>
      <w:r w:rsidRPr="0011459C">
        <w:t>and provided correct quantities of quality feed and water according to individual greyhound requirements</w:t>
      </w:r>
    </w:p>
    <w:p w:rsidR="00000000" w:rsidRPr="0011459C" w:rsidP="0011459C">
      <w:pPr>
        <w:pStyle w:val="ListBullet2"/>
      </w:pPr>
      <w:r w:rsidRPr="0011459C">
        <w:t>provided a comfortable physical environment</w:t>
      </w:r>
    </w:p>
    <w:p w:rsidR="00000000" w:rsidRPr="0011459C" w:rsidP="0011459C">
      <w:pPr>
        <w:pStyle w:val="ListBullet2"/>
      </w:pPr>
      <w:r w:rsidRPr="0011459C">
        <w:t>groomed and bathed the greyhounds</w:t>
      </w:r>
    </w:p>
    <w:p w:rsidR="00000000" w:rsidRPr="0011459C" w:rsidP="0011459C">
      <w:pPr>
        <w:pStyle w:val="ListBullet"/>
      </w:pPr>
      <w:r w:rsidRPr="0011459C">
        <w:t>worked safely, using safe handling within industry standards.</w:t>
      </w:r>
    </w:p>
    <w:p w:rsidR="00000000" w:rsidRPr="0011459C" w:rsidP="0011459C">
      <w:pPr>
        <w:pStyle w:val="AllowPageBreak"/>
      </w:pPr>
    </w:p>
    <w:p w:rsidR="00000000" w:rsidRPr="0011459C" w:rsidP="0011459C">
      <w:pPr>
        <w:pStyle w:val="Heading1"/>
      </w:pPr>
      <w:bookmarkStart w:id="11" w:name="O_1048102"/>
      <w:bookmarkEnd w:id="11"/>
      <w:r w:rsidRPr="0011459C">
        <w:t>Knowledge Evidence</w:t>
      </w:r>
    </w:p>
    <w:p w:rsidR="00000000" w:rsidRPr="0011459C" w:rsidP="008E65CB">
      <w:pPr>
        <w:pStyle w:val="BodyText"/>
      </w:pPr>
      <w:r w:rsidRPr="0011459C">
        <w:t>An individual must be able to demonstrate the knowledge required to perform the tasks outlined in the elements and performance criteria of this unit. This includes knowledge of:</w:t>
      </w:r>
    </w:p>
    <w:p w:rsidR="00000000" w:rsidRPr="0011459C" w:rsidP="0011459C">
      <w:pPr>
        <w:pStyle w:val="ListBullet"/>
      </w:pPr>
      <w:r w:rsidRPr="0011459C">
        <w:t>principles of greyhound health and welfare</w:t>
      </w:r>
    </w:p>
    <w:p w:rsidR="00000000" w:rsidRPr="0011459C" w:rsidP="0011459C">
      <w:pPr>
        <w:pStyle w:val="ListBullet"/>
      </w:pPr>
      <w:r w:rsidRPr="0011459C">
        <w:t>anatom</w:t>
      </w:r>
      <w:r w:rsidRPr="0011459C">
        <w:t>ical and physiological structures and functions related to animal health and wellbeing and enrichment strategies</w:t>
      </w:r>
    </w:p>
    <w:p w:rsidR="00000000" w:rsidRPr="0011459C" w:rsidP="0011459C">
      <w:pPr>
        <w:pStyle w:val="ListBullet"/>
      </w:pPr>
      <w:r w:rsidRPr="0011459C">
        <w:t>animal behaviour characteristics of the greyhounds, age, health status and social needs</w:t>
      </w:r>
    </w:p>
    <w:p w:rsidR="00000000" w:rsidRPr="0011459C" w:rsidP="0011459C">
      <w:pPr>
        <w:pStyle w:val="ListBullet"/>
      </w:pPr>
      <w:r w:rsidRPr="0011459C">
        <w:t>physical, social and food-related enrichment activities</w:t>
      </w:r>
    </w:p>
    <w:p w:rsidR="00000000" w:rsidRPr="0011459C" w:rsidP="0011459C">
      <w:pPr>
        <w:pStyle w:val="ListBullet"/>
      </w:pPr>
      <w:r w:rsidRPr="0011459C">
        <w:t>Five Domains model of animal welfare</w:t>
      </w:r>
    </w:p>
    <w:p w:rsidR="00000000" w:rsidRPr="0011459C" w:rsidP="0011459C">
      <w:pPr>
        <w:pStyle w:val="ListBullet"/>
      </w:pPr>
      <w:r w:rsidRPr="0011459C">
        <w:t>behavioural signs of anxiety and distress in greyhounds, including:</w:t>
      </w:r>
    </w:p>
    <w:p w:rsidR="00000000" w:rsidRPr="0011459C" w:rsidP="0011459C">
      <w:pPr>
        <w:pStyle w:val="ListBullet2"/>
      </w:pPr>
      <w:r w:rsidRPr="0011459C">
        <w:t>positive, negative and neutral, and the actions to address these</w:t>
      </w:r>
    </w:p>
    <w:p w:rsidR="00000000" w:rsidRPr="0011459C" w:rsidP="0011459C">
      <w:pPr>
        <w:pStyle w:val="ListBullet"/>
      </w:pPr>
      <w:r w:rsidRPr="0011459C">
        <w:t xml:space="preserve">work health and safety (WHS) and animal welfare codes of practice and requirements </w:t>
      </w:r>
    </w:p>
    <w:p w:rsidR="00000000" w:rsidRPr="0011459C" w:rsidP="0011459C">
      <w:pPr>
        <w:pStyle w:val="ListBullet"/>
      </w:pPr>
      <w:r w:rsidRPr="0011459C">
        <w:t>characteristics of healthy greyhounds and sick, distressed or injured animals</w:t>
      </w:r>
    </w:p>
    <w:p w:rsidR="00000000" w:rsidRPr="0011459C" w:rsidP="0011459C">
      <w:pPr>
        <w:pStyle w:val="ListBullet"/>
      </w:pPr>
      <w:r w:rsidRPr="0011459C">
        <w:t>characteristics of greyhounds in positive, negative and neutral mental states, and effective actions to address negative mental states</w:t>
      </w:r>
    </w:p>
    <w:p w:rsidR="00000000" w:rsidRPr="0011459C" w:rsidP="0011459C">
      <w:pPr>
        <w:pStyle w:val="ListBullet"/>
      </w:pPr>
      <w:r w:rsidRPr="0011459C">
        <w:t>signs of greyhound behaviour indicating an</w:t>
      </w:r>
      <w:r w:rsidRPr="0011459C">
        <w:t xml:space="preserve">xiety or distress, and effective actions to address </w:t>
      </w:r>
    </w:p>
    <w:p w:rsidR="00000000" w:rsidRPr="0011459C" w:rsidP="0011459C">
      <w:pPr>
        <w:pStyle w:val="ListBullet"/>
      </w:pPr>
      <w:r w:rsidRPr="0011459C">
        <w:t>common feedstuffs and methods of determining quality and calculating appropriate quantity</w:t>
      </w:r>
    </w:p>
    <w:p w:rsidR="00000000" w:rsidRPr="0011459C" w:rsidP="0011459C">
      <w:pPr>
        <w:pStyle w:val="ListBullet"/>
      </w:pPr>
      <w:r w:rsidRPr="0011459C">
        <w:t>greyhound feeding and drinking patterns</w:t>
      </w:r>
    </w:p>
    <w:p w:rsidR="00000000" w:rsidRPr="0011459C" w:rsidP="0011459C">
      <w:pPr>
        <w:pStyle w:val="ListBullet"/>
      </w:pPr>
      <w:r w:rsidRPr="0011459C">
        <w:t>equipment required and methods of grooming and bathing greyhounds</w:t>
      </w:r>
    </w:p>
    <w:p w:rsidR="00000000" w:rsidRPr="0011459C" w:rsidP="0011459C">
      <w:pPr>
        <w:pStyle w:val="ListBullet"/>
      </w:pPr>
      <w:r w:rsidRPr="0011459C">
        <w:t>industr</w:t>
      </w:r>
      <w:r w:rsidRPr="0011459C">
        <w:t>y terminology related to greyhound illnesses or injuries, identification, feeding and grooming</w:t>
      </w:r>
    </w:p>
    <w:p w:rsidR="00000000" w:rsidRPr="0011459C" w:rsidP="0011459C">
      <w:pPr>
        <w:pStyle w:val="ListBullet"/>
      </w:pPr>
      <w:r w:rsidRPr="0011459C">
        <w:t>characteristics of good kennel design, bedding arrangements, temperature control and other environment arrangements that enhance greyhound health and welfare.</w:t>
      </w:r>
    </w:p>
    <w:p w:rsidR="00000000" w:rsidRPr="0011459C" w:rsidP="0011459C">
      <w:pPr>
        <w:pStyle w:val="AllowPageBreak"/>
      </w:pPr>
    </w:p>
    <w:p w:rsidR="00000000" w:rsidRPr="0011459C" w:rsidP="0011459C">
      <w:pPr>
        <w:pStyle w:val="Heading1"/>
      </w:pPr>
      <w:bookmarkStart w:id="12" w:name="O_1048101"/>
      <w:bookmarkEnd w:id="12"/>
      <w:r w:rsidRPr="0011459C">
        <w:t>Assessment Conditions</w:t>
      </w:r>
    </w:p>
    <w:p w:rsidR="00000000" w:rsidRPr="0011459C" w:rsidP="008E65CB">
      <w:pPr>
        <w:pStyle w:val="BodyText"/>
      </w:pPr>
      <w:r w:rsidRPr="0011459C">
        <w:t xml:space="preserve">Assessment of skills must take place under the following conditions: </w:t>
      </w:r>
    </w:p>
    <w:p w:rsidR="00000000" w:rsidRPr="0011459C" w:rsidP="0011459C">
      <w:pPr>
        <w:pStyle w:val="ListBullet"/>
      </w:pPr>
      <w:r w:rsidRPr="0011459C">
        <w:t>physical conditions:</w:t>
      </w:r>
    </w:p>
    <w:p w:rsidR="00000000" w:rsidRPr="0011459C" w:rsidP="0011459C">
      <w:pPr>
        <w:pStyle w:val="ListBullet2"/>
      </w:pPr>
      <w:r w:rsidRPr="0011459C">
        <w:t>a greyhound establishment or an environment that accurately represents real workplace conditions</w:t>
      </w:r>
    </w:p>
    <w:p w:rsidR="00000000" w:rsidRPr="0011459C" w:rsidP="0011459C">
      <w:pPr>
        <w:pStyle w:val="ListBullet"/>
      </w:pPr>
      <w:r w:rsidRPr="0011459C">
        <w:t xml:space="preserve">resources, equipment and </w:t>
      </w:r>
      <w:r w:rsidRPr="0011459C">
        <w:t>materials:</w:t>
      </w:r>
    </w:p>
    <w:p w:rsidR="00000000" w:rsidRPr="0011459C" w:rsidP="0011459C">
      <w:pPr>
        <w:pStyle w:val="ListBullet2"/>
      </w:pPr>
      <w:r w:rsidRPr="0011459C">
        <w:t>live greyhounds, or model animals where use of live greyhounds is impractical, unsafe or unethical</w:t>
      </w:r>
    </w:p>
    <w:p w:rsidR="00000000" w:rsidRPr="0011459C" w:rsidP="0011459C">
      <w:pPr>
        <w:pStyle w:val="ListBullet2"/>
      </w:pPr>
      <w:r w:rsidRPr="0011459C">
        <w:t>a range of resources required for caring for greyhounds typically found at a greyhound establishment.</w:t>
      </w:r>
    </w:p>
    <w:p w:rsidR="00000000" w:rsidRPr="0011459C" w:rsidP="008E65CB">
      <w:pPr>
        <w:pStyle w:val="BodyText"/>
      </w:pPr>
      <w:r w:rsidRPr="0011459C">
        <w:t>Assessors of this unit must satisfy the req</w:t>
      </w:r>
      <w:r w:rsidRPr="0011459C">
        <w:t>uirements for assessors in applicable vocational education and training legislation, frameworks and/or standards.</w:t>
      </w:r>
    </w:p>
    <w:p w:rsidR="00000000" w:rsidRPr="0011459C" w:rsidP="0011459C">
      <w:pPr>
        <w:pStyle w:val="Heading1"/>
      </w:pPr>
      <w:bookmarkStart w:id="13" w:name="O_1048114"/>
      <w:bookmarkEnd w:id="13"/>
      <w:r w:rsidRPr="0011459C">
        <w:t>Links</w:t>
      </w:r>
    </w:p>
    <w:p w:rsidR="00000000" w:rsidRPr="0011459C" w:rsidP="008E65CB">
      <w:pPr>
        <w:pStyle w:val="BodyText"/>
      </w:pPr>
      <w:r w:rsidRPr="0011459C">
        <w:t>Companion Volumes, including Implementation Guides, are av</w:t>
      </w:r>
      <w:r w:rsidRPr="0011459C">
        <w:t xml:space="preserve">ailable at VETNet: - </w:t>
      </w:r>
      <w:r>
        <w:fldChar w:fldCharType="begin"/>
      </w:r>
      <w:r>
        <w:instrText xml:space="preserve"> HYPERLINK "https://vetnet.gov.au/Pages/TrainingDocs.aspx?q=5c4b8489-f7e1-463b-81c8-6ecce6c192a0" </w:instrText>
      </w:r>
      <w:r>
        <w:fldChar w:fldCharType="separate"/>
      </w:r>
      <w:r w:rsidRPr="00F453FD">
        <w:rPr>
          <w:rStyle w:val="Hyperlink"/>
        </w:rPr>
        <w:t>https://vetnet.gov.au/Pages/TrainingDocs.aspx?q=5c4b8489-f7e1-463b-81c8-6ecce6c192a0</w:t>
      </w:r>
      <w:r>
        <w:fldChar w:fldCharType="end"/>
      </w:r>
    </w:p>
    <w:p w:rsidR="00000000" w:rsidRPr="0011459C" w:rsidP="0011459C"/>
    <w:sectPr w:rsidSect="001145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9C" w:rsidRPr="008E65CB" w:rsidP="008E65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CB" w:rsidP="001145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65CB" w:rsidP="001145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65CB" w:rsidP="001145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9C" w:rsidP="0011459C">
    <w:pPr>
      <w:pStyle w:val="Footer"/>
      <w:framePr w:wrap="around"/>
    </w:pPr>
    <w:r>
      <w:fldChar w:fldCharType="begin"/>
    </w:r>
    <w:r>
      <w:instrText xml:space="preserve"> DOCPROPERTY  Subject  \* MERGEFORMAT </w:instrText>
    </w:r>
    <w:r>
      <w:fldChar w:fldCharType="separate"/>
    </w:r>
    <w:r w:rsidR="008E65CB">
      <w:t>Approved</w:t>
    </w:r>
    <w:r w:rsidR="008E65CB">
      <w:fldChar w:fldCharType="end"/>
    </w:r>
    <w:r>
      <w:tab/>
      <w:t xml:space="preserve">Page </w:t>
    </w:r>
    <w:r>
      <w:fldChar w:fldCharType="begin"/>
    </w:r>
    <w:r>
      <w:instrText xml:space="preserve"> PAGE  \* Arabic  \* MERGEFORMAT </w:instrText>
    </w:r>
    <w:r>
      <w:fldChar w:fldCharType="separate"/>
    </w:r>
    <w:r w:rsidR="008E65C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65CB">
      <w:rPr>
        <w:noProof/>
      </w:rPr>
      <w:t>5</w:t>
    </w:r>
    <w:r>
      <w:rPr>
        <w:noProof/>
      </w:rPr>
      <w:fldChar w:fldCharType="end"/>
    </w:r>
  </w:p>
  <w:p w:rsidR="0011459C" w:rsidP="0011459C">
    <w:pPr>
      <w:pStyle w:val="Footer"/>
      <w:framePr w:wrap="around"/>
    </w:pPr>
    <w:r>
      <w:t xml:space="preserve">© Commonwealth of Australia, </w:t>
    </w:r>
    <w:r>
      <w:fldChar w:fldCharType="begin"/>
    </w:r>
    <w:r>
      <w:instrText xml:space="preserve"> DATE  \@ "yyyy"  \* MERGEFORMAT </w:instrText>
    </w:r>
    <w:r>
      <w:fldChar w:fldCharType="separate"/>
    </w:r>
    <w:r w:rsidR="008E65CB">
      <w:rPr>
        <w:noProof/>
      </w:rPr>
      <w:t>2025</w:t>
    </w:r>
    <w:r>
      <w:fldChar w:fldCharType="end"/>
    </w:r>
    <w:r>
      <w:tab/>
    </w:r>
    <w:r>
      <w:fldChar w:fldCharType="begin"/>
    </w:r>
    <w:r>
      <w:instrText xml:space="preserve"> DOCPROPERTY  Author  \* MERGEFORMAT </w:instrText>
    </w:r>
    <w:r>
      <w:fldChar w:fldCharType="separate"/>
    </w:r>
    <w:r w:rsidR="008E65CB">
      <w:t>Skills Insight</w:t>
    </w:r>
    <w:r w:rsidR="008E65CB">
      <w:fldChar w:fldCharType="end"/>
    </w:r>
  </w:p>
  <w:p w:rsidR="0011459C" w:rsidP="001145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459C" w:rsidRPr="008E65CB" w:rsidP="008E65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CB" w:rsidRPr="002D2AF8" w:rsidP="0011459C">
    <w:pPr>
      <w:pStyle w:val="Header"/>
      <w:framePr w:wrap="around"/>
    </w:pPr>
    <w:r>
      <w:fldChar w:fldCharType="begin"/>
    </w:r>
    <w:r>
      <w:instrText xml:space="preserve"> TITLE   \* MERGEFORMAT </w:instrText>
    </w:r>
    <w:r>
      <w:fldChar w:fldCharType="separate"/>
    </w:r>
    <w:r>
      <w:t>RGRPSG208 Promote and enhance greyhound health and welfare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65CB" w:rsidP="001145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9C" w:rsidRPr="002D2AF8" w:rsidP="0011459C">
    <w:pPr>
      <w:pStyle w:val="Header"/>
      <w:framePr w:wrap="around"/>
    </w:pPr>
    <w:r>
      <w:fldChar w:fldCharType="begin"/>
    </w:r>
    <w:r>
      <w:instrText xml:space="preserve"> TITLE   \* MERGEFORMAT </w:instrText>
    </w:r>
    <w:r>
      <w:fldChar w:fldCharType="separate"/>
    </w:r>
    <w:r w:rsidR="008E65CB">
      <w:t>RGRPSG208 Promote and enhance greyhound health and welfare</w:t>
    </w:r>
    <w:r w:rsidR="008E65CB">
      <w:fldChar w:fldCharType="end"/>
    </w:r>
    <w:r>
      <w:tab/>
      <w:t xml:space="preserve">Date this document was generated: </w:t>
    </w:r>
    <w:r>
      <w:fldChar w:fldCharType="begin"/>
    </w:r>
    <w:r>
      <w:instrText xml:space="preserve"> CREATEDATE  \@ "d MMMM yyyy"  \* MERGEFORMAT </w:instrText>
    </w:r>
    <w:r>
      <w:fldChar w:fldCharType="separate"/>
    </w:r>
    <w:r w:rsidR="008E65CB">
      <w:rPr>
        <w:noProof/>
      </w:rPr>
      <w:t>2 March 2025</w:t>
    </w:r>
    <w:r>
      <w:fldChar w:fldCharType="end"/>
    </w:r>
  </w:p>
  <w:p w:rsidR="0011459C" w:rsidP="001145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78A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DAF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3A6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5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59C"/>
    <w:pPr>
      <w:spacing w:before="360" w:after="60"/>
      <w:outlineLvl w:val="0"/>
    </w:pPr>
    <w:rPr>
      <w:sz w:val="32"/>
    </w:rPr>
  </w:style>
  <w:style w:type="paragraph" w:styleId="Heading2">
    <w:name w:val="heading 2"/>
    <w:basedOn w:val="HeadingBase"/>
    <w:next w:val="BodyText"/>
    <w:link w:val="Heading2Char"/>
    <w:qFormat/>
    <w:rsid w:val="0011459C"/>
    <w:pPr>
      <w:keepLines/>
      <w:spacing w:before="240" w:after="120"/>
      <w:outlineLvl w:val="1"/>
    </w:pPr>
    <w:rPr>
      <w:sz w:val="28"/>
      <w:szCs w:val="40"/>
    </w:rPr>
  </w:style>
  <w:style w:type="paragraph" w:styleId="Heading3">
    <w:name w:val="heading 3"/>
    <w:basedOn w:val="HeadingBase"/>
    <w:next w:val="BodyText"/>
    <w:link w:val="Heading3Char"/>
    <w:qFormat/>
    <w:rsid w:val="0011459C"/>
    <w:pPr>
      <w:spacing w:before="180" w:after="120"/>
      <w:outlineLvl w:val="2"/>
    </w:pPr>
    <w:rPr>
      <w:spacing w:val="-10"/>
      <w:kern w:val="32"/>
    </w:rPr>
  </w:style>
  <w:style w:type="paragraph" w:styleId="Heading4">
    <w:name w:val="heading 4"/>
    <w:basedOn w:val="HeadingBase"/>
    <w:next w:val="BodyText"/>
    <w:link w:val="Heading4Char"/>
    <w:qFormat/>
    <w:rsid w:val="0011459C"/>
    <w:pPr>
      <w:spacing w:before="160" w:after="120"/>
      <w:outlineLvl w:val="3"/>
    </w:pPr>
    <w:rPr>
      <w:sz w:val="22"/>
    </w:rPr>
  </w:style>
  <w:style w:type="paragraph" w:styleId="Heading5">
    <w:name w:val="heading 5"/>
    <w:basedOn w:val="HeadingBase"/>
    <w:next w:val="Normal"/>
    <w:link w:val="Heading5Char"/>
    <w:qFormat/>
    <w:rsid w:val="0011459C"/>
    <w:pPr>
      <w:spacing w:before="80"/>
      <w:outlineLvl w:val="4"/>
    </w:pPr>
    <w:rPr>
      <w:color w:val="918585"/>
      <w:sz w:val="20"/>
    </w:rPr>
  </w:style>
  <w:style w:type="paragraph" w:styleId="Heading6">
    <w:name w:val="heading 6"/>
    <w:basedOn w:val="HeadingBase"/>
    <w:next w:val="Normal"/>
    <w:link w:val="Heading6Char"/>
    <w:qFormat/>
    <w:rsid w:val="0011459C"/>
    <w:pPr>
      <w:spacing w:before="60"/>
      <w:outlineLvl w:val="5"/>
    </w:pPr>
    <w:rPr>
      <w:color w:val="918585"/>
      <w:sz w:val="20"/>
    </w:rPr>
  </w:style>
  <w:style w:type="paragraph" w:styleId="Heading7">
    <w:name w:val="heading 7"/>
    <w:basedOn w:val="Normal"/>
    <w:next w:val="Normal"/>
    <w:link w:val="Heading7Char"/>
    <w:qFormat/>
    <w:rsid w:val="0011459C"/>
    <w:pPr>
      <w:ind w:left="720"/>
      <w:outlineLvl w:val="6"/>
    </w:pPr>
    <w:rPr>
      <w:i/>
    </w:rPr>
  </w:style>
  <w:style w:type="paragraph" w:styleId="Heading8">
    <w:name w:val="heading 8"/>
    <w:basedOn w:val="Normal"/>
    <w:next w:val="Normal"/>
    <w:link w:val="Heading8Char"/>
    <w:qFormat/>
    <w:rsid w:val="0011459C"/>
    <w:pPr>
      <w:ind w:left="720"/>
      <w:outlineLvl w:val="7"/>
    </w:pPr>
    <w:rPr>
      <w:i/>
    </w:rPr>
  </w:style>
  <w:style w:type="paragraph" w:styleId="Heading9">
    <w:name w:val="heading 9"/>
    <w:basedOn w:val="Normal"/>
    <w:next w:val="Normal"/>
    <w:link w:val="Heading9Char"/>
    <w:qFormat/>
    <w:rsid w:val="0011459C"/>
    <w:pPr>
      <w:ind w:left="720"/>
      <w:outlineLvl w:val="8"/>
    </w:pPr>
    <w:rPr>
      <w:i/>
    </w:rPr>
  </w:style>
  <w:style w:type="character" w:default="1" w:styleId="DefaultParagraphFont">
    <w:name w:val="Default Paragraph Font"/>
    <w:uiPriority w:val="1"/>
    <w:unhideWhenUsed/>
    <w:rsid w:val="00114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59C"/>
  </w:style>
  <w:style w:type="character" w:customStyle="1" w:styleId="Heading1Char">
    <w:name w:val="Heading 1 Char"/>
    <w:basedOn w:val="DefaultParagraphFont"/>
    <w:link w:val="Heading1"/>
    <w:rsid w:val="0011459C"/>
    <w:rPr>
      <w:rFonts w:ascii="Times New Roman" w:eastAsia="Times New Roman" w:hAnsi="Times New Roman" w:cs="Times New Roman"/>
      <w:b/>
      <w:sz w:val="32"/>
      <w:szCs w:val="20"/>
      <w:lang w:eastAsia="en-US"/>
    </w:rPr>
  </w:style>
  <w:style w:type="paragraph" w:styleId="BodyText">
    <w:name w:val="Body Text"/>
    <w:basedOn w:val="Normal"/>
    <w:link w:val="BodyTextChar"/>
    <w:rsid w:val="001145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459C"/>
    <w:rPr>
      <w:rFonts w:ascii="Times New Roman" w:eastAsia="Times New Roman" w:hAnsi="Times New Roman" w:cs="Times New Roman"/>
      <w:sz w:val="24"/>
      <w:lang w:eastAsia="en-US"/>
    </w:rPr>
  </w:style>
  <w:style w:type="paragraph" w:styleId="ListBullet">
    <w:name w:val="List Bullet"/>
    <w:basedOn w:val="List"/>
    <w:rsid w:val="0011459C"/>
    <w:pPr>
      <w:numPr>
        <w:numId w:val="12"/>
      </w:numPr>
      <w:tabs>
        <w:tab w:val="clear" w:pos="340"/>
      </w:tabs>
      <w:spacing w:before="40" w:after="40"/>
    </w:pPr>
  </w:style>
  <w:style w:type="character" w:customStyle="1" w:styleId="SpecialBold">
    <w:name w:val="Special Bold"/>
    <w:basedOn w:val="DefaultParagraphFont"/>
    <w:rsid w:val="0011459C"/>
    <w:rPr>
      <w:b/>
      <w:spacing w:val="0"/>
    </w:rPr>
  </w:style>
  <w:style w:type="paragraph" w:styleId="ListBullet2">
    <w:name w:val="List Bullet 2"/>
    <w:basedOn w:val="List2"/>
    <w:rsid w:val="0011459C"/>
    <w:pPr>
      <w:numPr>
        <w:numId w:val="13"/>
      </w:numPr>
      <w:tabs>
        <w:tab w:val="clear" w:pos="680"/>
      </w:tabs>
    </w:pPr>
  </w:style>
  <w:style w:type="character" w:styleId="Emphasis">
    <w:name w:val="Emphasis"/>
    <w:basedOn w:val="DefaultParagraphFont"/>
    <w:qFormat/>
    <w:rsid w:val="0011459C"/>
    <w:rPr>
      <w:i/>
    </w:rPr>
  </w:style>
  <w:style w:type="paragraph" w:customStyle="1" w:styleId="SuperHeading">
    <w:name w:val="SuperHeading"/>
    <w:basedOn w:val="Normal"/>
    <w:rsid w:val="0011459C"/>
    <w:pPr>
      <w:spacing w:before="240" w:after="120"/>
      <w:outlineLvl w:val="0"/>
    </w:pPr>
    <w:rPr>
      <w:rFonts w:ascii="Times New Roman" w:hAnsi="Times New Roman"/>
      <w:b/>
      <w:sz w:val="32"/>
    </w:rPr>
  </w:style>
  <w:style w:type="paragraph" w:customStyle="1" w:styleId="AllowPageBreak">
    <w:name w:val="AllowPageBreak"/>
    <w:rsid w:val="001145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1459C"/>
    <w:rPr>
      <w:b/>
    </w:rPr>
  </w:style>
  <w:style w:type="character" w:customStyle="1" w:styleId="Heading2Char">
    <w:name w:val="Heading 2 Char"/>
    <w:basedOn w:val="DefaultParagraphFont"/>
    <w:link w:val="Heading2"/>
    <w:rsid w:val="00114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5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5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5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5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59C"/>
    <w:rPr>
      <w:rFonts w:ascii="Courier New" w:eastAsia="Times New Roman" w:hAnsi="Courier New" w:cs="Times New Roman"/>
      <w:i/>
      <w:szCs w:val="20"/>
      <w:lang w:eastAsia="en-US"/>
    </w:rPr>
  </w:style>
  <w:style w:type="paragraph" w:customStyle="1" w:styleId="HeadingBase">
    <w:name w:val="Heading Base"/>
    <w:rsid w:val="00114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59C"/>
    <w:pPr>
      <w:tabs>
        <w:tab w:val="right" w:leader="dot" w:pos="9072"/>
      </w:tabs>
      <w:ind w:left="567"/>
    </w:pPr>
    <w:rPr>
      <w:szCs w:val="22"/>
    </w:rPr>
  </w:style>
  <w:style w:type="paragraph" w:customStyle="1" w:styleId="TOCBase">
    <w:name w:val="TOC Base"/>
    <w:rsid w:val="00114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59C"/>
    <w:pPr>
      <w:tabs>
        <w:tab w:val="right" w:leader="dot" w:pos="9072"/>
      </w:tabs>
      <w:spacing w:before="40" w:after="40"/>
      <w:ind w:left="284"/>
    </w:pPr>
    <w:rPr>
      <w:rFonts w:ascii="Times New Roman" w:hAnsi="Times New Roman"/>
    </w:rPr>
  </w:style>
  <w:style w:type="paragraph" w:styleId="TOC1">
    <w:name w:val="toc 1"/>
    <w:basedOn w:val="TOCBase"/>
    <w:next w:val="Normal"/>
    <w:rsid w:val="001145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59C"/>
    <w:rPr>
      <w:rFonts w:ascii="Times New Roman" w:eastAsia="Times New Roman" w:hAnsi="Times New Roman" w:cs="Times New Roman"/>
      <w:sz w:val="16"/>
      <w:lang w:eastAsia="en-US"/>
    </w:rPr>
  </w:style>
  <w:style w:type="paragraph" w:styleId="Title">
    <w:name w:val="Title"/>
    <w:basedOn w:val="HeadingBase"/>
    <w:link w:val="TitleChar"/>
    <w:qFormat/>
    <w:rsid w:val="0011459C"/>
    <w:pPr>
      <w:spacing w:before="5040"/>
      <w:jc w:val="center"/>
    </w:pPr>
    <w:rPr>
      <w:sz w:val="48"/>
      <w:szCs w:val="72"/>
      <w:lang w:val="en-US"/>
    </w:rPr>
  </w:style>
  <w:style w:type="character" w:customStyle="1" w:styleId="TitleChar">
    <w:name w:val="Title Char"/>
    <w:basedOn w:val="DefaultParagraphFont"/>
    <w:link w:val="Title"/>
    <w:rsid w:val="00114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59C"/>
    <w:pPr>
      <w:tabs>
        <w:tab w:val="left" w:pos="3600"/>
        <w:tab w:val="left" w:pos="3958"/>
      </w:tabs>
    </w:pPr>
  </w:style>
  <w:style w:type="paragraph" w:styleId="List">
    <w:name w:val="List"/>
    <w:basedOn w:val="BodyText"/>
    <w:next w:val="BodyText"/>
    <w:rsid w:val="0011459C"/>
    <w:pPr>
      <w:tabs>
        <w:tab w:val="left" w:pos="340"/>
      </w:tabs>
      <w:spacing w:before="60" w:after="60"/>
      <w:ind w:left="340" w:hanging="340"/>
    </w:pPr>
  </w:style>
  <w:style w:type="paragraph" w:customStyle="1" w:styleId="Note">
    <w:name w:val="Note"/>
    <w:basedOn w:val="BodyText"/>
    <w:rsid w:val="001145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59C"/>
    <w:pPr>
      <w:framePr w:wrap="auto" w:hAnchor="text" w:y="6049"/>
    </w:pPr>
    <w:rPr>
      <w:color w:val="000000"/>
      <w:sz w:val="40"/>
    </w:rPr>
  </w:style>
  <w:style w:type="paragraph" w:customStyle="1" w:styleId="TOCTitle">
    <w:name w:val="TOCTitle"/>
    <w:basedOn w:val="Heading1"/>
    <w:rsid w:val="0011459C"/>
    <w:pPr>
      <w:spacing w:after="240"/>
      <w:jc w:val="center"/>
      <w:outlineLvl w:val="9"/>
    </w:pPr>
    <w:rPr>
      <w:caps/>
    </w:rPr>
  </w:style>
  <w:style w:type="paragraph" w:customStyle="1" w:styleId="Version">
    <w:name w:val="Version"/>
    <w:rsid w:val="001145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59C"/>
    <w:pPr>
      <w:keepNext w:val="0"/>
      <w:tabs>
        <w:tab w:val="right" w:pos="4176"/>
      </w:tabs>
      <w:ind w:left="198" w:hanging="198"/>
    </w:pPr>
    <w:rPr>
      <w:rFonts w:ascii="Garamond" w:hAnsi="Garamond"/>
    </w:rPr>
  </w:style>
  <w:style w:type="paragraph" w:styleId="IndexHeading">
    <w:name w:val="index heading"/>
    <w:basedOn w:val="Normal"/>
    <w:next w:val="Index1"/>
    <w:semiHidden/>
    <w:rsid w:val="0011459C"/>
    <w:pPr>
      <w:spacing w:before="120" w:after="120"/>
    </w:pPr>
    <w:rPr>
      <w:rFonts w:ascii="Arial" w:hAnsi="Arial"/>
      <w:b/>
      <w:color w:val="918585"/>
      <w:sz w:val="24"/>
    </w:rPr>
  </w:style>
  <w:style w:type="paragraph" w:styleId="Header">
    <w:name w:val="header"/>
    <w:basedOn w:val="Normal"/>
    <w:link w:val="HeaderChar"/>
    <w:rsid w:val="00114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59C"/>
    <w:rPr>
      <w:rFonts w:ascii="Times New Roman" w:eastAsia="Times New Roman" w:hAnsi="Times New Roman" w:cs="Times New Roman"/>
      <w:sz w:val="16"/>
      <w:szCs w:val="20"/>
      <w:lang w:val="en-GB" w:eastAsia="en-US"/>
    </w:rPr>
  </w:style>
  <w:style w:type="paragraph" w:customStyle="1" w:styleId="Chapter">
    <w:name w:val="Chapter"/>
    <w:basedOn w:val="Normal"/>
    <w:rsid w:val="0011459C"/>
    <w:pPr>
      <w:spacing w:before="240"/>
    </w:pPr>
    <w:rPr>
      <w:rFonts w:ascii="Times New Roman" w:hAnsi="Times New Roman"/>
      <w:smallCaps/>
      <w:spacing w:val="80"/>
      <w:sz w:val="28"/>
    </w:rPr>
  </w:style>
  <w:style w:type="paragraph" w:customStyle="1" w:styleId="InChapter">
    <w:name w:val="InChapter"/>
    <w:basedOn w:val="Heading3"/>
    <w:rsid w:val="0011459C"/>
    <w:pPr>
      <w:spacing w:after="240"/>
      <w:outlineLvl w:val="9"/>
    </w:pPr>
    <w:rPr>
      <w:noProof/>
    </w:rPr>
  </w:style>
  <w:style w:type="paragraph" w:styleId="Index2">
    <w:name w:val="index 2"/>
    <w:basedOn w:val="Normal"/>
    <w:next w:val="Normal"/>
    <w:semiHidden/>
    <w:rsid w:val="0011459C"/>
    <w:pPr>
      <w:tabs>
        <w:tab w:val="right" w:pos="4176"/>
      </w:tabs>
      <w:ind w:left="568" w:hanging="284"/>
    </w:pPr>
    <w:rPr>
      <w:rFonts w:ascii="Garamond" w:hAnsi="Garamond"/>
    </w:rPr>
  </w:style>
  <w:style w:type="paragraph" w:customStyle="1" w:styleId="Byline">
    <w:name w:val="Byline"/>
    <w:rsid w:val="00114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59C"/>
    <w:pPr>
      <w:tabs>
        <w:tab w:val="clear" w:pos="3600"/>
        <w:tab w:val="clear" w:pos="3958"/>
      </w:tabs>
      <w:jc w:val="right"/>
    </w:pPr>
  </w:style>
  <w:style w:type="paragraph" w:styleId="Caption">
    <w:name w:val="caption"/>
    <w:basedOn w:val="BodyText"/>
    <w:next w:val="Normal"/>
    <w:qFormat/>
    <w:rsid w:val="0011459C"/>
    <w:pPr>
      <w:framePr w:w="2268" w:hSpace="181" w:vSpace="181" w:wrap="around" w:vAnchor="text" w:hAnchor="page" w:x="1135" w:y="285" w:anchorLock="1"/>
    </w:pPr>
    <w:rPr>
      <w:i/>
    </w:rPr>
  </w:style>
  <w:style w:type="paragraph" w:customStyle="1" w:styleId="MiniTOCTitle">
    <w:name w:val="MiniTOCTitle"/>
    <w:basedOn w:val="Heading4"/>
    <w:rsid w:val="0011459C"/>
    <w:pPr>
      <w:spacing w:before="240"/>
      <w:outlineLvl w:val="9"/>
    </w:pPr>
    <w:rPr>
      <w:noProof/>
      <w:sz w:val="24"/>
    </w:rPr>
  </w:style>
  <w:style w:type="paragraph" w:customStyle="1" w:styleId="MiniTOCItem">
    <w:name w:val="MiniTOCItem"/>
    <w:basedOn w:val="ListBullet"/>
    <w:rsid w:val="0011459C"/>
    <w:pPr>
      <w:numPr>
        <w:numId w:val="0"/>
      </w:numPr>
      <w:tabs>
        <w:tab w:val="right" w:leader="dot" w:pos="6521"/>
      </w:tabs>
      <w:spacing w:before="0" w:after="0"/>
    </w:pPr>
  </w:style>
  <w:style w:type="paragraph" w:customStyle="1" w:styleId="TOFTitle">
    <w:name w:val="TOFTitle"/>
    <w:basedOn w:val="TOCTitle"/>
    <w:rsid w:val="0011459C"/>
  </w:style>
  <w:style w:type="paragraph" w:styleId="TableofFigures">
    <w:name w:val="table of figures"/>
    <w:basedOn w:val="Normal"/>
    <w:next w:val="Normal"/>
    <w:semiHidden/>
    <w:rsid w:val="0011459C"/>
    <w:pPr>
      <w:tabs>
        <w:tab w:val="right" w:leader="dot" w:pos="9072"/>
      </w:tabs>
      <w:ind w:left="970" w:hanging="403"/>
    </w:pPr>
    <w:rPr>
      <w:rFonts w:ascii="Times New Roman" w:hAnsi="Times New Roman"/>
      <w:b/>
    </w:rPr>
  </w:style>
  <w:style w:type="paragraph" w:styleId="ListNumber">
    <w:name w:val="List Number"/>
    <w:basedOn w:val="List"/>
    <w:rsid w:val="0011459C"/>
    <w:pPr>
      <w:numPr>
        <w:numId w:val="15"/>
      </w:numPr>
      <w:tabs>
        <w:tab w:val="clear" w:pos="340"/>
      </w:tabs>
    </w:pPr>
  </w:style>
  <w:style w:type="character" w:customStyle="1" w:styleId="WingdingSymbols">
    <w:name w:val="Wingding Symbols"/>
    <w:rsid w:val="0011459C"/>
    <w:rPr>
      <w:rFonts w:ascii="Wingdings" w:hAnsi="Wingdings"/>
    </w:rPr>
  </w:style>
  <w:style w:type="paragraph" w:customStyle="1" w:styleId="TableHeading">
    <w:name w:val="Table Heading"/>
    <w:basedOn w:val="HeadingBase"/>
    <w:rsid w:val="0011459C"/>
    <w:pPr>
      <w:keepLines/>
      <w:pBdr>
        <w:bottom w:val="single" w:sz="6" w:space="1" w:color="918585"/>
      </w:pBdr>
      <w:spacing w:before="240"/>
    </w:pPr>
  </w:style>
  <w:style w:type="character" w:customStyle="1" w:styleId="HotSpot">
    <w:name w:val="HotSpot"/>
    <w:rsid w:val="0011459C"/>
    <w:rPr>
      <w:color w:val="0033CC"/>
      <w:u w:val="none"/>
    </w:rPr>
  </w:style>
  <w:style w:type="paragraph" w:customStyle="1" w:styleId="BodyTextRight">
    <w:name w:val="Body Text Right"/>
    <w:basedOn w:val="BodyText"/>
    <w:rsid w:val="0011459C"/>
    <w:pPr>
      <w:spacing w:before="0" w:after="0"/>
      <w:jc w:val="right"/>
    </w:pPr>
  </w:style>
  <w:style w:type="paragraph" w:styleId="Index3">
    <w:name w:val="index 3"/>
    <w:basedOn w:val="ListNumber2"/>
    <w:next w:val="Normal"/>
    <w:semiHidden/>
    <w:rsid w:val="0011459C"/>
    <w:pPr>
      <w:numPr>
        <w:numId w:val="0"/>
      </w:numPr>
      <w:tabs>
        <w:tab w:val="right" w:leader="dot" w:pos="4176"/>
      </w:tabs>
    </w:pPr>
  </w:style>
  <w:style w:type="paragraph" w:styleId="ListNumber2">
    <w:name w:val="List Number 2"/>
    <w:basedOn w:val="List2"/>
    <w:rsid w:val="0011459C"/>
    <w:pPr>
      <w:numPr>
        <w:numId w:val="10"/>
      </w:numPr>
      <w:tabs>
        <w:tab w:val="clear" w:pos="1060"/>
      </w:tabs>
    </w:pPr>
  </w:style>
  <w:style w:type="paragraph" w:customStyle="1" w:styleId="MarginNote">
    <w:name w:val="Margin Note"/>
    <w:basedOn w:val="BodyText"/>
    <w:rsid w:val="00114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5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59C"/>
    <w:rPr>
      <w:sz w:val="32"/>
    </w:rPr>
  </w:style>
  <w:style w:type="paragraph" w:customStyle="1" w:styleId="HeadingProcedure">
    <w:name w:val="Heading Procedure"/>
    <w:basedOn w:val="HeadingBase"/>
    <w:next w:val="Normal"/>
    <w:rsid w:val="0011459C"/>
    <w:pPr>
      <w:tabs>
        <w:tab w:val="left" w:pos="0"/>
      </w:tabs>
      <w:spacing w:before="120" w:after="60"/>
    </w:pPr>
    <w:rPr>
      <w:i/>
      <w:color w:val="918585"/>
      <w:sz w:val="22"/>
    </w:rPr>
  </w:style>
  <w:style w:type="paragraph" w:customStyle="1" w:styleId="TableBodyText">
    <w:name w:val="Table Body Text"/>
    <w:basedOn w:val="BodyText"/>
    <w:rsid w:val="0011459C"/>
    <w:pPr>
      <w:spacing w:before="60" w:after="60"/>
    </w:pPr>
  </w:style>
  <w:style w:type="paragraph" w:styleId="ListContinue">
    <w:name w:val="List Continue"/>
    <w:basedOn w:val="List"/>
    <w:rsid w:val="0011459C"/>
    <w:pPr>
      <w:ind w:firstLine="0"/>
    </w:pPr>
  </w:style>
  <w:style w:type="paragraph" w:customStyle="1" w:styleId="ListNote">
    <w:name w:val="List Note"/>
    <w:basedOn w:val="List"/>
    <w:rsid w:val="0011459C"/>
    <w:pPr>
      <w:pBdr>
        <w:top w:val="single" w:sz="6" w:space="2" w:color="918585"/>
        <w:bottom w:val="single" w:sz="6" w:space="2" w:color="918585"/>
      </w:pBdr>
      <w:tabs>
        <w:tab w:val="left" w:pos="1021"/>
      </w:tabs>
      <w:ind w:firstLine="0"/>
    </w:pPr>
  </w:style>
  <w:style w:type="paragraph" w:customStyle="1" w:styleId="Warning">
    <w:name w:val="Warning"/>
    <w:basedOn w:val="BodyText"/>
    <w:rsid w:val="0011459C"/>
    <w:pPr>
      <w:shd w:val="clear" w:color="auto" w:fill="D9D9D9"/>
      <w:tabs>
        <w:tab w:val="left" w:pos="992"/>
      </w:tabs>
      <w:ind w:left="119" w:right="119"/>
    </w:pPr>
    <w:rPr>
      <w:sz w:val="20"/>
    </w:rPr>
  </w:style>
  <w:style w:type="paragraph" w:customStyle="1" w:styleId="MarginIcons">
    <w:name w:val="Margin Icons"/>
    <w:basedOn w:val="BodyText"/>
    <w:rsid w:val="00114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59C"/>
    <w:rPr>
      <w:rFonts w:ascii="Courier New" w:hAnsi="Courier New"/>
    </w:rPr>
  </w:style>
  <w:style w:type="paragraph" w:customStyle="1" w:styleId="NoteBullet">
    <w:name w:val="Note Bullet"/>
    <w:basedOn w:val="Note"/>
    <w:rsid w:val="0011459C"/>
    <w:pPr>
      <w:tabs>
        <w:tab w:val="clear" w:pos="680"/>
      </w:tabs>
      <w:spacing w:before="60" w:after="60"/>
    </w:pPr>
  </w:style>
  <w:style w:type="paragraph" w:customStyle="1" w:styleId="SubHeading2">
    <w:name w:val="SubHeading2"/>
    <w:basedOn w:val="HeadingBase"/>
    <w:rsid w:val="0011459C"/>
    <w:pPr>
      <w:spacing w:before="240" w:after="60"/>
    </w:pPr>
    <w:rPr>
      <w:sz w:val="20"/>
    </w:rPr>
  </w:style>
  <w:style w:type="paragraph" w:customStyle="1" w:styleId="SubHeading1">
    <w:name w:val="SubHeading1"/>
    <w:basedOn w:val="HeadingBase"/>
    <w:rsid w:val="0011459C"/>
    <w:pPr>
      <w:spacing w:before="240" w:after="60"/>
    </w:pPr>
    <w:rPr>
      <w:color w:val="918585"/>
      <w:sz w:val="22"/>
    </w:rPr>
  </w:style>
  <w:style w:type="paragraph" w:customStyle="1" w:styleId="SideHeading">
    <w:name w:val="Side Heading"/>
    <w:basedOn w:val="HeadingBase"/>
    <w:rsid w:val="00114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59C"/>
    <w:pPr>
      <w:tabs>
        <w:tab w:val="num" w:pos="360"/>
      </w:tabs>
    </w:pPr>
  </w:style>
  <w:style w:type="paragraph" w:styleId="PlainText">
    <w:name w:val="Plain Text"/>
    <w:basedOn w:val="Normal"/>
    <w:link w:val="PlainTextChar"/>
    <w:rsid w:val="0011459C"/>
    <w:rPr>
      <w:sz w:val="20"/>
    </w:rPr>
  </w:style>
  <w:style w:type="character" w:customStyle="1" w:styleId="PlainTextChar">
    <w:name w:val="Plain Text Char"/>
    <w:basedOn w:val="DefaultParagraphFont"/>
    <w:link w:val="PlainText"/>
    <w:rsid w:val="0011459C"/>
    <w:rPr>
      <w:rFonts w:ascii="Courier New" w:eastAsia="Times New Roman" w:hAnsi="Courier New" w:cs="Times New Roman"/>
      <w:sz w:val="20"/>
      <w:szCs w:val="20"/>
      <w:lang w:eastAsia="en-US"/>
    </w:rPr>
  </w:style>
  <w:style w:type="character" w:customStyle="1" w:styleId="MenuOption">
    <w:name w:val="Menu Option"/>
    <w:basedOn w:val="DefaultParagraphFont"/>
    <w:rsid w:val="0011459C"/>
    <w:rPr>
      <w:b/>
      <w:smallCaps/>
    </w:rPr>
  </w:style>
  <w:style w:type="paragraph" w:customStyle="1" w:styleId="TableListNumber">
    <w:name w:val="Table List Number"/>
    <w:basedOn w:val="ListNumber"/>
    <w:rsid w:val="0011459C"/>
    <w:pPr>
      <w:numPr>
        <w:numId w:val="0"/>
      </w:numPr>
    </w:pPr>
  </w:style>
  <w:style w:type="paragraph" w:styleId="TOC4">
    <w:name w:val="toc 4"/>
    <w:basedOn w:val="TOCBase"/>
    <w:next w:val="Normal"/>
    <w:semiHidden/>
    <w:rsid w:val="0011459C"/>
    <w:pPr>
      <w:tabs>
        <w:tab w:val="right" w:leader="dot" w:pos="9071"/>
      </w:tabs>
      <w:ind w:left="1701"/>
    </w:pPr>
  </w:style>
  <w:style w:type="paragraph" w:customStyle="1" w:styleId="ListAlpha">
    <w:name w:val="List Alpha"/>
    <w:basedOn w:val="List"/>
    <w:rsid w:val="0011459C"/>
    <w:pPr>
      <w:numPr>
        <w:numId w:val="9"/>
      </w:numPr>
    </w:pPr>
  </w:style>
  <w:style w:type="paragraph" w:customStyle="1" w:styleId="ListAlpha2">
    <w:name w:val="List Alpha 2"/>
    <w:basedOn w:val="List2"/>
    <w:rsid w:val="0011459C"/>
    <w:pPr>
      <w:numPr>
        <w:numId w:val="8"/>
      </w:numPr>
    </w:pPr>
  </w:style>
  <w:style w:type="paragraph" w:styleId="List2">
    <w:name w:val="List 2"/>
    <w:basedOn w:val="BodyText"/>
    <w:rsid w:val="0011459C"/>
    <w:pPr>
      <w:tabs>
        <w:tab w:val="left" w:pos="680"/>
      </w:tabs>
      <w:spacing w:before="60" w:after="60"/>
      <w:ind w:left="680" w:hanging="340"/>
    </w:pPr>
  </w:style>
  <w:style w:type="paragraph" w:styleId="List3">
    <w:name w:val="List 3"/>
    <w:basedOn w:val="BodyText"/>
    <w:rsid w:val="0011459C"/>
    <w:pPr>
      <w:tabs>
        <w:tab w:val="left" w:pos="1021"/>
      </w:tabs>
      <w:spacing w:before="60" w:after="60"/>
      <w:ind w:left="1020" w:hanging="340"/>
    </w:pPr>
  </w:style>
  <w:style w:type="paragraph" w:styleId="List4">
    <w:name w:val="List 4"/>
    <w:basedOn w:val="BodyText"/>
    <w:rsid w:val="0011459C"/>
    <w:pPr>
      <w:tabs>
        <w:tab w:val="left" w:pos="1361"/>
      </w:tabs>
      <w:spacing w:before="60" w:after="60"/>
      <w:ind w:left="1361" w:hanging="340"/>
    </w:pPr>
  </w:style>
  <w:style w:type="paragraph" w:styleId="List5">
    <w:name w:val="List 5"/>
    <w:basedOn w:val="BodyText"/>
    <w:rsid w:val="0011459C"/>
    <w:pPr>
      <w:tabs>
        <w:tab w:val="left" w:pos="1701"/>
      </w:tabs>
      <w:spacing w:before="60" w:after="60"/>
      <w:ind w:left="1701" w:hanging="340"/>
    </w:pPr>
  </w:style>
  <w:style w:type="paragraph" w:styleId="ListBullet3">
    <w:name w:val="List Bullet 3"/>
    <w:basedOn w:val="List3"/>
    <w:rsid w:val="0011459C"/>
    <w:pPr>
      <w:numPr>
        <w:numId w:val="14"/>
      </w:numPr>
      <w:tabs>
        <w:tab w:val="clear" w:pos="1021"/>
      </w:tabs>
      <w:ind w:left="1037" w:hanging="357"/>
    </w:pPr>
  </w:style>
  <w:style w:type="paragraph" w:styleId="ListBullet4">
    <w:name w:val="List Bullet 4"/>
    <w:basedOn w:val="List4"/>
    <w:rsid w:val="0011459C"/>
    <w:pPr>
      <w:numPr>
        <w:numId w:val="3"/>
      </w:numPr>
      <w:tabs>
        <w:tab w:val="clear" w:pos="1361"/>
      </w:tabs>
    </w:pPr>
  </w:style>
  <w:style w:type="paragraph" w:styleId="ListBullet5">
    <w:name w:val="List Bullet 5"/>
    <w:basedOn w:val="List5"/>
    <w:rsid w:val="0011459C"/>
    <w:pPr>
      <w:numPr>
        <w:numId w:val="4"/>
      </w:numPr>
    </w:pPr>
  </w:style>
  <w:style w:type="paragraph" w:styleId="ListContinue2">
    <w:name w:val="List Continue 2"/>
    <w:basedOn w:val="List2"/>
    <w:rsid w:val="0011459C"/>
    <w:pPr>
      <w:ind w:firstLine="0"/>
    </w:pPr>
  </w:style>
  <w:style w:type="paragraph" w:styleId="ListContinue3">
    <w:name w:val="List Continue 3"/>
    <w:basedOn w:val="List3"/>
    <w:rsid w:val="0011459C"/>
    <w:pPr>
      <w:ind w:left="1021" w:firstLine="0"/>
    </w:pPr>
  </w:style>
  <w:style w:type="paragraph" w:styleId="ListContinue4">
    <w:name w:val="List Continue 4"/>
    <w:basedOn w:val="List4"/>
    <w:rsid w:val="0011459C"/>
    <w:pPr>
      <w:ind w:firstLine="0"/>
    </w:pPr>
  </w:style>
  <w:style w:type="paragraph" w:styleId="ListContinue5">
    <w:name w:val="List Continue 5"/>
    <w:basedOn w:val="List5"/>
    <w:rsid w:val="0011459C"/>
    <w:pPr>
      <w:ind w:firstLine="0"/>
    </w:pPr>
  </w:style>
  <w:style w:type="paragraph" w:styleId="ListNumber3">
    <w:name w:val="List Number 3"/>
    <w:basedOn w:val="List3"/>
    <w:rsid w:val="0011459C"/>
    <w:pPr>
      <w:numPr>
        <w:numId w:val="5"/>
      </w:numPr>
    </w:pPr>
  </w:style>
  <w:style w:type="paragraph" w:styleId="ListNumber4">
    <w:name w:val="List Number 4"/>
    <w:basedOn w:val="List4"/>
    <w:rsid w:val="0011459C"/>
    <w:pPr>
      <w:numPr>
        <w:numId w:val="6"/>
      </w:numPr>
    </w:pPr>
  </w:style>
  <w:style w:type="paragraph" w:styleId="ListNumber5">
    <w:name w:val="List Number 5"/>
    <w:basedOn w:val="List5"/>
    <w:rsid w:val="0011459C"/>
    <w:pPr>
      <w:numPr>
        <w:numId w:val="7"/>
      </w:numPr>
    </w:pPr>
  </w:style>
  <w:style w:type="paragraph" w:styleId="BlockText">
    <w:name w:val="Block Text"/>
    <w:basedOn w:val="Normal"/>
    <w:rsid w:val="0011459C"/>
    <w:pPr>
      <w:spacing w:after="120"/>
      <w:ind w:left="1440" w:right="1440"/>
    </w:pPr>
  </w:style>
  <w:style w:type="character" w:customStyle="1" w:styleId="Subscript">
    <w:name w:val="Subscript"/>
    <w:basedOn w:val="DefaultParagraphFont"/>
    <w:rsid w:val="0011459C"/>
    <w:rPr>
      <w:sz w:val="16"/>
      <w:vertAlign w:val="subscript"/>
    </w:rPr>
  </w:style>
  <w:style w:type="character" w:customStyle="1" w:styleId="Superscript">
    <w:name w:val="Superscript"/>
    <w:basedOn w:val="DefaultParagraphFont"/>
    <w:rsid w:val="0011459C"/>
    <w:rPr>
      <w:sz w:val="16"/>
      <w:vertAlign w:val="superscript"/>
    </w:rPr>
  </w:style>
  <w:style w:type="character" w:customStyle="1" w:styleId="Symbols">
    <w:name w:val="Symbols"/>
    <w:basedOn w:val="DefaultParagraphFont"/>
    <w:rsid w:val="0011459C"/>
    <w:rPr>
      <w:rFonts w:ascii="Symbol" w:hAnsi="Symbol"/>
    </w:rPr>
  </w:style>
  <w:style w:type="character" w:customStyle="1" w:styleId="MenuOptions">
    <w:name w:val="Menu Options"/>
    <w:basedOn w:val="DefaultParagraphFont"/>
    <w:rsid w:val="0011459C"/>
    <w:rPr>
      <w:rFonts w:ascii="Arial Narrow" w:hAnsi="Arial Narrow"/>
      <w:smallCaps/>
    </w:rPr>
  </w:style>
  <w:style w:type="character" w:customStyle="1" w:styleId="Buttons">
    <w:name w:val="Buttons"/>
    <w:basedOn w:val="DefaultParagraphFont"/>
    <w:rsid w:val="0011459C"/>
    <w:rPr>
      <w:b/>
    </w:rPr>
  </w:style>
  <w:style w:type="character" w:customStyle="1" w:styleId="Underlined">
    <w:name w:val="Underlined"/>
    <w:basedOn w:val="DefaultParagraphFont"/>
    <w:rsid w:val="0011459C"/>
    <w:rPr>
      <w:u w:val="single"/>
    </w:rPr>
  </w:style>
  <w:style w:type="paragraph" w:customStyle="1" w:styleId="TableBodyTextRight">
    <w:name w:val="Table Body Text Right"/>
    <w:basedOn w:val="TableBodyText"/>
    <w:rsid w:val="0011459C"/>
    <w:pPr>
      <w:widowControl w:val="0"/>
      <w:autoSpaceDE w:val="0"/>
      <w:autoSpaceDN w:val="0"/>
      <w:adjustRightInd w:val="0"/>
      <w:jc w:val="right"/>
    </w:pPr>
    <w:rPr>
      <w:rFonts w:cs="Arial"/>
      <w:szCs w:val="18"/>
    </w:rPr>
  </w:style>
  <w:style w:type="paragraph" w:customStyle="1" w:styleId="CopyrightText">
    <w:name w:val="Copyright Text"/>
    <w:basedOn w:val="BodyText"/>
    <w:rsid w:val="0011459C"/>
    <w:rPr>
      <w:sz w:val="18"/>
    </w:rPr>
  </w:style>
  <w:style w:type="paragraph" w:customStyle="1" w:styleId="BodySmallRight">
    <w:name w:val="Body Small Right"/>
    <w:basedOn w:val="BodyTextRight"/>
    <w:rsid w:val="0011459C"/>
    <w:rPr>
      <w:sz w:val="18"/>
      <w:szCs w:val="18"/>
    </w:rPr>
  </w:style>
  <w:style w:type="paragraph" w:customStyle="1" w:styleId="MarginEdition">
    <w:name w:val="Margin Edition"/>
    <w:basedOn w:val="MarginNote"/>
    <w:rsid w:val="0011459C"/>
    <w:pPr>
      <w:spacing w:before="0" w:after="0"/>
    </w:pPr>
    <w:rPr>
      <w:rFonts w:ascii="Times New Roman" w:hAnsi="Times New Roman"/>
      <w:color w:val="999999"/>
    </w:rPr>
  </w:style>
  <w:style w:type="paragraph" w:customStyle="1" w:styleId="Spacer">
    <w:name w:val="Spacer"/>
    <w:basedOn w:val="Normal"/>
    <w:rsid w:val="0011459C"/>
    <w:rPr>
      <w:sz w:val="2"/>
      <w:szCs w:val="2"/>
    </w:rPr>
  </w:style>
  <w:style w:type="character" w:customStyle="1" w:styleId="Small">
    <w:name w:val="Small"/>
    <w:basedOn w:val="DefaultParagraphFont"/>
    <w:rsid w:val="0011459C"/>
    <w:rPr>
      <w:sz w:val="16"/>
    </w:rPr>
  </w:style>
  <w:style w:type="paragraph" w:customStyle="1" w:styleId="WideTable">
    <w:name w:val="Wide Table"/>
    <w:basedOn w:val="Normal"/>
    <w:rsid w:val="0011459C"/>
    <w:pPr>
      <w:ind w:left="-1418"/>
    </w:pPr>
    <w:rPr>
      <w:sz w:val="2"/>
      <w:szCs w:val="2"/>
    </w:rPr>
  </w:style>
  <w:style w:type="character" w:styleId="PageNumber">
    <w:name w:val="page number"/>
    <w:basedOn w:val="DefaultParagraphFont"/>
    <w:rsid w:val="0011459C"/>
  </w:style>
  <w:style w:type="paragraph" w:styleId="Quote">
    <w:name w:val="Quote"/>
    <w:basedOn w:val="Heading1"/>
    <w:link w:val="QuoteChar"/>
    <w:qFormat/>
    <w:rsid w:val="0011459C"/>
    <w:rPr>
      <w:b w:val="0"/>
      <w:sz w:val="72"/>
      <w:szCs w:val="72"/>
      <w:lang w:val="en-NZ"/>
    </w:rPr>
  </w:style>
  <w:style w:type="character" w:customStyle="1" w:styleId="QuoteChar">
    <w:name w:val="Quote Char"/>
    <w:basedOn w:val="DefaultParagraphFont"/>
    <w:link w:val="Quote"/>
    <w:rsid w:val="00114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59C"/>
    <w:pPr>
      <w:pageBreakBefore/>
    </w:pPr>
  </w:style>
  <w:style w:type="paragraph" w:customStyle="1" w:styleId="Border">
    <w:name w:val="Border"/>
    <w:basedOn w:val="Normal"/>
    <w:qFormat/>
    <w:rsid w:val="00114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59C"/>
    <w:rPr>
      <w:b/>
      <w:bCs/>
      <w:i/>
      <w:iCs/>
      <w:color w:val="auto"/>
    </w:rPr>
  </w:style>
  <w:style w:type="paragraph" w:styleId="IntenseQuote">
    <w:name w:val="Intense Quote"/>
    <w:basedOn w:val="Normal"/>
    <w:next w:val="Normal"/>
    <w:link w:val="IntenseQuoteChar"/>
    <w:uiPriority w:val="30"/>
    <w:qFormat/>
    <w:rsid w:val="00114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5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59C"/>
    <w:rPr>
      <w:smallCaps/>
      <w:color w:val="auto"/>
      <w:u w:val="single"/>
    </w:rPr>
  </w:style>
  <w:style w:type="character" w:styleId="IntenseReference">
    <w:name w:val="Intense Reference"/>
    <w:basedOn w:val="DefaultParagraphFont"/>
    <w:uiPriority w:val="32"/>
    <w:qFormat/>
    <w:rsid w:val="0011459C"/>
    <w:rPr>
      <w:b/>
      <w:bCs/>
      <w:smallCaps/>
      <w:color w:val="auto"/>
      <w:spacing w:val="5"/>
      <w:u w:val="single"/>
    </w:rPr>
  </w:style>
  <w:style w:type="paragraph" w:customStyle="1" w:styleId="2ColumnHeading">
    <w:name w:val="2Column Heading"/>
    <w:basedOn w:val="BodyText"/>
    <w:qFormat/>
    <w:rsid w:val="0011459C"/>
    <w:pPr>
      <w:spacing w:after="60"/>
      <w:ind w:left="-2268"/>
    </w:pPr>
    <w:rPr>
      <w:b/>
    </w:rPr>
  </w:style>
  <w:style w:type="paragraph" w:customStyle="1" w:styleId="Heading1TOC">
    <w:name w:val="Heading1 TOC"/>
    <w:basedOn w:val="Normal"/>
    <w:qFormat/>
    <w:rsid w:val="0011459C"/>
    <w:pPr>
      <w:spacing w:before="240" w:after="120"/>
    </w:pPr>
    <w:rPr>
      <w:rFonts w:ascii="Times New Roman" w:hAnsi="Times New Roman"/>
      <w:b/>
      <w:sz w:val="32"/>
    </w:rPr>
  </w:style>
  <w:style w:type="paragraph" w:customStyle="1" w:styleId="Heading2TOC">
    <w:name w:val="Heading2 TOC"/>
    <w:basedOn w:val="Normal"/>
    <w:qFormat/>
    <w:rsid w:val="0011459C"/>
    <w:pPr>
      <w:spacing w:before="240" w:after="60"/>
    </w:pPr>
    <w:rPr>
      <w:rFonts w:ascii="Times New Roman" w:hAnsi="Times New Roman"/>
      <w:b/>
      <w:sz w:val="28"/>
    </w:rPr>
  </w:style>
  <w:style w:type="character" w:customStyle="1" w:styleId="Underline">
    <w:name w:val="Underline"/>
    <w:basedOn w:val="DefaultParagraphFont"/>
    <w:qFormat/>
    <w:rsid w:val="0011459C"/>
    <w:rPr>
      <w:u w:val="single"/>
    </w:rPr>
  </w:style>
  <w:style w:type="character" w:customStyle="1" w:styleId="BoldandItalics">
    <w:name w:val="Bold and Italics"/>
    <w:qFormat/>
    <w:rsid w:val="0011459C"/>
    <w:rPr>
      <w:b/>
      <w:i/>
      <w:u w:val="none"/>
    </w:rPr>
  </w:style>
  <w:style w:type="paragraph" w:styleId="BalloonText">
    <w:name w:val="Balloon Text"/>
    <w:basedOn w:val="Normal"/>
    <w:link w:val="BalloonTextChar"/>
    <w:rsid w:val="0011459C"/>
    <w:rPr>
      <w:rFonts w:ascii="Tahoma" w:hAnsi="Tahoma" w:cs="Tahoma"/>
      <w:sz w:val="16"/>
      <w:szCs w:val="16"/>
    </w:rPr>
  </w:style>
  <w:style w:type="character" w:customStyle="1" w:styleId="BalloonTextChar">
    <w:name w:val="Balloon Text Char"/>
    <w:basedOn w:val="DefaultParagraphFont"/>
    <w:link w:val="BalloonText"/>
    <w:rsid w:val="001145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5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45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59C"/>
    <w:rPr>
      <w:b/>
      <w:color w:val="660033"/>
      <w:spacing w:val="0"/>
    </w:rPr>
  </w:style>
  <w:style w:type="paragraph" w:customStyle="1" w:styleId="Nameditemlist">
    <w:name w:val="Named item list"/>
    <w:basedOn w:val="BodyText"/>
    <w:qFormat/>
    <w:rsid w:val="0011459C"/>
    <w:pPr>
      <w:tabs>
        <w:tab w:val="left" w:pos="2835"/>
      </w:tabs>
      <w:ind w:left="2835" w:hanging="2835"/>
    </w:pPr>
  </w:style>
  <w:style w:type="paragraph" w:customStyle="1" w:styleId="BodyTextnopadding">
    <w:name w:val="Body Text no padding"/>
    <w:basedOn w:val="BodyText"/>
    <w:qFormat/>
    <w:rsid w:val="0011459C"/>
    <w:pPr>
      <w:spacing w:before="0" w:after="0"/>
    </w:pPr>
  </w:style>
  <w:style w:type="character" w:styleId="Hyperlink">
    <w:name w:val="Hyperlink"/>
    <w:basedOn w:val="DefaultParagraphFont"/>
    <w:uiPriority w:val="99"/>
    <w:unhideWhenUsed/>
    <w:rsid w:val="008E65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6932</Characters>
  <Application>Microsoft Office Word</Application>
  <DocSecurity>0</DocSecurity>
  <Lines>216</Lines>
  <Paragraphs>133</Paragraphs>
  <ScaleCrop>false</ScaleCrop>
  <Company>Author-it Software Corporation Ltd.</Company>
  <LinksUpToDate>false</LinksUpToDate>
  <CharactersWithSpaces>7888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RGRPSG208 Promote and enhance greyhound health and welfare</dc:title>
  <dc:subject>Approved</dc:subject>
  <dc:creator>Skills Insight</dc:creator>
  <cp:keywords>Release: 2</cp:keywords>
  <dc:description>Review Date: 12 April 2008</dc:description>
  <cp:lastModifiedBy>HSD_TPCMSd.prod</cp:lastModifiedBy>
  <cp:revision>3</cp:revision>
  <dcterms:created xsi:type="dcterms:W3CDTF">2025-03-01T22:54:00Z</dcterms:created>
  <dcterms:modified xsi:type="dcterms:W3CDTF">2025-03-01T22:54:00Z</dcterms:modified>
</cp:coreProperties>
</file>