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016" w:rsidP="00FF2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RGRPSG208 Promote and enhance greyhound health and welfare</w:t>
      </w:r>
      <w:r>
        <w:fldChar w:fldCharType="end"/>
      </w:r>
    </w:p>
    <w:p w:rsidR="00FF2016" w:rsidP="00FF2016">
      <w:pPr>
        <w:pStyle w:val="Version"/>
        <w:sectPr w:rsidSect="00770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1D7" w:rsidP="007701D7">
      <w:pPr>
        <w:pStyle w:val="SuperHeading"/>
      </w:pPr>
      <w:r w:rsidRPr="007701D7">
        <w:t>Assessment Requirements for RGRPSG208 Promote and enhance greyhound health and welfare</w:t>
      </w:r>
    </w:p>
    <w:p w:rsidR="00000000" w:rsidRPr="007701D7" w:rsidP="007701D7">
      <w:pPr>
        <w:pStyle w:val="Heading1"/>
      </w:pPr>
      <w:bookmarkStart w:id="1" w:name="O_1048104"/>
      <w:bookmarkEnd w:id="1"/>
      <w:r w:rsidRPr="007701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D7">
            <w:pPr>
              <w:pStyle w:val="BodyTextBold"/>
              <w:rPr>
                <w:lang w:val="en-NZ"/>
              </w:rPr>
            </w:pPr>
            <w:r w:rsidRPr="007701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D7">
            <w:pPr>
              <w:pStyle w:val="BodyTextBold"/>
              <w:rPr>
                <w:lang w:val="en-NZ"/>
              </w:rPr>
            </w:pPr>
            <w:r w:rsidRPr="007701D7">
              <w:t>Comments</w:t>
            </w:r>
          </w:p>
        </w:tc>
      </w:tr>
      <w:tr w:rsidTr="00770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D7">
            <w:pPr>
              <w:pStyle w:val="BodyText"/>
              <w:rPr>
                <w:lang w:val="en-NZ"/>
              </w:rPr>
            </w:pPr>
            <w:r w:rsidRPr="007701D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D7">
            <w:pPr>
              <w:pStyle w:val="BodyText"/>
              <w:rPr>
                <w:lang w:val="en-NZ"/>
              </w:rPr>
            </w:pPr>
            <w:r w:rsidRPr="007701D7">
              <w:t>This version released with RGR Racing and Breeding Training Package Version 3.0.</w:t>
            </w:r>
          </w:p>
        </w:tc>
      </w:tr>
      <w:tr w:rsidTr="00770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D7">
            <w:pPr>
              <w:pStyle w:val="BodyText"/>
              <w:rPr>
                <w:lang w:val="en-NZ"/>
              </w:rPr>
            </w:pPr>
            <w:r w:rsidRPr="007701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D7" w:rsidP="007701D7">
            <w:pPr>
              <w:pStyle w:val="BodyText"/>
            </w:pPr>
            <w:r w:rsidRPr="007701D7">
              <w:t>This version released with RGR Racing and Breeding Training Package Version 1.0.</w:t>
            </w:r>
          </w:p>
        </w:tc>
      </w:tr>
    </w:tbl>
    <w:p w:rsidR="00000000" w:rsidRPr="007701D7" w:rsidP="007701D7">
      <w:pPr>
        <w:pStyle w:val="BodyText"/>
      </w:pPr>
    </w:p>
    <w:p w:rsidR="00000000" w:rsidRPr="007701D7" w:rsidP="007701D7">
      <w:pPr>
        <w:pStyle w:val="AllowPageBreak"/>
      </w:pPr>
    </w:p>
    <w:p w:rsidR="00000000" w:rsidRPr="007701D7" w:rsidP="007701D7">
      <w:pPr>
        <w:pStyle w:val="Heading1"/>
      </w:pPr>
      <w:bookmarkStart w:id="2" w:name="O_1048103"/>
      <w:bookmarkEnd w:id="2"/>
      <w:r w:rsidRPr="007701D7">
        <w:t>Performance Evidence</w:t>
      </w:r>
    </w:p>
    <w:p w:rsidR="00000000" w:rsidRPr="007701D7" w:rsidP="00FF2016">
      <w:pPr>
        <w:pStyle w:val="BodyText"/>
      </w:pPr>
      <w:r w:rsidRPr="007701D7">
        <w:t xml:space="preserve">An individual demonstrating competency must satisfy all of the elements and performance criteria in this unit. </w:t>
      </w:r>
    </w:p>
    <w:p w:rsidR="00000000" w:rsidRPr="007701D7" w:rsidP="00FF2016">
      <w:pPr>
        <w:pStyle w:val="BodyText"/>
      </w:pPr>
      <w:r w:rsidRPr="007701D7">
        <w:t>There must be evidenc</w:t>
      </w:r>
      <w:r w:rsidRPr="007701D7">
        <w:t>e that the individual has:</w:t>
      </w:r>
    </w:p>
    <w:p w:rsidR="00000000" w:rsidRPr="007701D7" w:rsidP="007701D7">
      <w:pPr>
        <w:pStyle w:val="ListBullet"/>
      </w:pPr>
      <w:r w:rsidRPr="007701D7">
        <w:t>promoted and enhanced greyhound health and welfare when working with at least three greyhounds, including:</w:t>
      </w:r>
    </w:p>
    <w:p w:rsidR="00000000" w:rsidRPr="007701D7" w:rsidP="007701D7">
      <w:pPr>
        <w:pStyle w:val="ListBullet2"/>
      </w:pPr>
      <w:r w:rsidRPr="007701D7">
        <w:t>identified the difference between healthy and unhealthy, distressed or injured greyhounds</w:t>
      </w:r>
    </w:p>
    <w:p w:rsidR="00000000" w:rsidRPr="007701D7" w:rsidP="007701D7">
      <w:pPr>
        <w:pStyle w:val="ListBullet2"/>
      </w:pPr>
      <w:r w:rsidRPr="007701D7">
        <w:t>prepared and provided correct quantities of quality feed and water according to individual greyhound requirements</w:t>
      </w:r>
    </w:p>
    <w:p w:rsidR="00000000" w:rsidRPr="007701D7" w:rsidP="007701D7">
      <w:pPr>
        <w:pStyle w:val="ListBullet2"/>
      </w:pPr>
      <w:r w:rsidRPr="007701D7">
        <w:t>provided a comfortable physical environment</w:t>
      </w:r>
    </w:p>
    <w:p w:rsidR="00000000" w:rsidRPr="007701D7" w:rsidP="007701D7">
      <w:pPr>
        <w:pStyle w:val="ListBullet2"/>
      </w:pPr>
      <w:r w:rsidRPr="007701D7">
        <w:t>groomed and bathed the greyhounds</w:t>
      </w:r>
    </w:p>
    <w:p w:rsidR="00000000" w:rsidRPr="007701D7" w:rsidP="007701D7">
      <w:pPr>
        <w:pStyle w:val="ListBullet"/>
      </w:pPr>
      <w:r w:rsidRPr="007701D7">
        <w:t>worked safely, using safe handling within industry standards.</w:t>
      </w:r>
    </w:p>
    <w:p w:rsidR="00000000" w:rsidRPr="007701D7" w:rsidP="007701D7">
      <w:pPr>
        <w:pStyle w:val="AllowPageBreak"/>
      </w:pPr>
    </w:p>
    <w:p w:rsidR="00000000" w:rsidRPr="007701D7" w:rsidP="007701D7">
      <w:pPr>
        <w:pStyle w:val="Heading1"/>
      </w:pPr>
      <w:bookmarkStart w:id="3" w:name="O_1048102"/>
      <w:bookmarkEnd w:id="3"/>
      <w:r w:rsidRPr="007701D7">
        <w:t>Knowledge Evidence</w:t>
      </w:r>
    </w:p>
    <w:p w:rsidR="00000000" w:rsidRPr="007701D7" w:rsidP="00FF2016">
      <w:pPr>
        <w:pStyle w:val="BodyText"/>
      </w:pPr>
      <w:r w:rsidRPr="007701D7">
        <w:t>An individual must be able to demonstrate the knowledge required to perform the tasks outlined in the elements and performance criteria of this unit. This includes knowledge of:</w:t>
      </w:r>
    </w:p>
    <w:p w:rsidR="00000000" w:rsidRPr="007701D7" w:rsidP="007701D7">
      <w:pPr>
        <w:pStyle w:val="ListBullet"/>
      </w:pPr>
      <w:r w:rsidRPr="007701D7">
        <w:t>principles of greyhound health and welfa</w:t>
      </w:r>
      <w:r w:rsidRPr="007701D7">
        <w:t>re</w:t>
      </w:r>
    </w:p>
    <w:p w:rsidR="00000000" w:rsidRPr="007701D7" w:rsidP="007701D7">
      <w:pPr>
        <w:pStyle w:val="ListBullet"/>
      </w:pPr>
      <w:r w:rsidRPr="007701D7">
        <w:t>anatomical and physiological structures and functions related to animal health and wellbeing and enrichment strategies</w:t>
      </w:r>
    </w:p>
    <w:p w:rsidR="00000000" w:rsidRPr="007701D7" w:rsidP="007701D7">
      <w:pPr>
        <w:pStyle w:val="ListBullet"/>
      </w:pPr>
      <w:r w:rsidRPr="007701D7">
        <w:t>animal behaviour characteristics of the greyhounds, age, health status and social needs</w:t>
      </w:r>
    </w:p>
    <w:p w:rsidR="00000000" w:rsidRPr="007701D7" w:rsidP="007701D7">
      <w:pPr>
        <w:pStyle w:val="ListBullet"/>
      </w:pPr>
      <w:r w:rsidRPr="007701D7">
        <w:t>physical, social and food-related enrichment a</w:t>
      </w:r>
      <w:r w:rsidRPr="007701D7">
        <w:t>ctivities</w:t>
      </w:r>
    </w:p>
    <w:p w:rsidR="00000000" w:rsidRPr="007701D7" w:rsidP="007701D7">
      <w:pPr>
        <w:pStyle w:val="ListBullet"/>
      </w:pPr>
      <w:r w:rsidRPr="007701D7">
        <w:t>Five Domains model of animal welfare</w:t>
      </w:r>
    </w:p>
    <w:p w:rsidR="00000000" w:rsidRPr="007701D7" w:rsidP="007701D7">
      <w:pPr>
        <w:pStyle w:val="ListBullet"/>
      </w:pPr>
      <w:r w:rsidRPr="007701D7">
        <w:t>behavioural signs of anxiety and distress in greyhounds, including:</w:t>
      </w:r>
    </w:p>
    <w:p w:rsidR="00000000" w:rsidRPr="007701D7" w:rsidP="007701D7">
      <w:pPr>
        <w:pStyle w:val="ListBullet2"/>
      </w:pPr>
      <w:r w:rsidRPr="007701D7">
        <w:t>positive, negative and neutral, and the actions to address these</w:t>
      </w:r>
    </w:p>
    <w:p w:rsidR="00000000" w:rsidRPr="007701D7" w:rsidP="007701D7">
      <w:pPr>
        <w:pStyle w:val="ListBullet"/>
      </w:pPr>
      <w:r w:rsidRPr="007701D7">
        <w:t>work health and safety (WHS) and animal welfare codes of pract</w:t>
      </w:r>
      <w:r w:rsidRPr="007701D7">
        <w:t xml:space="preserve">ice and requirements </w:t>
      </w:r>
    </w:p>
    <w:p w:rsidR="00000000" w:rsidRPr="007701D7" w:rsidP="007701D7">
      <w:pPr>
        <w:pStyle w:val="ListBullet"/>
      </w:pPr>
      <w:r w:rsidRPr="007701D7">
        <w:t>characteristics of healthy greyhounds and sick, distressed or injured animals</w:t>
      </w:r>
    </w:p>
    <w:p w:rsidR="00000000" w:rsidRPr="007701D7" w:rsidP="007701D7">
      <w:pPr>
        <w:pStyle w:val="ListBullet"/>
      </w:pPr>
      <w:r w:rsidRPr="007701D7">
        <w:t>characteristics of greyhounds in positive, negative and neutral mental states, and effective actions to address negative mental states</w:t>
      </w:r>
    </w:p>
    <w:p w:rsidR="00000000" w:rsidRPr="007701D7" w:rsidP="007701D7">
      <w:pPr>
        <w:pStyle w:val="ListBullet"/>
      </w:pPr>
      <w:r w:rsidRPr="007701D7">
        <w:t>signs of greyhound be</w:t>
      </w:r>
      <w:r w:rsidRPr="007701D7">
        <w:t xml:space="preserve">haviour indicating anxiety or distress, and effective actions to address </w:t>
      </w:r>
    </w:p>
    <w:p w:rsidR="00000000" w:rsidRPr="007701D7" w:rsidP="007701D7">
      <w:pPr>
        <w:pStyle w:val="ListBullet"/>
      </w:pPr>
      <w:r w:rsidRPr="007701D7">
        <w:t>common feedstuffs and methods of determining quality and calculating appropriate quantity</w:t>
      </w:r>
    </w:p>
    <w:p w:rsidR="00000000" w:rsidRPr="007701D7" w:rsidP="007701D7">
      <w:pPr>
        <w:pStyle w:val="ListBullet"/>
      </w:pPr>
      <w:r w:rsidRPr="007701D7">
        <w:t>greyhound feeding and drinking patterns</w:t>
      </w:r>
    </w:p>
    <w:p w:rsidR="00000000" w:rsidRPr="007701D7" w:rsidP="007701D7">
      <w:pPr>
        <w:pStyle w:val="ListBullet"/>
      </w:pPr>
      <w:r w:rsidRPr="007701D7">
        <w:t>equipment required and methods of grooming and bathi</w:t>
      </w:r>
      <w:r w:rsidRPr="007701D7">
        <w:t>ng greyhounds</w:t>
      </w:r>
    </w:p>
    <w:p w:rsidR="00000000" w:rsidRPr="007701D7" w:rsidP="007701D7">
      <w:pPr>
        <w:pStyle w:val="ListBullet"/>
      </w:pPr>
      <w:r w:rsidRPr="007701D7">
        <w:t>industry terminology related to greyhound illnesses or injuries, identification, feeding and grooming</w:t>
      </w:r>
    </w:p>
    <w:p w:rsidR="00000000" w:rsidRPr="007701D7" w:rsidP="007701D7">
      <w:pPr>
        <w:pStyle w:val="ListBullet"/>
      </w:pPr>
      <w:r w:rsidRPr="007701D7">
        <w:t>characteristics of good kennel design, bedding arrangements, temperature control and other environment arrangements that enhance greyhound h</w:t>
      </w:r>
      <w:r w:rsidRPr="007701D7">
        <w:t>ealth and welfare.</w:t>
      </w:r>
    </w:p>
    <w:p w:rsidR="00000000" w:rsidRPr="007701D7" w:rsidP="007701D7">
      <w:pPr>
        <w:pStyle w:val="AllowPageBreak"/>
      </w:pPr>
    </w:p>
    <w:p w:rsidR="00000000" w:rsidRPr="007701D7" w:rsidP="007701D7">
      <w:pPr>
        <w:pStyle w:val="Heading1"/>
      </w:pPr>
      <w:bookmarkStart w:id="4" w:name="O_1048101"/>
      <w:bookmarkEnd w:id="4"/>
      <w:r w:rsidRPr="007701D7">
        <w:t>Assessment Conditions</w:t>
      </w:r>
    </w:p>
    <w:p w:rsidR="00000000" w:rsidRPr="007701D7" w:rsidP="00FF2016">
      <w:pPr>
        <w:pStyle w:val="BodyText"/>
      </w:pPr>
      <w:r w:rsidRPr="007701D7">
        <w:t xml:space="preserve">Assessment of skills must take place under the following conditions: </w:t>
      </w:r>
    </w:p>
    <w:p w:rsidR="00000000" w:rsidRPr="007701D7" w:rsidP="007701D7">
      <w:pPr>
        <w:pStyle w:val="ListBullet"/>
      </w:pPr>
      <w:r w:rsidRPr="007701D7">
        <w:t>physical conditions:</w:t>
      </w:r>
    </w:p>
    <w:p w:rsidR="00000000" w:rsidRPr="007701D7" w:rsidP="007701D7">
      <w:pPr>
        <w:pStyle w:val="ListBullet2"/>
      </w:pPr>
      <w:r w:rsidRPr="007701D7">
        <w:t>a greyhound establishment or an environment that accurately represents real workplace conditions</w:t>
      </w:r>
    </w:p>
    <w:p w:rsidR="00000000" w:rsidRPr="007701D7" w:rsidP="007701D7">
      <w:pPr>
        <w:pStyle w:val="ListBullet"/>
      </w:pPr>
      <w:r w:rsidRPr="007701D7">
        <w:t>resources, equipment and materials:</w:t>
      </w:r>
    </w:p>
    <w:p w:rsidR="00000000" w:rsidRPr="007701D7" w:rsidP="007701D7">
      <w:pPr>
        <w:pStyle w:val="ListBullet2"/>
      </w:pPr>
      <w:r w:rsidRPr="007701D7">
        <w:t>live greyhounds, or model animals where use of live greyhounds is impractical, unsafe or unethical</w:t>
      </w:r>
    </w:p>
    <w:p w:rsidR="00000000" w:rsidRPr="007701D7" w:rsidP="007701D7">
      <w:pPr>
        <w:pStyle w:val="ListBullet2"/>
      </w:pPr>
      <w:r w:rsidRPr="007701D7">
        <w:t>a range of resources required for caring for greyhounds typically found at a greyhound establishment.</w:t>
      </w:r>
    </w:p>
    <w:p w:rsidR="00000000" w:rsidRPr="007701D7" w:rsidP="00FF2016">
      <w:pPr>
        <w:pStyle w:val="BodyText"/>
      </w:pPr>
      <w:r w:rsidRPr="007701D7">
        <w:t xml:space="preserve">Assessors of this </w:t>
      </w:r>
      <w:r w:rsidRPr="007701D7">
        <w:t>unit must satisfy the requirements for assessors in applicable vocational education and training legislation, frameworks and/or standards.</w:t>
      </w:r>
    </w:p>
    <w:p w:rsidR="00000000" w:rsidRPr="007701D7" w:rsidP="007701D7">
      <w:pPr>
        <w:pStyle w:val="Heading1"/>
      </w:pPr>
      <w:bookmarkStart w:id="5" w:name="O_1048114"/>
      <w:bookmarkEnd w:id="5"/>
      <w:r w:rsidRPr="007701D7">
        <w:t>Links</w:t>
      </w:r>
    </w:p>
    <w:p w:rsidR="00000000" w:rsidRPr="007701D7" w:rsidP="00FF2016">
      <w:pPr>
        <w:pStyle w:val="BodyText"/>
      </w:pPr>
      <w:r w:rsidRPr="007701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129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701D7" w:rsidP="007701D7"/>
    <w:sectPr w:rsidSect="00770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D7" w:rsidRPr="00FF2016" w:rsidP="00FF2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16" w:rsidP="00770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016" w:rsidP="00770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2016" w:rsidP="00770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1D7" w:rsidRPr="00FF2016" w:rsidP="00FF2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16" w:rsidRPr="002D2AF8" w:rsidP="00770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RGRPSG208 Promote and enhance greyhound health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2016" w:rsidP="00770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70A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CC1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400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1D7"/>
  </w:style>
  <w:style w:type="character" w:customStyle="1" w:styleId="Heading1Char">
    <w:name w:val="Heading 1 Char"/>
    <w:basedOn w:val="DefaultParagraphFont"/>
    <w:link w:val="Heading1"/>
    <w:rsid w:val="00770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1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1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1D7"/>
    <w:rPr>
      <w:b/>
    </w:rPr>
  </w:style>
  <w:style w:type="character" w:customStyle="1" w:styleId="Heading2Char">
    <w:name w:val="Heading 2 Char"/>
    <w:basedOn w:val="DefaultParagraphFont"/>
    <w:link w:val="Heading2"/>
    <w:rsid w:val="00770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1D7"/>
    <w:rPr>
      <w:b/>
      <w:spacing w:val="0"/>
    </w:rPr>
  </w:style>
  <w:style w:type="paragraph" w:customStyle="1" w:styleId="SuperTitle">
    <w:name w:val="SuperTitle"/>
    <w:basedOn w:val="Title"/>
    <w:rsid w:val="00770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1D7"/>
    <w:rPr>
      <w:i/>
    </w:rPr>
  </w:style>
  <w:style w:type="paragraph" w:styleId="Caption">
    <w:name w:val="caption"/>
    <w:basedOn w:val="BodyText"/>
    <w:next w:val="Normal"/>
    <w:qFormat/>
    <w:rsid w:val="00770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1D7"/>
  </w:style>
  <w:style w:type="paragraph" w:styleId="TableofFigures">
    <w:name w:val="table of figures"/>
    <w:basedOn w:val="Normal"/>
    <w:next w:val="Normal"/>
    <w:semiHidden/>
    <w:rsid w:val="00770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1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1D7"/>
    <w:rPr>
      <w:rFonts w:ascii="Wingdings" w:hAnsi="Wingdings"/>
    </w:rPr>
  </w:style>
  <w:style w:type="paragraph" w:customStyle="1" w:styleId="TableHeading">
    <w:name w:val="Table Heading"/>
    <w:basedOn w:val="HeadingBase"/>
    <w:rsid w:val="00770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1D7"/>
    <w:rPr>
      <w:color w:val="0033CC"/>
      <w:u w:val="none"/>
    </w:rPr>
  </w:style>
  <w:style w:type="paragraph" w:customStyle="1" w:styleId="BodyTextRight">
    <w:name w:val="Body Text Right"/>
    <w:basedOn w:val="BodyText"/>
    <w:rsid w:val="00770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1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1D7"/>
    <w:rPr>
      <w:sz w:val="32"/>
    </w:rPr>
  </w:style>
  <w:style w:type="paragraph" w:customStyle="1" w:styleId="HeadingProcedure">
    <w:name w:val="Heading Procedure"/>
    <w:basedOn w:val="HeadingBase"/>
    <w:next w:val="Normal"/>
    <w:rsid w:val="00770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1D7"/>
    <w:pPr>
      <w:spacing w:before="60" w:after="60"/>
    </w:pPr>
  </w:style>
  <w:style w:type="paragraph" w:styleId="ListContinue">
    <w:name w:val="List Continue"/>
    <w:basedOn w:val="List"/>
    <w:rsid w:val="007701D7"/>
    <w:pPr>
      <w:ind w:firstLine="0"/>
    </w:pPr>
  </w:style>
  <w:style w:type="paragraph" w:customStyle="1" w:styleId="ListNote">
    <w:name w:val="List Note"/>
    <w:basedOn w:val="List"/>
    <w:rsid w:val="00770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1D7"/>
    <w:rPr>
      <w:rFonts w:ascii="Courier New" w:hAnsi="Courier New"/>
    </w:rPr>
  </w:style>
  <w:style w:type="paragraph" w:customStyle="1" w:styleId="NoteBullet">
    <w:name w:val="Note Bullet"/>
    <w:basedOn w:val="Note"/>
    <w:rsid w:val="00770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1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1D7"/>
    <w:rPr>
      <w:b/>
      <w:smallCaps/>
    </w:rPr>
  </w:style>
  <w:style w:type="paragraph" w:customStyle="1" w:styleId="TableListNumber">
    <w:name w:val="Table List Number"/>
    <w:basedOn w:val="ListNumber"/>
    <w:rsid w:val="00770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1D7"/>
    <w:pPr>
      <w:numPr>
        <w:numId w:val="9"/>
      </w:numPr>
    </w:pPr>
  </w:style>
  <w:style w:type="paragraph" w:customStyle="1" w:styleId="ListAlpha2">
    <w:name w:val="List Alpha 2"/>
    <w:basedOn w:val="List2"/>
    <w:rsid w:val="007701D7"/>
    <w:pPr>
      <w:numPr>
        <w:numId w:val="8"/>
      </w:numPr>
    </w:pPr>
  </w:style>
  <w:style w:type="paragraph" w:styleId="List2">
    <w:name w:val="List 2"/>
    <w:basedOn w:val="BodyText"/>
    <w:rsid w:val="00770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1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1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1D7"/>
    <w:pPr>
      <w:numPr>
        <w:numId w:val="4"/>
      </w:numPr>
    </w:pPr>
  </w:style>
  <w:style w:type="paragraph" w:styleId="ListContinue2">
    <w:name w:val="List Continue 2"/>
    <w:basedOn w:val="List2"/>
    <w:rsid w:val="007701D7"/>
    <w:pPr>
      <w:ind w:firstLine="0"/>
    </w:pPr>
  </w:style>
  <w:style w:type="paragraph" w:styleId="ListContinue3">
    <w:name w:val="List Continue 3"/>
    <w:basedOn w:val="List3"/>
    <w:rsid w:val="007701D7"/>
    <w:pPr>
      <w:ind w:left="1021" w:firstLine="0"/>
    </w:pPr>
  </w:style>
  <w:style w:type="paragraph" w:styleId="ListContinue4">
    <w:name w:val="List Continue 4"/>
    <w:basedOn w:val="List4"/>
    <w:rsid w:val="007701D7"/>
    <w:pPr>
      <w:ind w:firstLine="0"/>
    </w:pPr>
  </w:style>
  <w:style w:type="paragraph" w:styleId="ListContinue5">
    <w:name w:val="List Continue 5"/>
    <w:basedOn w:val="List5"/>
    <w:rsid w:val="007701D7"/>
    <w:pPr>
      <w:ind w:firstLine="0"/>
    </w:pPr>
  </w:style>
  <w:style w:type="paragraph" w:styleId="ListNumber3">
    <w:name w:val="List Number 3"/>
    <w:basedOn w:val="List3"/>
    <w:rsid w:val="007701D7"/>
    <w:pPr>
      <w:numPr>
        <w:numId w:val="5"/>
      </w:numPr>
    </w:pPr>
  </w:style>
  <w:style w:type="paragraph" w:styleId="ListNumber4">
    <w:name w:val="List Number 4"/>
    <w:basedOn w:val="List4"/>
    <w:rsid w:val="007701D7"/>
    <w:pPr>
      <w:numPr>
        <w:numId w:val="6"/>
      </w:numPr>
    </w:pPr>
  </w:style>
  <w:style w:type="paragraph" w:styleId="ListNumber5">
    <w:name w:val="List Number 5"/>
    <w:basedOn w:val="List5"/>
    <w:rsid w:val="007701D7"/>
    <w:pPr>
      <w:numPr>
        <w:numId w:val="7"/>
      </w:numPr>
    </w:pPr>
  </w:style>
  <w:style w:type="paragraph" w:styleId="BlockText">
    <w:name w:val="Block Text"/>
    <w:basedOn w:val="Normal"/>
    <w:rsid w:val="00770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1D7"/>
    <w:rPr>
      <w:sz w:val="16"/>
      <w:vertAlign w:val="superscript"/>
    </w:rPr>
  </w:style>
  <w:style w:type="character" w:customStyle="1" w:styleId="Symbols">
    <w:name w:val="Symbols"/>
    <w:basedOn w:val="DefaultParagraphFont"/>
    <w:rsid w:val="007701D7"/>
    <w:rPr>
      <w:rFonts w:ascii="Symbol" w:hAnsi="Symbol"/>
    </w:rPr>
  </w:style>
  <w:style w:type="character" w:customStyle="1" w:styleId="MenuOptions">
    <w:name w:val="Menu Options"/>
    <w:basedOn w:val="DefaultParagraphFont"/>
    <w:rsid w:val="00770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1D7"/>
    <w:rPr>
      <w:b/>
    </w:rPr>
  </w:style>
  <w:style w:type="character" w:customStyle="1" w:styleId="Underlined">
    <w:name w:val="Underlined"/>
    <w:basedOn w:val="DefaultParagraphFont"/>
    <w:rsid w:val="007701D7"/>
    <w:rPr>
      <w:u w:val="single"/>
    </w:rPr>
  </w:style>
  <w:style w:type="paragraph" w:customStyle="1" w:styleId="TableBodyTextRight">
    <w:name w:val="Table Body Text Right"/>
    <w:basedOn w:val="TableBodyText"/>
    <w:rsid w:val="00770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1D7"/>
    <w:rPr>
      <w:sz w:val="18"/>
    </w:rPr>
  </w:style>
  <w:style w:type="paragraph" w:customStyle="1" w:styleId="BodySmallRight">
    <w:name w:val="Body Small Right"/>
    <w:basedOn w:val="BodyTextRight"/>
    <w:rsid w:val="007701D7"/>
    <w:rPr>
      <w:sz w:val="18"/>
      <w:szCs w:val="18"/>
    </w:rPr>
  </w:style>
  <w:style w:type="paragraph" w:customStyle="1" w:styleId="MarginEdition">
    <w:name w:val="Margin Edition"/>
    <w:basedOn w:val="MarginNote"/>
    <w:rsid w:val="00770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1D7"/>
    <w:rPr>
      <w:sz w:val="2"/>
      <w:szCs w:val="2"/>
    </w:rPr>
  </w:style>
  <w:style w:type="character" w:customStyle="1" w:styleId="Small">
    <w:name w:val="Small"/>
    <w:basedOn w:val="DefaultParagraphFont"/>
    <w:rsid w:val="007701D7"/>
    <w:rPr>
      <w:sz w:val="16"/>
    </w:rPr>
  </w:style>
  <w:style w:type="paragraph" w:customStyle="1" w:styleId="WideTable">
    <w:name w:val="Wide Table"/>
    <w:basedOn w:val="Normal"/>
    <w:rsid w:val="00770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1D7"/>
  </w:style>
  <w:style w:type="paragraph" w:styleId="Quote">
    <w:name w:val="Quote"/>
    <w:basedOn w:val="Heading1"/>
    <w:link w:val="QuoteChar"/>
    <w:qFormat/>
    <w:rsid w:val="00770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1D7"/>
    <w:pPr>
      <w:pageBreakBefore/>
    </w:pPr>
  </w:style>
  <w:style w:type="paragraph" w:customStyle="1" w:styleId="Border">
    <w:name w:val="Border"/>
    <w:basedOn w:val="Normal"/>
    <w:qFormat/>
    <w:rsid w:val="00770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1D7"/>
    <w:rPr>
      <w:u w:val="single"/>
    </w:rPr>
  </w:style>
  <w:style w:type="character" w:customStyle="1" w:styleId="BoldandItalics">
    <w:name w:val="Bold and Italics"/>
    <w:qFormat/>
    <w:rsid w:val="007701D7"/>
    <w:rPr>
      <w:b/>
      <w:i/>
      <w:u w:val="none"/>
    </w:rPr>
  </w:style>
  <w:style w:type="paragraph" w:styleId="BalloonText">
    <w:name w:val="Balloon Text"/>
    <w:basedOn w:val="Normal"/>
    <w:link w:val="BalloonTextChar"/>
    <w:rsid w:val="00770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1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3054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RGRPSG208 Promote and enhance greyhound health and welfare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