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F50DD" w:rsidP="001F50D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RGRPSG202 Transport greyhounds</w:t>
      </w:r>
      <w:r>
        <w:fldChar w:fldCharType="end"/>
      </w:r>
    </w:p>
    <w:p w:rsidR="001F50DD" w:rsidP="001F50DD">
      <w:pPr>
        <w:pStyle w:val="Version"/>
        <w:sectPr w:rsidSect="00A0040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00401" w:rsidP="00A00401">
      <w:pPr>
        <w:pStyle w:val="SuperHeading"/>
      </w:pPr>
      <w:r w:rsidRPr="00A00401">
        <w:t>RGRPSG202 Transport greyhounds</w:t>
      </w:r>
    </w:p>
    <w:p w:rsidR="00000000" w:rsidRPr="00A00401" w:rsidP="00A00401">
      <w:pPr>
        <w:pStyle w:val="Heading1"/>
      </w:pPr>
      <w:bookmarkStart w:id="1" w:name="O_959333"/>
      <w:bookmarkEnd w:id="1"/>
      <w:r w:rsidRPr="00A0040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004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8"/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401" w:rsidP="00A00401">
            <w:pPr>
              <w:pStyle w:val="BodyText"/>
            </w:pPr>
            <w:r w:rsidRPr="00A00401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401">
            <w:pPr>
              <w:pStyle w:val="BodyText"/>
              <w:rPr>
                <w:lang w:val="en-NZ"/>
              </w:rPr>
            </w:pPr>
            <w:r w:rsidRPr="00A00401">
              <w:rPr>
                <w:rStyle w:val="SpecialBold"/>
              </w:rPr>
              <w:t>Comments</w:t>
            </w:r>
          </w:p>
        </w:tc>
      </w:tr>
      <w:tr w:rsidTr="00A004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8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401">
            <w:pPr>
              <w:pStyle w:val="BodyText"/>
              <w:rPr>
                <w:lang w:val="en-NZ"/>
              </w:rPr>
            </w:pPr>
            <w:r w:rsidRPr="00A0040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401" w:rsidP="00A00401">
            <w:pPr>
              <w:pStyle w:val="BodyText"/>
            </w:pPr>
            <w:r w:rsidRPr="00A00401">
              <w:t>This version released with RGR Racing and Breeding Training Package Version 1.0.</w:t>
            </w:r>
          </w:p>
        </w:tc>
      </w:tr>
    </w:tbl>
    <w:p w:rsidR="00000000" w:rsidRPr="00A00401" w:rsidP="00A00401">
      <w:pPr>
        <w:pStyle w:val="BodyText"/>
      </w:pPr>
    </w:p>
    <w:p w:rsidR="00000000" w:rsidRPr="00A00401" w:rsidP="00A00401">
      <w:pPr>
        <w:pStyle w:val="AllowPageBreak"/>
      </w:pPr>
    </w:p>
    <w:p w:rsidR="00000000" w:rsidRPr="00A00401" w:rsidP="00A00401">
      <w:pPr>
        <w:pStyle w:val="Heading1"/>
      </w:pPr>
      <w:bookmarkStart w:id="2" w:name="O_959334"/>
      <w:bookmarkEnd w:id="2"/>
      <w:r w:rsidRPr="00A00401">
        <w:t>Application</w:t>
      </w:r>
    </w:p>
    <w:p w:rsidR="00000000" w:rsidRPr="00A00401" w:rsidP="001F50DD">
      <w:pPr>
        <w:pStyle w:val="BodyText"/>
      </w:pPr>
      <w:r w:rsidRPr="00A00401">
        <w:t>This unit of competency describes the skills and knowledge required to load and unload greyhoun</w:t>
      </w:r>
      <w:r w:rsidRPr="00A00401">
        <w:t>ds in vehicles and ensure their safety and welfare during transport.</w:t>
      </w:r>
    </w:p>
    <w:p w:rsidR="00000000" w:rsidRPr="00A00401" w:rsidP="001F50DD">
      <w:pPr>
        <w:pStyle w:val="BodyText"/>
      </w:pPr>
      <w:r w:rsidRPr="00A00401">
        <w:t>The unit applies to individuals who prepare greyhounds for transportation, carry out that transportation and unload greyhounds at the destination.</w:t>
      </w:r>
    </w:p>
    <w:p w:rsidR="00000000" w:rsidRPr="00A00401" w:rsidP="001F50DD">
      <w:pPr>
        <w:pStyle w:val="BodyText"/>
      </w:pPr>
      <w:r w:rsidRPr="00A00401">
        <w:t xml:space="preserve">Licensing, legislative, regulatory or </w:t>
      </w:r>
      <w:r w:rsidRPr="00A00401">
        <w:t>certification requirements may apply to this unit. Refer to your state or territory Controlling Body or Principal Racing Authority for current licence or registration requirements.</w:t>
      </w:r>
    </w:p>
    <w:p w:rsidR="00000000" w:rsidRPr="00A00401" w:rsidP="00A00401">
      <w:pPr>
        <w:pStyle w:val="Heading1"/>
      </w:pPr>
      <w:bookmarkStart w:id="3" w:name="O_959335"/>
      <w:bookmarkEnd w:id="3"/>
      <w:r w:rsidRPr="00A00401">
        <w:t>Pre-requisite Unit</w:t>
      </w:r>
    </w:p>
    <w:p w:rsidR="00000000" w:rsidRPr="00A00401" w:rsidP="001F50DD">
      <w:pPr>
        <w:pStyle w:val="BodyText"/>
      </w:pPr>
      <w:r w:rsidRPr="00A00401">
        <w:t>RGRPSG201 Handle greyhounds</w:t>
      </w:r>
    </w:p>
    <w:p w:rsidR="00000000" w:rsidRPr="00A00401" w:rsidP="00A00401">
      <w:pPr>
        <w:pStyle w:val="Heading1"/>
      </w:pPr>
      <w:bookmarkStart w:id="4" w:name="O_959337"/>
      <w:bookmarkEnd w:id="4"/>
      <w:r w:rsidRPr="00A00401">
        <w:t>Unit Sector</w:t>
      </w:r>
    </w:p>
    <w:p w:rsidR="00000000" w:rsidRPr="00A00401" w:rsidP="001F50DD">
      <w:pPr>
        <w:pStyle w:val="BodyText"/>
      </w:pPr>
      <w:r w:rsidRPr="00A00401">
        <w:t>Performance services greyhounds (PSG)</w:t>
      </w:r>
    </w:p>
    <w:p w:rsidR="00000000" w:rsidRPr="00A00401" w:rsidP="00A00401">
      <w:pPr>
        <w:pStyle w:val="Heading1"/>
      </w:pPr>
      <w:bookmarkStart w:id="5" w:name="O_959338"/>
      <w:bookmarkEnd w:id="5"/>
      <w:r w:rsidRPr="00A0040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F50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401" w:rsidP="00A00401">
            <w:pPr>
              <w:pStyle w:val="BodyText"/>
            </w:pPr>
            <w:r w:rsidRPr="00A00401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401">
            <w:pPr>
              <w:pStyle w:val="BodyText"/>
              <w:rPr>
                <w:lang w:val="en-NZ"/>
              </w:rPr>
            </w:pPr>
            <w:r w:rsidRPr="00A00401">
              <w:rPr>
                <w:rStyle w:val="SpecialBold"/>
              </w:rPr>
              <w:t>Performance Criteria</w:t>
            </w:r>
          </w:p>
        </w:tc>
      </w:tr>
      <w:tr w:rsidTr="001F50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401" w:rsidP="00A00401">
            <w:pPr>
              <w:pStyle w:val="BodyText"/>
            </w:pPr>
            <w:r w:rsidRPr="00A00401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401">
            <w:pPr>
              <w:pStyle w:val="BodyText"/>
              <w:rPr>
                <w:lang w:val="en-NZ"/>
              </w:rPr>
            </w:pPr>
            <w:r w:rsidRPr="00A00401">
              <w:rPr>
                <w:rStyle w:val="Emphasis"/>
              </w:rPr>
              <w:t>Performance criteria describe the performance needed to demonstrate achiev</w:t>
            </w:r>
            <w:r w:rsidRPr="00A00401">
              <w:rPr>
                <w:rStyle w:val="Emphasis"/>
              </w:rPr>
              <w:t>ement of the element.</w:t>
            </w:r>
          </w:p>
        </w:tc>
      </w:tr>
      <w:tr w:rsidTr="001F50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401">
            <w:pPr>
              <w:pStyle w:val="BodyText"/>
              <w:rPr>
                <w:lang w:val="en-NZ"/>
              </w:rPr>
            </w:pPr>
            <w:r w:rsidRPr="00A00401">
              <w:t>1. Prepare for and load greyhounds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401" w:rsidP="00A00401">
            <w:pPr>
              <w:pStyle w:val="BodyText"/>
            </w:pPr>
            <w:r w:rsidRPr="00A00401">
              <w:t>1.1 Plan travel requirements according to requirements and industry codes of practice and animal welfare policies</w:t>
            </w:r>
          </w:p>
          <w:p w:rsidR="00000000" w:rsidRPr="00A00401" w:rsidP="00A00401">
            <w:pPr>
              <w:pStyle w:val="BodyText"/>
            </w:pPr>
            <w:r w:rsidRPr="00A00401">
              <w:t>1.2 Check weather and traffic conditions relevant to planned journey</w:t>
            </w:r>
          </w:p>
          <w:p w:rsidR="00000000" w:rsidRPr="00A00401" w:rsidP="00A00401">
            <w:pPr>
              <w:pStyle w:val="BodyText"/>
            </w:pPr>
            <w:r w:rsidRPr="00A00401">
              <w:t>1.3 Conduct vehicle and trailer safety check</w:t>
            </w:r>
          </w:p>
          <w:p w:rsidR="00000000" w:rsidRPr="00A00401" w:rsidP="00A00401">
            <w:pPr>
              <w:pStyle w:val="BodyText"/>
            </w:pPr>
            <w:r w:rsidRPr="00A00401">
              <w:t>1.4 Check ventilation and cooler operation of dog vehicles</w:t>
            </w:r>
          </w:p>
          <w:p w:rsidR="00000000" w:rsidRPr="00A00401" w:rsidP="00A00401">
            <w:pPr>
              <w:pStyle w:val="BodyText"/>
            </w:pPr>
            <w:r w:rsidRPr="00A00401">
              <w:t>1.5 Organise and check required equipment for transporting greyhounds including personal protective equipment</w:t>
            </w:r>
          </w:p>
          <w:p w:rsidR="00000000" w:rsidRPr="00A00401" w:rsidP="00A00401">
            <w:pPr>
              <w:pStyle w:val="BodyText"/>
            </w:pPr>
            <w:r w:rsidRPr="00A00401">
              <w:t xml:space="preserve">1.6 Inspect greyhounds and report illness </w:t>
            </w:r>
            <w:r w:rsidRPr="00A00401">
              <w:t>or injury to supervisor</w:t>
            </w:r>
          </w:p>
          <w:p w:rsidR="00000000" w:rsidRPr="00A00401" w:rsidP="00A00401">
            <w:pPr>
              <w:pStyle w:val="BodyText"/>
            </w:pPr>
            <w:r w:rsidRPr="00A00401">
              <w:t>1.7 Apply bedding and dog clothing appropriate for weather conditions</w:t>
            </w:r>
          </w:p>
          <w:p w:rsidR="00000000" w:rsidP="00A00401">
            <w:pPr>
              <w:pStyle w:val="BodyText"/>
              <w:rPr>
                <w:lang w:val="en-NZ"/>
              </w:rPr>
            </w:pPr>
            <w:r w:rsidRPr="00A00401">
              <w:t>1.8 Safely load greyhounds</w:t>
            </w:r>
          </w:p>
        </w:tc>
      </w:tr>
      <w:tr w:rsidTr="001F50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401">
            <w:pPr>
              <w:pStyle w:val="BodyText"/>
              <w:rPr>
                <w:lang w:val="en-NZ"/>
              </w:rPr>
            </w:pPr>
            <w:r w:rsidRPr="00A00401">
              <w:t>2. Monitor greyhounds during transportation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401" w:rsidP="00A00401">
            <w:pPr>
              <w:pStyle w:val="BodyText"/>
            </w:pPr>
            <w:r w:rsidRPr="00A00401">
              <w:t>2.1 Monitor greyhounds for comfort and safety while travelling</w:t>
            </w:r>
          </w:p>
          <w:p w:rsidR="00000000" w:rsidRPr="00A00401" w:rsidP="00A00401">
            <w:pPr>
              <w:pStyle w:val="BodyText"/>
            </w:pPr>
            <w:r w:rsidRPr="00A00401">
              <w:t>2.2 Provide rest and relief</w:t>
            </w:r>
            <w:r w:rsidRPr="00A00401">
              <w:t xml:space="preserve"> stops according to racing industry standards</w:t>
            </w:r>
          </w:p>
          <w:p w:rsidR="00000000" w:rsidP="00A00401">
            <w:pPr>
              <w:pStyle w:val="BodyText"/>
              <w:rPr>
                <w:lang w:val="en-NZ"/>
              </w:rPr>
            </w:pPr>
            <w:r w:rsidRPr="00A00401">
              <w:t>2.3 Identify, and appropriately manage, effects of travel on the behaviour and condition of greyhounds</w:t>
            </w:r>
          </w:p>
        </w:tc>
      </w:tr>
      <w:tr w:rsidTr="001F50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401">
            <w:pPr>
              <w:pStyle w:val="BodyText"/>
              <w:rPr>
                <w:lang w:val="en-NZ"/>
              </w:rPr>
            </w:pPr>
            <w:r w:rsidRPr="00A00401">
              <w:t>3. Conduct post-transport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401" w:rsidP="00A00401">
            <w:pPr>
              <w:pStyle w:val="BodyText"/>
            </w:pPr>
            <w:r w:rsidRPr="00A00401">
              <w:t>3.1 Safely unload greyhounds</w:t>
            </w:r>
          </w:p>
          <w:p w:rsidR="00000000" w:rsidRPr="00A00401" w:rsidP="00A00401">
            <w:pPr>
              <w:pStyle w:val="BodyText"/>
            </w:pPr>
            <w:r w:rsidRPr="00A00401">
              <w:t>3.2 Inspect greyhounds and report illness or injury to the supervisor</w:t>
            </w:r>
          </w:p>
          <w:p w:rsidR="00000000" w:rsidRPr="00A00401" w:rsidP="00A00401">
            <w:pPr>
              <w:pStyle w:val="BodyText"/>
            </w:pPr>
            <w:r w:rsidRPr="00A00401">
              <w:t>3.3 Care for greyhounds according to supervisor</w:t>
            </w:r>
            <w:r>
              <w:t>’</w:t>
            </w:r>
            <w:r w:rsidRPr="00A00401">
              <w:t>s instructions and safe work practices and animal welfare codes of practice</w:t>
            </w:r>
          </w:p>
          <w:p w:rsidR="00000000" w:rsidRPr="00A00401" w:rsidP="00A00401">
            <w:pPr>
              <w:pStyle w:val="BodyText"/>
            </w:pPr>
            <w:r w:rsidRPr="00A00401">
              <w:t>3.4 Check bedding and gear and report any damage to supervisor</w:t>
            </w:r>
          </w:p>
          <w:p w:rsidR="00000000" w:rsidRPr="00A00401" w:rsidP="00A00401">
            <w:pPr>
              <w:pStyle w:val="BodyText"/>
            </w:pPr>
            <w:r w:rsidRPr="00A00401">
              <w:t>3.5 Check and clean vehicle and trailer and report any defects to supervisor</w:t>
            </w:r>
          </w:p>
        </w:tc>
      </w:tr>
    </w:tbl>
    <w:p w:rsidR="00000000" w:rsidRPr="00A00401" w:rsidP="00A00401">
      <w:pPr>
        <w:pStyle w:val="BodyText"/>
      </w:pPr>
    </w:p>
    <w:p w:rsidR="00000000" w:rsidRPr="00A00401" w:rsidP="00A00401">
      <w:pPr>
        <w:pStyle w:val="AllowPageBreak"/>
      </w:pPr>
    </w:p>
    <w:p w:rsidR="00000000" w:rsidRPr="00A00401" w:rsidP="00A00401">
      <w:pPr>
        <w:pStyle w:val="Heading1"/>
      </w:pPr>
      <w:bookmarkStart w:id="6" w:name="O_959339"/>
      <w:bookmarkEnd w:id="6"/>
      <w:r w:rsidRPr="00A00401">
        <w:t>Foundation Skills</w:t>
      </w:r>
    </w:p>
    <w:p w:rsidR="00000000" w:rsidRPr="001F50DD" w:rsidP="001F50DD">
      <w:pPr>
        <w:pStyle w:val="BodyText"/>
        <w:rPr>
          <w:i/>
        </w:rPr>
      </w:pPr>
      <w:r w:rsidRPr="001F50DD">
        <w:rPr>
          <w:rStyle w:val="Emphasis"/>
        </w:rPr>
        <w:t>This section describes those language, literacy, numeracy and employment skills that are essential for performance in this unit of competency</w:t>
      </w:r>
      <w:r w:rsidRPr="001F50DD">
        <w:rPr>
          <w:rStyle w:val="Emphasis"/>
        </w:rPr>
        <w:t xml:space="preserve">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004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401" w:rsidP="00A00401">
            <w:pPr>
              <w:pStyle w:val="BodyText"/>
            </w:pPr>
            <w:r w:rsidRPr="00A00401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401">
            <w:pPr>
              <w:pStyle w:val="BodyText"/>
              <w:rPr>
                <w:lang w:val="en-NZ"/>
              </w:rPr>
            </w:pPr>
            <w:r w:rsidRPr="00A00401">
              <w:rPr>
                <w:rStyle w:val="SpecialBold"/>
              </w:rPr>
              <w:t>Description</w:t>
            </w:r>
          </w:p>
        </w:tc>
      </w:tr>
      <w:tr w:rsidTr="00A004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401">
            <w:pPr>
              <w:pStyle w:val="BodyText"/>
              <w:rPr>
                <w:lang w:val="en-NZ"/>
              </w:rPr>
            </w:pPr>
            <w:r w:rsidRPr="00A00401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401">
            <w:pPr>
              <w:pStyle w:val="ListBullet"/>
              <w:rPr>
                <w:lang w:val="en-NZ"/>
              </w:rPr>
            </w:pPr>
            <w:r w:rsidRPr="00A00401">
              <w:t>Use clear and concise language to report verbally to supervisor, and to clarify instructions</w:t>
            </w:r>
          </w:p>
        </w:tc>
      </w:tr>
      <w:tr w:rsidTr="00A004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401">
            <w:pPr>
              <w:pStyle w:val="BodyText"/>
              <w:rPr>
                <w:lang w:val="en-NZ"/>
              </w:rPr>
            </w:pPr>
            <w:r w:rsidRPr="00A00401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401" w:rsidP="00A00401">
            <w:pPr>
              <w:pStyle w:val="ListBullet"/>
            </w:pPr>
            <w:r w:rsidRPr="00A00401">
              <w:t>Navigate effectively to reach destination in a safe manner</w:t>
            </w:r>
          </w:p>
        </w:tc>
      </w:tr>
    </w:tbl>
    <w:p w:rsidR="00000000" w:rsidRPr="00A00401" w:rsidP="00A00401">
      <w:pPr>
        <w:pStyle w:val="BodyText"/>
      </w:pPr>
    </w:p>
    <w:p w:rsidR="00000000" w:rsidRPr="00A00401" w:rsidP="00A00401">
      <w:pPr>
        <w:pStyle w:val="AllowPageBreak"/>
      </w:pPr>
    </w:p>
    <w:p w:rsidR="00000000" w:rsidRPr="00A00401" w:rsidP="00A00401">
      <w:pPr>
        <w:pStyle w:val="Heading1"/>
      </w:pPr>
      <w:bookmarkStart w:id="7" w:name="O_959341"/>
      <w:bookmarkEnd w:id="7"/>
      <w:r w:rsidRPr="00A0040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A004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401" w:rsidP="00A00401">
            <w:pPr>
              <w:pStyle w:val="BodyText"/>
            </w:pPr>
            <w:r w:rsidRPr="00A00401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401" w:rsidP="00A00401">
            <w:pPr>
              <w:pStyle w:val="BodyText"/>
            </w:pPr>
            <w:r w:rsidRPr="00A00401">
              <w:rPr>
                <w:rStyle w:val="SpecialBold"/>
              </w:rPr>
              <w:t>Code and title previous 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401" w:rsidP="00A00401">
            <w:pPr>
              <w:pStyle w:val="BodyText"/>
            </w:pPr>
            <w:r w:rsidRPr="00A00401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401">
            <w:pPr>
              <w:pStyle w:val="BodyText"/>
              <w:rPr>
                <w:lang w:val="en-NZ"/>
              </w:rPr>
            </w:pPr>
            <w:r w:rsidRPr="00A00401">
              <w:rPr>
                <w:rStyle w:val="SpecialBold"/>
              </w:rPr>
              <w:t>Equivalence status</w:t>
            </w:r>
          </w:p>
        </w:tc>
      </w:tr>
      <w:tr w:rsidTr="00A004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401">
            <w:pPr>
              <w:pStyle w:val="BodyText"/>
              <w:rPr>
                <w:lang w:val="en-NZ"/>
              </w:rPr>
            </w:pPr>
            <w:r w:rsidRPr="00A00401">
              <w:t>RGRPSG202 Transport greyhounds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401">
            <w:pPr>
              <w:pStyle w:val="BodyText"/>
              <w:rPr>
                <w:lang w:val="en-NZ"/>
              </w:rPr>
            </w:pPr>
            <w:r w:rsidRPr="00A00401">
              <w:t>RGRPSG202A Transport greyhounds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401" w:rsidP="00A00401">
            <w:pPr>
              <w:pStyle w:val="BodyText"/>
            </w:pPr>
            <w:r w:rsidRPr="00A00401">
              <w:t>Updated to meet Standards for Training Packages.</w:t>
            </w:r>
          </w:p>
          <w:p w:rsidR="00000000" w:rsidP="00A00401">
            <w:pPr>
              <w:pStyle w:val="BodyText"/>
              <w:rPr>
                <w:lang w:val="en-NZ"/>
              </w:rPr>
            </w:pPr>
            <w:r w:rsidRPr="00A00401">
              <w:t xml:space="preserve">Inclusion of prerequisite, </w:t>
            </w:r>
            <w:r w:rsidRPr="00A00401">
              <w:rPr>
                <w:rStyle w:val="Emphasis"/>
              </w:rPr>
              <w:t>RGRPSG201 Handle greyhounds.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401" w:rsidP="00A00401">
            <w:pPr>
              <w:pStyle w:val="BodyText"/>
            </w:pPr>
            <w:r w:rsidRPr="00A00401">
              <w:t>No equivalent unit</w:t>
            </w:r>
          </w:p>
        </w:tc>
      </w:tr>
    </w:tbl>
    <w:p w:rsidR="00000000" w:rsidRPr="00A00401" w:rsidP="00A00401">
      <w:pPr>
        <w:pStyle w:val="BodyText"/>
      </w:pPr>
    </w:p>
    <w:p w:rsidR="00000000" w:rsidRPr="00A00401" w:rsidP="00A00401">
      <w:pPr>
        <w:pStyle w:val="AllowPageBreak"/>
      </w:pPr>
    </w:p>
    <w:p w:rsidR="00000000" w:rsidRPr="00A00401" w:rsidP="00A00401">
      <w:pPr>
        <w:pStyle w:val="Heading1"/>
      </w:pPr>
      <w:bookmarkStart w:id="8" w:name="O_959348"/>
      <w:bookmarkEnd w:id="8"/>
      <w:r w:rsidRPr="00A00401">
        <w:t>Links</w:t>
      </w:r>
    </w:p>
    <w:p w:rsidR="00000000" w:rsidRPr="00A00401" w:rsidP="001F50DD">
      <w:pPr>
        <w:pStyle w:val="BodyText"/>
      </w:pPr>
      <w:r w:rsidRPr="00A00401">
        <w:t>Companion Volumes, including Implementation Guides, are available at VETNet</w:t>
      </w:r>
      <w:r w:rsidRPr="00A00401">
        <w:t xml:space="preserve">: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4A7A0F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A00401" w:rsidP="001F50DD">
      <w:pPr>
        <w:pStyle w:val="BodyText"/>
        <w:sectPr w:rsidSect="00A0040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00401" w:rsidP="00A00401">
      <w:pPr>
        <w:pStyle w:val="SuperHeading"/>
      </w:pPr>
      <w:r w:rsidRPr="00A00401">
        <w:t>Assessment Requirements for RGRPSG202 Transport greyhounds</w:t>
      </w:r>
    </w:p>
    <w:p w:rsidR="00000000" w:rsidRPr="00A00401" w:rsidP="00A00401">
      <w:pPr>
        <w:pStyle w:val="Heading1"/>
      </w:pPr>
      <w:bookmarkStart w:id="9" w:name="O_959343"/>
      <w:bookmarkEnd w:id="9"/>
      <w:r w:rsidRPr="00A0040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004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401" w:rsidP="00A00401">
            <w:pPr>
              <w:pStyle w:val="BodyText"/>
            </w:pPr>
            <w:r w:rsidRPr="00A00401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401">
            <w:pPr>
              <w:pStyle w:val="BodyText"/>
              <w:rPr>
                <w:lang w:val="en-NZ"/>
              </w:rPr>
            </w:pPr>
            <w:r w:rsidRPr="00A00401">
              <w:rPr>
                <w:rStyle w:val="SpecialBold"/>
              </w:rPr>
              <w:t>Comments</w:t>
            </w:r>
          </w:p>
        </w:tc>
      </w:tr>
      <w:tr w:rsidTr="00A004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401">
            <w:pPr>
              <w:pStyle w:val="BodyText"/>
              <w:rPr>
                <w:lang w:val="en-NZ"/>
              </w:rPr>
            </w:pPr>
            <w:r w:rsidRPr="00A0040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401" w:rsidP="00A00401">
            <w:pPr>
              <w:pStyle w:val="BodyText"/>
            </w:pPr>
            <w:r w:rsidRPr="00A00401">
              <w:t>This version released with RGR Racing Training Package Version 1.0.</w:t>
            </w:r>
          </w:p>
        </w:tc>
      </w:tr>
    </w:tbl>
    <w:p w:rsidR="00000000" w:rsidRPr="00A00401" w:rsidP="00A00401">
      <w:pPr>
        <w:pStyle w:val="BodyText"/>
      </w:pPr>
    </w:p>
    <w:p w:rsidR="00000000" w:rsidRPr="00A00401" w:rsidP="00A00401">
      <w:pPr>
        <w:pStyle w:val="AllowPageBreak"/>
      </w:pPr>
    </w:p>
    <w:p w:rsidR="00000000" w:rsidRPr="00A00401" w:rsidP="00A00401">
      <w:pPr>
        <w:pStyle w:val="Heading1"/>
      </w:pPr>
      <w:bookmarkStart w:id="10" w:name="O_959344"/>
      <w:bookmarkEnd w:id="10"/>
      <w:r w:rsidRPr="00A00401">
        <w:t>Performance Evidence</w:t>
      </w:r>
    </w:p>
    <w:p w:rsidR="00000000" w:rsidRPr="00A00401" w:rsidP="001F50DD">
      <w:pPr>
        <w:pStyle w:val="BodyText"/>
      </w:pPr>
      <w:r w:rsidRPr="00A00401">
        <w:t>An individual demonstrating competency must satisfy all of the elements and performance criteria in this unit. There must be evidence that</w:t>
      </w:r>
      <w:r w:rsidRPr="00A00401">
        <w:t xml:space="preserve"> the individual has:</w:t>
      </w:r>
    </w:p>
    <w:p w:rsidR="00000000" w:rsidRPr="00A00401" w:rsidP="00A00401">
      <w:pPr>
        <w:pStyle w:val="ListBullet"/>
      </w:pPr>
      <w:r w:rsidRPr="00A00401">
        <w:t>planned and implemented at least three journeys and for each journey:</w:t>
      </w:r>
    </w:p>
    <w:p w:rsidR="00000000" w:rsidRPr="00A00401" w:rsidP="00A00401">
      <w:pPr>
        <w:pStyle w:val="ListBullet2"/>
      </w:pPr>
      <w:r w:rsidRPr="00A00401">
        <w:t>complied with workplace safety policies when working with greyhounds</w:t>
      </w:r>
    </w:p>
    <w:p w:rsidR="00000000" w:rsidRPr="00A00401" w:rsidP="00A00401">
      <w:pPr>
        <w:pStyle w:val="ListBullet2"/>
      </w:pPr>
      <w:r w:rsidRPr="00A00401">
        <w:t>evaluated risks associated with transporting greyhounds</w:t>
      </w:r>
    </w:p>
    <w:p w:rsidR="00000000" w:rsidRPr="00A00401" w:rsidP="00A00401">
      <w:pPr>
        <w:pStyle w:val="ListBullet2"/>
      </w:pPr>
      <w:r w:rsidRPr="00A00401">
        <w:t>identified and used different items of greyhound handling gear</w:t>
      </w:r>
    </w:p>
    <w:p w:rsidR="00000000" w:rsidRPr="00A00401" w:rsidP="00A00401">
      <w:pPr>
        <w:pStyle w:val="ListBullet2"/>
      </w:pPr>
      <w:r w:rsidRPr="00A00401">
        <w:t>used safe handling and work practices when dealing with greyhounds.</w:t>
      </w:r>
    </w:p>
    <w:p w:rsidR="00000000" w:rsidRPr="00A00401" w:rsidP="00A00401">
      <w:pPr>
        <w:pStyle w:val="AllowPageBreak"/>
      </w:pPr>
    </w:p>
    <w:p w:rsidR="00000000" w:rsidRPr="00A00401" w:rsidP="00A00401">
      <w:pPr>
        <w:pStyle w:val="Heading1"/>
      </w:pPr>
      <w:bookmarkStart w:id="11" w:name="O_959345"/>
      <w:bookmarkEnd w:id="11"/>
      <w:r w:rsidRPr="00A00401">
        <w:t>Knowledge Evidence</w:t>
      </w:r>
    </w:p>
    <w:p w:rsidR="00000000" w:rsidRPr="00A00401" w:rsidP="001F50DD">
      <w:pPr>
        <w:pStyle w:val="BodyText"/>
      </w:pPr>
      <w:r w:rsidRPr="00A00401">
        <w:t>An individual must be able to demonstrate the knowledge required to perform the tasks out</w:t>
      </w:r>
      <w:r w:rsidRPr="00A00401">
        <w:t>lined in the elements and performance criteria of this unit. This includes knowledge of:</w:t>
      </w:r>
    </w:p>
    <w:p w:rsidR="00000000" w:rsidRPr="00A00401" w:rsidP="00A00401">
      <w:pPr>
        <w:pStyle w:val="ListBullet"/>
      </w:pPr>
      <w:r w:rsidRPr="00A00401">
        <w:t>principles and practices for transporting greyhounds</w:t>
      </w:r>
    </w:p>
    <w:p w:rsidR="00000000" w:rsidRPr="00A00401" w:rsidP="00A00401">
      <w:pPr>
        <w:pStyle w:val="ListBullet"/>
      </w:pPr>
      <w:r w:rsidRPr="00A00401">
        <w:t>normal or abnormal greyhound behaviour</w:t>
      </w:r>
    </w:p>
    <w:p w:rsidR="00000000" w:rsidRPr="00A00401" w:rsidP="00A00401">
      <w:pPr>
        <w:pStyle w:val="ListBullet"/>
      </w:pPr>
      <w:r w:rsidRPr="00A00401">
        <w:t>symptoms and signs of greyhound illness, injury or distress</w:t>
      </w:r>
    </w:p>
    <w:p w:rsidR="00000000" w:rsidRPr="00A00401" w:rsidP="00A00401">
      <w:pPr>
        <w:pStyle w:val="ListBullet"/>
      </w:pPr>
      <w:r w:rsidRPr="00A00401">
        <w:t>industry termi</w:t>
      </w:r>
      <w:r w:rsidRPr="00A00401">
        <w:t>nology related to handling greyhounds</w:t>
      </w:r>
    </w:p>
    <w:p w:rsidR="00000000" w:rsidRPr="00A00401" w:rsidP="00A00401">
      <w:pPr>
        <w:pStyle w:val="ListBullet"/>
      </w:pPr>
      <w:r w:rsidRPr="00A00401">
        <w:t>methods of checking greyhound physical condition during and after transport</w:t>
      </w:r>
    </w:p>
    <w:p w:rsidR="00000000" w:rsidRPr="00A00401" w:rsidP="00A00401">
      <w:pPr>
        <w:pStyle w:val="ListBullet"/>
      </w:pPr>
      <w:r w:rsidRPr="00A00401">
        <w:t>purpose of handling gear items and personal protective equipment</w:t>
      </w:r>
    </w:p>
    <w:p w:rsidR="00000000" w:rsidRPr="00A00401" w:rsidP="00A00401">
      <w:pPr>
        <w:pStyle w:val="ListBullet"/>
      </w:pPr>
      <w:r w:rsidRPr="00A00401">
        <w:t>racing industry animal welfare requirements, including the Five Domains model of animal welfare</w:t>
      </w:r>
    </w:p>
    <w:p w:rsidR="00000000" w:rsidRPr="00A00401" w:rsidP="00A00401">
      <w:pPr>
        <w:pStyle w:val="ListBullet"/>
      </w:pPr>
      <w:r w:rsidRPr="00A00401">
        <w:t>range of transport conditions, including temperature, time, duration and mode of travel, and their potential effects on greyhound health and welfare.</w:t>
      </w:r>
    </w:p>
    <w:p w:rsidR="00000000" w:rsidRPr="00A00401" w:rsidP="00A00401">
      <w:pPr>
        <w:pStyle w:val="AllowPageBreak"/>
      </w:pPr>
    </w:p>
    <w:p w:rsidR="00000000" w:rsidRPr="00A00401" w:rsidP="00A00401">
      <w:pPr>
        <w:pStyle w:val="Heading1"/>
      </w:pPr>
      <w:bookmarkStart w:id="12" w:name="O_959346"/>
      <w:bookmarkEnd w:id="12"/>
      <w:r w:rsidRPr="00A00401">
        <w:t>Assessment Conditions</w:t>
      </w:r>
    </w:p>
    <w:p w:rsidR="00000000" w:rsidRPr="00A00401" w:rsidP="001F50DD">
      <w:pPr>
        <w:pStyle w:val="BodyText"/>
      </w:pPr>
      <w:r w:rsidRPr="00A00401">
        <w:t>Assessment of skills must take place under the following conditions:</w:t>
      </w:r>
    </w:p>
    <w:p w:rsidR="00000000" w:rsidRPr="00A00401" w:rsidP="00A00401">
      <w:pPr>
        <w:pStyle w:val="ListBullet"/>
      </w:pPr>
      <w:r w:rsidRPr="00A00401">
        <w:t>physical conditions:</w:t>
      </w:r>
    </w:p>
    <w:p w:rsidR="00000000" w:rsidRPr="00A00401" w:rsidP="00A00401">
      <w:pPr>
        <w:pStyle w:val="ListBullet2"/>
      </w:pPr>
      <w:r w:rsidRPr="00A00401">
        <w:t>a greyhound establishment or an environment that accurately represents workplace conditions</w:t>
      </w:r>
    </w:p>
    <w:p w:rsidR="00000000" w:rsidRPr="00A00401" w:rsidP="00A00401">
      <w:pPr>
        <w:pStyle w:val="ListBullet"/>
      </w:pPr>
      <w:r w:rsidRPr="00A00401">
        <w:t>resources, equipment and materials:</w:t>
      </w:r>
    </w:p>
    <w:p w:rsidR="00000000" w:rsidRPr="00A00401" w:rsidP="00A00401">
      <w:pPr>
        <w:pStyle w:val="ListBullet2"/>
      </w:pPr>
      <w:r w:rsidRPr="00A00401">
        <w:t>a veh</w:t>
      </w:r>
      <w:r w:rsidRPr="00A00401">
        <w:t>icle that is used to transport greyhounds</w:t>
      </w:r>
    </w:p>
    <w:p w:rsidR="00000000" w:rsidRPr="00A00401" w:rsidP="00A00401">
      <w:pPr>
        <w:pStyle w:val="ListBullet2"/>
      </w:pPr>
      <w:r w:rsidRPr="00A00401">
        <w:t>live greyhounds</w:t>
      </w:r>
    </w:p>
    <w:p w:rsidR="00000000" w:rsidRPr="00A00401" w:rsidP="00A00401">
      <w:pPr>
        <w:pStyle w:val="ListBullet2"/>
      </w:pPr>
      <w:r w:rsidRPr="00A00401">
        <w:t>workplace resources typically found in a greyhound establishment</w:t>
      </w:r>
    </w:p>
    <w:p w:rsidR="00000000" w:rsidRPr="00A00401" w:rsidP="00A00401">
      <w:pPr>
        <w:pStyle w:val="ListBullet"/>
      </w:pPr>
      <w:r w:rsidRPr="00A00401">
        <w:t>specifications:</w:t>
      </w:r>
    </w:p>
    <w:p w:rsidR="00000000" w:rsidRPr="00A00401" w:rsidP="00A00401">
      <w:pPr>
        <w:pStyle w:val="ListBullet2"/>
      </w:pPr>
      <w:r w:rsidRPr="00A00401">
        <w:t>greyhound industry codes of practice.</w:t>
      </w:r>
    </w:p>
    <w:p w:rsidR="00000000" w:rsidRPr="00A00401" w:rsidP="001F50DD">
      <w:pPr>
        <w:pStyle w:val="BodyText"/>
      </w:pPr>
      <w:r w:rsidRPr="00A00401">
        <w:t>Assessors of this unit must satisfy the requirements for assessors in appl</w:t>
      </w:r>
      <w:r w:rsidRPr="00A00401">
        <w:t>icable vocational education and training legislation, frameworks and/or standards.</w:t>
      </w:r>
    </w:p>
    <w:p w:rsidR="00000000" w:rsidRPr="00A00401" w:rsidP="00A00401">
      <w:pPr>
        <w:pStyle w:val="Heading1"/>
      </w:pPr>
      <w:bookmarkStart w:id="13" w:name="O_959349"/>
      <w:bookmarkEnd w:id="13"/>
      <w:r w:rsidRPr="00A00401">
        <w:t>Links</w:t>
      </w:r>
    </w:p>
    <w:p w:rsidR="00000000" w:rsidRPr="00A00401" w:rsidP="001F50DD">
      <w:pPr>
        <w:pStyle w:val="BodyText"/>
      </w:pPr>
      <w:r w:rsidRPr="00A0040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4A7A0F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A00401" w:rsidP="00A00401"/>
    <w:sectPr w:rsidSect="00A0040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40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401" w:rsidRPr="001F50DD" w:rsidP="001F50D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40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0DD" w:rsidP="00A004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F50DD" w:rsidP="00A004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F50DD" w:rsidP="00A0040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401" w:rsidP="00A004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F50DD">
      <w:t>Approved</w:t>
    </w:r>
    <w:r w:rsidR="001F50D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F50D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F50DD">
      <w:rPr>
        <w:noProof/>
      </w:rPr>
      <w:t>4</w:t>
    </w:r>
    <w:r>
      <w:rPr>
        <w:noProof/>
      </w:rPr>
      <w:fldChar w:fldCharType="end"/>
    </w:r>
  </w:p>
  <w:p w:rsidR="00A00401" w:rsidP="00A004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F50D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F50DD">
      <w:t>Skills Insight</w:t>
    </w:r>
    <w:r w:rsidR="001F50DD">
      <w:fldChar w:fldCharType="end"/>
    </w:r>
  </w:p>
  <w:p w:rsidR="00A00401" w:rsidP="00A0040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40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0D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00401" w:rsidRPr="001F50DD" w:rsidP="001F50D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40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0DD" w:rsidRPr="002D2AF8" w:rsidP="00A004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RGRPSG202 Transport greyhounds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F50DD" w:rsidP="00A0040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401" w:rsidRPr="002D2AF8" w:rsidP="00A004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F50DD">
      <w:t>RGRPSG202 Transport greyhounds</w:t>
    </w:r>
    <w:r w:rsidR="001F50D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F50DD">
      <w:rPr>
        <w:noProof/>
      </w:rPr>
      <w:t>2 March 2025</w:t>
    </w:r>
    <w:r>
      <w:fldChar w:fldCharType="end"/>
    </w:r>
  </w:p>
  <w:p w:rsidR="00A00401" w:rsidP="00A0040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B2252B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0B4AB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BDA3AA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040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0040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0040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0040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0040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0040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0040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0040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0040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0040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0040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00401"/>
  </w:style>
  <w:style w:type="character" w:customStyle="1" w:styleId="Heading1Char">
    <w:name w:val="Heading 1 Char"/>
    <w:basedOn w:val="DefaultParagraphFont"/>
    <w:link w:val="Heading1"/>
    <w:rsid w:val="00A0040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0040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0040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0040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00401"/>
    <w:rPr>
      <w:b/>
      <w:spacing w:val="0"/>
    </w:rPr>
  </w:style>
  <w:style w:type="paragraph" w:styleId="ListBullet2">
    <w:name w:val="List Bullet 2"/>
    <w:basedOn w:val="List2"/>
    <w:rsid w:val="00A0040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00401"/>
    <w:rPr>
      <w:i/>
    </w:rPr>
  </w:style>
  <w:style w:type="paragraph" w:customStyle="1" w:styleId="SuperHeading">
    <w:name w:val="SuperHeading"/>
    <w:basedOn w:val="Normal"/>
    <w:rsid w:val="00A0040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0040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0040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0040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0040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004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004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004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004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0040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0040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0040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0040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0040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0040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0040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0040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0040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0040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0040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0040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0040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0040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0040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0040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0040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0040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0040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0040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0040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0040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0040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0040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0040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0040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0040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0040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00401"/>
  </w:style>
  <w:style w:type="paragraph" w:styleId="TableofFigures">
    <w:name w:val="table of figures"/>
    <w:basedOn w:val="Normal"/>
    <w:next w:val="Normal"/>
    <w:semiHidden/>
    <w:rsid w:val="00A0040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0040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00401"/>
    <w:rPr>
      <w:rFonts w:ascii="Wingdings" w:hAnsi="Wingdings"/>
    </w:rPr>
  </w:style>
  <w:style w:type="paragraph" w:customStyle="1" w:styleId="TableHeading">
    <w:name w:val="Table Heading"/>
    <w:basedOn w:val="HeadingBase"/>
    <w:rsid w:val="00A0040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00401"/>
    <w:rPr>
      <w:color w:val="0033CC"/>
      <w:u w:val="none"/>
    </w:rPr>
  </w:style>
  <w:style w:type="paragraph" w:customStyle="1" w:styleId="BodyTextRight">
    <w:name w:val="Body Text Right"/>
    <w:basedOn w:val="BodyText"/>
    <w:rsid w:val="00A0040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0040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0040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0040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0040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0040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00401"/>
    <w:rPr>
      <w:sz w:val="32"/>
    </w:rPr>
  </w:style>
  <w:style w:type="paragraph" w:customStyle="1" w:styleId="HeadingProcedure">
    <w:name w:val="Heading Procedure"/>
    <w:basedOn w:val="HeadingBase"/>
    <w:next w:val="Normal"/>
    <w:rsid w:val="00A0040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00401"/>
    <w:pPr>
      <w:spacing w:before="60" w:after="60"/>
    </w:pPr>
  </w:style>
  <w:style w:type="paragraph" w:styleId="ListContinue">
    <w:name w:val="List Continue"/>
    <w:basedOn w:val="List"/>
    <w:rsid w:val="00A00401"/>
    <w:pPr>
      <w:ind w:firstLine="0"/>
    </w:pPr>
  </w:style>
  <w:style w:type="paragraph" w:customStyle="1" w:styleId="ListNote">
    <w:name w:val="List Note"/>
    <w:basedOn w:val="List"/>
    <w:rsid w:val="00A0040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0040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0040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00401"/>
    <w:rPr>
      <w:rFonts w:ascii="Courier New" w:hAnsi="Courier New"/>
    </w:rPr>
  </w:style>
  <w:style w:type="paragraph" w:customStyle="1" w:styleId="NoteBullet">
    <w:name w:val="Note Bullet"/>
    <w:basedOn w:val="Note"/>
    <w:rsid w:val="00A0040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0040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0040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0040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0040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0040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0040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00401"/>
    <w:rPr>
      <w:b/>
      <w:smallCaps/>
    </w:rPr>
  </w:style>
  <w:style w:type="paragraph" w:customStyle="1" w:styleId="TableListNumber">
    <w:name w:val="Table List Number"/>
    <w:basedOn w:val="ListNumber"/>
    <w:rsid w:val="00A0040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0040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00401"/>
    <w:pPr>
      <w:numPr>
        <w:numId w:val="9"/>
      </w:numPr>
    </w:pPr>
  </w:style>
  <w:style w:type="paragraph" w:customStyle="1" w:styleId="ListAlpha2">
    <w:name w:val="List Alpha 2"/>
    <w:basedOn w:val="List2"/>
    <w:rsid w:val="00A00401"/>
    <w:pPr>
      <w:numPr>
        <w:numId w:val="8"/>
      </w:numPr>
    </w:pPr>
  </w:style>
  <w:style w:type="paragraph" w:styleId="List2">
    <w:name w:val="List 2"/>
    <w:basedOn w:val="BodyText"/>
    <w:rsid w:val="00A0040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0040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0040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0040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0040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0040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00401"/>
    <w:pPr>
      <w:numPr>
        <w:numId w:val="4"/>
      </w:numPr>
    </w:pPr>
  </w:style>
  <w:style w:type="paragraph" w:styleId="ListContinue2">
    <w:name w:val="List Continue 2"/>
    <w:basedOn w:val="List2"/>
    <w:rsid w:val="00A00401"/>
    <w:pPr>
      <w:ind w:firstLine="0"/>
    </w:pPr>
  </w:style>
  <w:style w:type="paragraph" w:styleId="ListContinue3">
    <w:name w:val="List Continue 3"/>
    <w:basedOn w:val="List3"/>
    <w:rsid w:val="00A00401"/>
    <w:pPr>
      <w:ind w:left="1021" w:firstLine="0"/>
    </w:pPr>
  </w:style>
  <w:style w:type="paragraph" w:styleId="ListContinue4">
    <w:name w:val="List Continue 4"/>
    <w:basedOn w:val="List4"/>
    <w:rsid w:val="00A00401"/>
    <w:pPr>
      <w:ind w:firstLine="0"/>
    </w:pPr>
  </w:style>
  <w:style w:type="paragraph" w:styleId="ListContinue5">
    <w:name w:val="List Continue 5"/>
    <w:basedOn w:val="List5"/>
    <w:rsid w:val="00A00401"/>
    <w:pPr>
      <w:ind w:firstLine="0"/>
    </w:pPr>
  </w:style>
  <w:style w:type="paragraph" w:styleId="ListNumber3">
    <w:name w:val="List Number 3"/>
    <w:basedOn w:val="List3"/>
    <w:rsid w:val="00A00401"/>
    <w:pPr>
      <w:numPr>
        <w:numId w:val="5"/>
      </w:numPr>
    </w:pPr>
  </w:style>
  <w:style w:type="paragraph" w:styleId="ListNumber4">
    <w:name w:val="List Number 4"/>
    <w:basedOn w:val="List4"/>
    <w:rsid w:val="00A00401"/>
    <w:pPr>
      <w:numPr>
        <w:numId w:val="6"/>
      </w:numPr>
    </w:pPr>
  </w:style>
  <w:style w:type="paragraph" w:styleId="ListNumber5">
    <w:name w:val="List Number 5"/>
    <w:basedOn w:val="List5"/>
    <w:rsid w:val="00A00401"/>
    <w:pPr>
      <w:numPr>
        <w:numId w:val="7"/>
      </w:numPr>
    </w:pPr>
  </w:style>
  <w:style w:type="paragraph" w:styleId="BlockText">
    <w:name w:val="Block Text"/>
    <w:basedOn w:val="Normal"/>
    <w:rsid w:val="00A0040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0040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00401"/>
    <w:rPr>
      <w:sz w:val="16"/>
      <w:vertAlign w:val="superscript"/>
    </w:rPr>
  </w:style>
  <w:style w:type="character" w:customStyle="1" w:styleId="Symbols">
    <w:name w:val="Symbols"/>
    <w:basedOn w:val="DefaultParagraphFont"/>
    <w:rsid w:val="00A00401"/>
    <w:rPr>
      <w:rFonts w:ascii="Symbol" w:hAnsi="Symbol"/>
    </w:rPr>
  </w:style>
  <w:style w:type="character" w:customStyle="1" w:styleId="MenuOptions">
    <w:name w:val="Menu Options"/>
    <w:basedOn w:val="DefaultParagraphFont"/>
    <w:rsid w:val="00A0040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00401"/>
    <w:rPr>
      <w:b/>
    </w:rPr>
  </w:style>
  <w:style w:type="character" w:customStyle="1" w:styleId="Underlined">
    <w:name w:val="Underlined"/>
    <w:basedOn w:val="DefaultParagraphFont"/>
    <w:rsid w:val="00A00401"/>
    <w:rPr>
      <w:u w:val="single"/>
    </w:rPr>
  </w:style>
  <w:style w:type="paragraph" w:customStyle="1" w:styleId="TableBodyTextRight">
    <w:name w:val="Table Body Text Right"/>
    <w:basedOn w:val="TableBodyText"/>
    <w:rsid w:val="00A0040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00401"/>
    <w:rPr>
      <w:sz w:val="18"/>
    </w:rPr>
  </w:style>
  <w:style w:type="paragraph" w:customStyle="1" w:styleId="BodySmallRight">
    <w:name w:val="Body Small Right"/>
    <w:basedOn w:val="BodyTextRight"/>
    <w:rsid w:val="00A00401"/>
    <w:rPr>
      <w:sz w:val="18"/>
      <w:szCs w:val="18"/>
    </w:rPr>
  </w:style>
  <w:style w:type="paragraph" w:customStyle="1" w:styleId="MarginEdition">
    <w:name w:val="Margin Edition"/>
    <w:basedOn w:val="MarginNote"/>
    <w:rsid w:val="00A0040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00401"/>
    <w:rPr>
      <w:sz w:val="2"/>
      <w:szCs w:val="2"/>
    </w:rPr>
  </w:style>
  <w:style w:type="character" w:customStyle="1" w:styleId="Small">
    <w:name w:val="Small"/>
    <w:basedOn w:val="DefaultParagraphFont"/>
    <w:rsid w:val="00A00401"/>
    <w:rPr>
      <w:sz w:val="16"/>
    </w:rPr>
  </w:style>
  <w:style w:type="paragraph" w:customStyle="1" w:styleId="WideTable">
    <w:name w:val="Wide Table"/>
    <w:basedOn w:val="Normal"/>
    <w:rsid w:val="00A0040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00401"/>
  </w:style>
  <w:style w:type="paragraph" w:styleId="Quote">
    <w:name w:val="Quote"/>
    <w:basedOn w:val="Heading1"/>
    <w:link w:val="QuoteChar"/>
    <w:qFormat/>
    <w:rsid w:val="00A0040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0040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00401"/>
    <w:pPr>
      <w:pageBreakBefore/>
    </w:pPr>
  </w:style>
  <w:style w:type="paragraph" w:customStyle="1" w:styleId="Border">
    <w:name w:val="Border"/>
    <w:basedOn w:val="Normal"/>
    <w:qFormat/>
    <w:rsid w:val="00A0040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0040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04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040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0040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0040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0040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0040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0040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00401"/>
    <w:rPr>
      <w:u w:val="single"/>
    </w:rPr>
  </w:style>
  <w:style w:type="character" w:customStyle="1" w:styleId="BoldandItalics">
    <w:name w:val="Bold and Italics"/>
    <w:qFormat/>
    <w:rsid w:val="00A00401"/>
    <w:rPr>
      <w:b/>
      <w:i/>
      <w:u w:val="none"/>
    </w:rPr>
  </w:style>
  <w:style w:type="paragraph" w:styleId="BalloonText">
    <w:name w:val="Balloon Text"/>
    <w:basedOn w:val="Normal"/>
    <w:link w:val="BalloonTextChar"/>
    <w:rsid w:val="00A004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0040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0040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0040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0040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0040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00401"/>
    <w:pPr>
      <w:spacing w:before="0" w:after="0"/>
    </w:pPr>
  </w:style>
  <w:style w:type="paragraph" w:customStyle="1" w:styleId="BodyTextBold">
    <w:name w:val="Body Text Bold"/>
    <w:basedOn w:val="BodyText"/>
    <w:qFormat/>
    <w:rsid w:val="00A00401"/>
    <w:rPr>
      <w:b/>
    </w:rPr>
  </w:style>
  <w:style w:type="character" w:styleId="Hyperlink">
    <w:name w:val="Hyperlink"/>
    <w:basedOn w:val="DefaultParagraphFont"/>
    <w:uiPriority w:val="99"/>
    <w:unhideWhenUsed/>
    <w:rsid w:val="001F50D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756</Words>
  <Characters>4972</Characters>
  <Application>Microsoft Office Word</Application>
  <DocSecurity>0</DocSecurity>
  <Lines>165</Lines>
  <Paragraphs>114</Paragraphs>
  <ScaleCrop>false</ScaleCrop>
  <Company>Author-it Software Corporation Ltd.</Company>
  <LinksUpToDate>false</LinksUpToDate>
  <CharactersWithSpaces>5614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RGRPSG202 Transport greyhounds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2025-03-01T22:03:00Z</dcterms:created>
  <dcterms:modified xsi:type="dcterms:W3CDTF">2025-03-01T22:03:00Z</dcterms:modified>
</cp:coreProperties>
</file>