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153" w:rsidP="009F51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RGRHBR502 Manage reproductive outcomes of stallions and mares</w:t>
      </w:r>
      <w:r>
        <w:fldChar w:fldCharType="end"/>
      </w:r>
    </w:p>
    <w:p w:rsidR="009F5153" w:rsidP="009F5153">
      <w:pPr>
        <w:pStyle w:val="Version"/>
        <w:sectPr w:rsidSect="000D03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3FB" w:rsidP="000D03FB">
      <w:pPr>
        <w:pStyle w:val="SuperHeading"/>
      </w:pPr>
      <w:r w:rsidRPr="000D03FB">
        <w:t>Assessment Requirements for RGRHBR502 Manage reproductive outcomes of stallions and mares</w:t>
      </w:r>
    </w:p>
    <w:p w:rsidR="00000000" w:rsidRPr="000D03FB" w:rsidP="000D03FB">
      <w:pPr>
        <w:pStyle w:val="Heading1"/>
      </w:pPr>
      <w:bookmarkStart w:id="1" w:name="O_1047881"/>
      <w:bookmarkEnd w:id="1"/>
      <w:r w:rsidRPr="000D03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03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FB">
            <w:pPr>
              <w:pStyle w:val="BodyTextBold"/>
              <w:rPr>
                <w:lang w:val="en-NZ"/>
              </w:rPr>
            </w:pPr>
            <w:r w:rsidRPr="000D03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FB">
            <w:pPr>
              <w:pStyle w:val="BodyTextBold"/>
              <w:rPr>
                <w:lang w:val="en-NZ"/>
              </w:rPr>
            </w:pPr>
            <w:r w:rsidRPr="000D03FB">
              <w:t>Comments</w:t>
            </w:r>
          </w:p>
        </w:tc>
      </w:tr>
      <w:tr w:rsidTr="000D03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3FB">
            <w:pPr>
              <w:pStyle w:val="BodyText"/>
              <w:rPr>
                <w:lang w:val="en-NZ"/>
              </w:rPr>
            </w:pPr>
            <w:r w:rsidRPr="000D03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3FB" w:rsidP="000D03FB">
            <w:pPr>
              <w:pStyle w:val="BodyText"/>
            </w:pPr>
            <w:r w:rsidRPr="000D03FB">
              <w:t>This version released with RGR Racing and Breeding Training Package Version 3.0.</w:t>
            </w:r>
          </w:p>
        </w:tc>
      </w:tr>
    </w:tbl>
    <w:p w:rsidR="00000000" w:rsidRPr="000D03FB" w:rsidP="000D03FB">
      <w:pPr>
        <w:pStyle w:val="BodyText"/>
      </w:pPr>
    </w:p>
    <w:p w:rsidR="00000000" w:rsidRPr="000D03FB" w:rsidP="000D03FB">
      <w:pPr>
        <w:pStyle w:val="AllowPageBreak"/>
      </w:pPr>
    </w:p>
    <w:p w:rsidR="00000000" w:rsidRPr="000D03FB" w:rsidP="000D03FB">
      <w:pPr>
        <w:pStyle w:val="Heading1"/>
      </w:pPr>
      <w:bookmarkStart w:id="2" w:name="O_1047882"/>
      <w:bookmarkEnd w:id="2"/>
      <w:r w:rsidRPr="000D03FB">
        <w:t>Performance Evidence</w:t>
      </w:r>
    </w:p>
    <w:p w:rsidR="00000000" w:rsidRPr="000D03FB" w:rsidP="009F5153">
      <w:pPr>
        <w:pStyle w:val="BodyText"/>
      </w:pPr>
      <w:r w:rsidRPr="000D03FB">
        <w:t>An individual demonstrating competency must satisfy all of the elements and performance criteria in this unit.</w:t>
      </w:r>
    </w:p>
    <w:p w:rsidR="00000000" w:rsidRPr="000D03FB" w:rsidP="009F5153">
      <w:pPr>
        <w:pStyle w:val="BodyText"/>
      </w:pPr>
      <w:r w:rsidRPr="000D03FB">
        <w:t>There must be evidence that the individual has:</w:t>
      </w:r>
    </w:p>
    <w:p w:rsidR="00000000" w:rsidRPr="000D03FB" w:rsidP="000D03FB">
      <w:pPr>
        <w:pStyle w:val="ListBullet"/>
      </w:pPr>
      <w:r w:rsidRPr="000D03FB">
        <w:t xml:space="preserve">managed the reproductive performance and outcomes of at least one </w:t>
      </w:r>
      <w:r w:rsidRPr="000D03FB">
        <w:t xml:space="preserve">stallion and three mares </w:t>
      </w:r>
    </w:p>
    <w:p w:rsidR="00000000" w:rsidRPr="000D03FB" w:rsidP="000D03FB">
      <w:pPr>
        <w:pStyle w:val="ListBullet"/>
      </w:pPr>
      <w:r w:rsidRPr="000D03FB">
        <w:t>managed foaling and post-foaling problems for each mare</w:t>
      </w:r>
    </w:p>
    <w:p w:rsidR="00000000" w:rsidRPr="000D03FB" w:rsidP="000D03FB">
      <w:pPr>
        <w:pStyle w:val="ListBullet"/>
      </w:pPr>
      <w:r w:rsidRPr="000D03FB">
        <w:t xml:space="preserve">negotiated and prepared breeding contracts and leases for each stallion and mare. </w:t>
      </w:r>
    </w:p>
    <w:p w:rsidR="00000000" w:rsidRPr="000D03FB" w:rsidP="000D03FB">
      <w:pPr>
        <w:pStyle w:val="AllowPageBreak"/>
      </w:pPr>
    </w:p>
    <w:p w:rsidR="00000000" w:rsidRPr="000D03FB" w:rsidP="000D03FB">
      <w:pPr>
        <w:pStyle w:val="Heading1"/>
      </w:pPr>
      <w:bookmarkStart w:id="3" w:name="O_1047883"/>
      <w:bookmarkEnd w:id="3"/>
      <w:r w:rsidRPr="000D03FB">
        <w:t>Knowledge Evidence</w:t>
      </w:r>
    </w:p>
    <w:p w:rsidR="00000000" w:rsidRPr="000D03FB" w:rsidP="009F5153">
      <w:pPr>
        <w:pStyle w:val="BodyText"/>
      </w:pPr>
      <w:r w:rsidRPr="000D03FB">
        <w:t>An individual must be able to demonstrate the knowled</w:t>
      </w:r>
      <w:r w:rsidRPr="000D03FB">
        <w:t>ge required to perform the tasks outlined in the elements and performance criteria of this unit. This includes knowledge of:</w:t>
      </w:r>
    </w:p>
    <w:p w:rsidR="00000000" w:rsidRPr="000D03FB" w:rsidP="000D03FB">
      <w:pPr>
        <w:pStyle w:val="ListBullet"/>
      </w:pPr>
      <w:r w:rsidRPr="000D03FB">
        <w:t>principles and practices for managing reproductive outcomes:</w:t>
      </w:r>
    </w:p>
    <w:p w:rsidR="00000000" w:rsidRPr="000D03FB" w:rsidP="000D03FB">
      <w:pPr>
        <w:pStyle w:val="ListBullet2"/>
      </w:pPr>
      <w:r w:rsidRPr="000D03FB">
        <w:t xml:space="preserve">anatomy and physiology of the reproductive organs </w:t>
      </w:r>
    </w:p>
    <w:p w:rsidR="00000000" w:rsidRPr="000D03FB" w:rsidP="000D03FB">
      <w:pPr>
        <w:pStyle w:val="ListBullet2"/>
      </w:pPr>
      <w:r w:rsidRPr="000D03FB">
        <w:t>reproductive proc</w:t>
      </w:r>
      <w:r w:rsidRPr="000D03FB">
        <w:t>esses in mares and stallions</w:t>
      </w:r>
    </w:p>
    <w:p w:rsidR="00000000" w:rsidRPr="000D03FB" w:rsidP="000D03FB">
      <w:pPr>
        <w:pStyle w:val="ListBullet2"/>
      </w:pPr>
      <w:r w:rsidRPr="000D03FB">
        <w:t>care for pregnant mares, including management of Caslicked mares</w:t>
      </w:r>
    </w:p>
    <w:p w:rsidR="00000000" w:rsidRPr="000D03FB" w:rsidP="000D03FB">
      <w:pPr>
        <w:pStyle w:val="ListBullet2"/>
      </w:pPr>
      <w:r w:rsidRPr="000D03FB">
        <w:t>animal welfare principles and regulations</w:t>
      </w:r>
    </w:p>
    <w:p w:rsidR="00000000" w:rsidRPr="000D03FB" w:rsidP="000D03FB">
      <w:pPr>
        <w:pStyle w:val="ListBullet2"/>
      </w:pPr>
      <w:r w:rsidRPr="000D03FB">
        <w:t>ovulation stimulation and synchronisation</w:t>
      </w:r>
    </w:p>
    <w:p w:rsidR="00000000" w:rsidRPr="000D03FB" w:rsidP="000D03FB">
      <w:pPr>
        <w:pStyle w:val="ListBullet2"/>
      </w:pPr>
      <w:r w:rsidRPr="000D03FB">
        <w:t>educational requirements of stallions</w:t>
      </w:r>
    </w:p>
    <w:p w:rsidR="00000000" w:rsidRPr="000D03FB" w:rsidP="000D03FB">
      <w:pPr>
        <w:pStyle w:val="ListBullet2"/>
      </w:pPr>
      <w:r w:rsidRPr="000D03FB">
        <w:t>semen collection, analysis and storage</w:t>
      </w:r>
    </w:p>
    <w:p w:rsidR="00000000" w:rsidRPr="000D03FB" w:rsidP="000D03FB">
      <w:pPr>
        <w:pStyle w:val="ListBullet"/>
      </w:pPr>
      <w:r w:rsidRPr="000D03FB">
        <w:t>workplace breeding procedures, guidelines and policies</w:t>
      </w:r>
    </w:p>
    <w:p w:rsidR="00000000" w:rsidRPr="000D03FB" w:rsidP="000D03FB">
      <w:pPr>
        <w:pStyle w:val="ListBullet"/>
      </w:pPr>
      <w:r w:rsidRPr="000D03FB">
        <w:t>horse breeding principles</w:t>
      </w:r>
    </w:p>
    <w:p w:rsidR="00000000" w:rsidRPr="000D03FB" w:rsidP="000D03FB">
      <w:pPr>
        <w:pStyle w:val="ListBullet"/>
      </w:pPr>
      <w:r w:rsidRPr="000D03FB">
        <w:t>breed registry and equine discipline rules relevant to breeding, including natural service and/or artificial insemination</w:t>
      </w:r>
    </w:p>
    <w:p w:rsidR="00000000" w:rsidRPr="000D03FB" w:rsidP="000D03FB">
      <w:pPr>
        <w:pStyle w:val="ListBullet"/>
      </w:pPr>
      <w:r w:rsidRPr="000D03FB">
        <w:t>purpose of breeding contracts and leases</w:t>
      </w:r>
    </w:p>
    <w:p w:rsidR="00000000" w:rsidRPr="000D03FB" w:rsidP="000D03FB">
      <w:pPr>
        <w:pStyle w:val="ListBullet"/>
      </w:pPr>
      <w:r w:rsidRPr="000D03FB">
        <w:t>purpose of breeding records</w:t>
      </w:r>
    </w:p>
    <w:p w:rsidR="00000000" w:rsidRPr="000D03FB" w:rsidP="000D03FB">
      <w:pPr>
        <w:pStyle w:val="ListBullet"/>
      </w:pPr>
      <w:r w:rsidRPr="000D03FB">
        <w:t>practices and procedures relating to foaling, including:</w:t>
      </w:r>
    </w:p>
    <w:p w:rsidR="00000000" w:rsidRPr="000D03FB" w:rsidP="000D03FB">
      <w:pPr>
        <w:pStyle w:val="ListBullet2"/>
      </w:pPr>
      <w:r w:rsidRPr="000D03FB">
        <w:t>signs of normal and abnormal foaling</w:t>
      </w:r>
    </w:p>
    <w:p w:rsidR="00000000" w:rsidRPr="000D03FB" w:rsidP="000D03FB">
      <w:pPr>
        <w:pStyle w:val="ListBullet2"/>
      </w:pPr>
      <w:r w:rsidRPr="000D03FB">
        <w:t>care of newborn foals and orphaned foals</w:t>
      </w:r>
    </w:p>
    <w:p w:rsidR="00000000" w:rsidRPr="000D03FB" w:rsidP="000D03FB">
      <w:pPr>
        <w:pStyle w:val="ListBullet2"/>
      </w:pPr>
      <w:r w:rsidRPr="000D03FB">
        <w:t>foaling health and abnormalities</w:t>
      </w:r>
    </w:p>
    <w:p w:rsidR="00000000" w:rsidRPr="000D03FB" w:rsidP="000D03FB">
      <w:pPr>
        <w:pStyle w:val="ListBullet2"/>
      </w:pPr>
      <w:r w:rsidRPr="000D03FB">
        <w:t>normal foal behaviour</w:t>
      </w:r>
    </w:p>
    <w:p w:rsidR="00000000" w:rsidRPr="000D03FB" w:rsidP="000D03FB">
      <w:pPr>
        <w:pStyle w:val="ListBullet"/>
      </w:pPr>
      <w:r w:rsidRPr="000D03FB">
        <w:t>regulatory requirements and codes of</w:t>
      </w:r>
      <w:r w:rsidRPr="000D03FB">
        <w:t xml:space="preserve"> practice:</w:t>
      </w:r>
    </w:p>
    <w:p w:rsidR="00000000" w:rsidRPr="000D03FB" w:rsidP="000D03FB">
      <w:pPr>
        <w:pStyle w:val="ListBullet2"/>
      </w:pPr>
      <w:r w:rsidRPr="000D03FB">
        <w:t>animal welfare principles and practices</w:t>
      </w:r>
    </w:p>
    <w:p w:rsidR="00000000" w:rsidRPr="000D03FB" w:rsidP="000D03FB">
      <w:pPr>
        <w:pStyle w:val="ListBullet2"/>
      </w:pPr>
      <w:r w:rsidRPr="000D03FB">
        <w:t>work health and safety</w:t>
      </w:r>
    </w:p>
    <w:p w:rsidR="00000000" w:rsidRPr="000D03FB" w:rsidP="000D03FB">
      <w:pPr>
        <w:pStyle w:val="ListBullet2"/>
      </w:pPr>
      <w:r w:rsidRPr="000D03FB">
        <w:t>safe horse handling practices</w:t>
      </w:r>
    </w:p>
    <w:p w:rsidR="00000000" w:rsidRPr="000D03FB" w:rsidP="000D03FB">
      <w:pPr>
        <w:pStyle w:val="ListBullet2"/>
      </w:pPr>
      <w:r w:rsidRPr="000D03FB">
        <w:t>biosecurity and environmental management principles.</w:t>
      </w:r>
    </w:p>
    <w:p w:rsidR="00000000" w:rsidRPr="000D03FB" w:rsidP="000D03FB">
      <w:pPr>
        <w:pStyle w:val="AllowPageBreak"/>
      </w:pPr>
    </w:p>
    <w:p w:rsidR="00000000" w:rsidRPr="000D03FB" w:rsidP="000D03FB">
      <w:pPr>
        <w:pStyle w:val="Heading1"/>
      </w:pPr>
      <w:bookmarkStart w:id="4" w:name="O_1047884"/>
      <w:bookmarkEnd w:id="4"/>
      <w:r w:rsidRPr="000D03FB">
        <w:t>Assessment Conditions</w:t>
      </w:r>
    </w:p>
    <w:p w:rsidR="00000000" w:rsidRPr="000D03FB" w:rsidP="009F5153">
      <w:pPr>
        <w:pStyle w:val="BodyText"/>
      </w:pPr>
      <w:r w:rsidRPr="000D03FB">
        <w:t>Assessment of skills must take place under the following conditions:</w:t>
      </w:r>
    </w:p>
    <w:p w:rsidR="00000000" w:rsidRPr="000D03FB" w:rsidP="000D03FB">
      <w:pPr>
        <w:pStyle w:val="ListBullet"/>
      </w:pPr>
      <w:r w:rsidRPr="000D03FB">
        <w:t>physical conditions:</w:t>
      </w:r>
    </w:p>
    <w:p w:rsidR="00000000" w:rsidRPr="000D03FB" w:rsidP="000D03FB">
      <w:pPr>
        <w:pStyle w:val="ListBullet2"/>
      </w:pPr>
      <w:r w:rsidRPr="000D03FB">
        <w:t>a workplace or an environment that accurately represents workplace conditions</w:t>
      </w:r>
    </w:p>
    <w:p w:rsidR="00000000" w:rsidRPr="000D03FB" w:rsidP="000D03FB">
      <w:pPr>
        <w:pStyle w:val="ListBullet"/>
      </w:pPr>
      <w:r w:rsidRPr="000D03FB">
        <w:t>resources, equipment and materials:</w:t>
      </w:r>
    </w:p>
    <w:p w:rsidR="00000000" w:rsidRPr="000D03FB" w:rsidP="000D03FB">
      <w:pPr>
        <w:pStyle w:val="ListBullet2"/>
      </w:pPr>
      <w:r w:rsidRPr="000D03FB">
        <w:t>various mares and stallions in operation breedin</w:t>
      </w:r>
      <w:r w:rsidRPr="000D03FB">
        <w:t xml:space="preserve">g program </w:t>
      </w:r>
    </w:p>
    <w:p w:rsidR="00000000" w:rsidRPr="000D03FB" w:rsidP="000D03FB">
      <w:pPr>
        <w:pStyle w:val="ListBullet2"/>
      </w:pPr>
      <w:r w:rsidRPr="000D03FB">
        <w:t>breeding histories and relevant reproductive information about individual mares and stallions</w:t>
      </w:r>
    </w:p>
    <w:p w:rsidR="00000000" w:rsidRPr="000D03FB" w:rsidP="000D03FB">
      <w:pPr>
        <w:pStyle w:val="ListBullet2"/>
      </w:pPr>
      <w:r w:rsidRPr="000D03FB">
        <w:t>workplace breeding program</w:t>
      </w:r>
    </w:p>
    <w:p w:rsidR="00000000" w:rsidRPr="000D03FB" w:rsidP="000D03FB">
      <w:pPr>
        <w:pStyle w:val="ListBullet2"/>
      </w:pPr>
      <w:r w:rsidRPr="000D03FB">
        <w:t>personal protective equipment applicable for task for handler.</w:t>
      </w:r>
    </w:p>
    <w:p w:rsidR="00000000" w:rsidRPr="000D03FB" w:rsidP="009F5153">
      <w:pPr>
        <w:pStyle w:val="BodyText"/>
      </w:pPr>
      <w:r w:rsidRPr="000D03FB">
        <w:t xml:space="preserve">Training and assessment strategies must show evidence of the </w:t>
      </w:r>
      <w:r w:rsidRPr="000D03FB">
        <w:t xml:space="preserve">use of guidance provided in the </w:t>
      </w:r>
      <w:r w:rsidRPr="000D03FB">
        <w:rPr>
          <w:rStyle w:val="Emphasis"/>
        </w:rPr>
        <w:t>Companion Volume: User Guide: Safety in Equine Training.</w:t>
      </w:r>
    </w:p>
    <w:p w:rsidR="00000000" w:rsidRPr="000D03FB" w:rsidP="009F5153">
      <w:pPr>
        <w:pStyle w:val="BodyText"/>
      </w:pPr>
      <w:r w:rsidRPr="000D03FB">
        <w:t>Assessors of this unit must satisfy the requirements for assessors in applicable vocational education and training legislation, frameworks and/or standards.</w:t>
      </w:r>
    </w:p>
    <w:p w:rsidR="00000000" w:rsidRPr="000D03FB" w:rsidP="000D03FB">
      <w:pPr>
        <w:pStyle w:val="Heading1"/>
      </w:pPr>
      <w:bookmarkStart w:id="5" w:name="O_1047887"/>
      <w:bookmarkEnd w:id="5"/>
      <w:r w:rsidRPr="000D03FB">
        <w:t>Links</w:t>
      </w:r>
    </w:p>
    <w:p w:rsidR="00000000" w:rsidRPr="000D03FB" w:rsidP="009F5153">
      <w:pPr>
        <w:pStyle w:val="BodyText"/>
      </w:pPr>
      <w:r w:rsidRPr="000D03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C439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D03FB" w:rsidP="000D03FB"/>
    <w:sectPr w:rsidSect="000D03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FB" w:rsidRPr="009F5153" w:rsidP="009F51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53" w:rsidP="000D0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5153" w:rsidP="000D0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5153" w:rsidP="000D03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3FB" w:rsidRPr="009F5153" w:rsidP="009F51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3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53" w:rsidRPr="002D2AF8" w:rsidP="000D0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RGRHBR502 Manage reproductive outcomes of stallions and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F5153" w:rsidP="000D03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9E3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720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B455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3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3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3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3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3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3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3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3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3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3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3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3FB"/>
  </w:style>
  <w:style w:type="character" w:customStyle="1" w:styleId="Heading1Char">
    <w:name w:val="Heading 1 Char"/>
    <w:basedOn w:val="DefaultParagraphFont"/>
    <w:link w:val="Heading1"/>
    <w:rsid w:val="000D03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3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3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3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03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03FB"/>
    <w:rPr>
      <w:i/>
    </w:rPr>
  </w:style>
  <w:style w:type="paragraph" w:customStyle="1" w:styleId="SuperHeading">
    <w:name w:val="SuperHeading"/>
    <w:basedOn w:val="Normal"/>
    <w:rsid w:val="000D03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3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03FB"/>
    <w:rPr>
      <w:b/>
    </w:rPr>
  </w:style>
  <w:style w:type="character" w:customStyle="1" w:styleId="Heading2Char">
    <w:name w:val="Heading 2 Char"/>
    <w:basedOn w:val="DefaultParagraphFont"/>
    <w:link w:val="Heading2"/>
    <w:rsid w:val="000D03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3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3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3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3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3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3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3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3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3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3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3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3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3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3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3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03FB"/>
    <w:rPr>
      <w:b/>
      <w:spacing w:val="0"/>
    </w:rPr>
  </w:style>
  <w:style w:type="paragraph" w:customStyle="1" w:styleId="SuperTitle">
    <w:name w:val="SuperTitle"/>
    <w:basedOn w:val="Title"/>
    <w:rsid w:val="000D03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3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3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03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3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3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3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3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3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3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3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3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03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3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3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3FB"/>
  </w:style>
  <w:style w:type="paragraph" w:styleId="TableofFigures">
    <w:name w:val="table of figures"/>
    <w:basedOn w:val="Normal"/>
    <w:next w:val="Normal"/>
    <w:semiHidden/>
    <w:rsid w:val="000D03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3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03FB"/>
    <w:rPr>
      <w:rFonts w:ascii="Wingdings" w:hAnsi="Wingdings"/>
    </w:rPr>
  </w:style>
  <w:style w:type="paragraph" w:customStyle="1" w:styleId="TableHeading">
    <w:name w:val="Table Heading"/>
    <w:basedOn w:val="HeadingBase"/>
    <w:rsid w:val="000D03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3FB"/>
    <w:rPr>
      <w:color w:val="0033CC"/>
      <w:u w:val="none"/>
    </w:rPr>
  </w:style>
  <w:style w:type="paragraph" w:customStyle="1" w:styleId="BodyTextRight">
    <w:name w:val="Body Text Right"/>
    <w:basedOn w:val="BodyText"/>
    <w:rsid w:val="000D03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3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3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3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3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3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3FB"/>
    <w:rPr>
      <w:sz w:val="32"/>
    </w:rPr>
  </w:style>
  <w:style w:type="paragraph" w:customStyle="1" w:styleId="HeadingProcedure">
    <w:name w:val="Heading Procedure"/>
    <w:basedOn w:val="HeadingBase"/>
    <w:next w:val="Normal"/>
    <w:rsid w:val="000D03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3FB"/>
    <w:pPr>
      <w:spacing w:before="60" w:after="60"/>
    </w:pPr>
  </w:style>
  <w:style w:type="paragraph" w:styleId="ListContinue">
    <w:name w:val="List Continue"/>
    <w:basedOn w:val="List"/>
    <w:rsid w:val="000D03FB"/>
    <w:pPr>
      <w:ind w:firstLine="0"/>
    </w:pPr>
  </w:style>
  <w:style w:type="paragraph" w:customStyle="1" w:styleId="ListNote">
    <w:name w:val="List Note"/>
    <w:basedOn w:val="List"/>
    <w:rsid w:val="000D03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3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3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3FB"/>
    <w:rPr>
      <w:rFonts w:ascii="Courier New" w:hAnsi="Courier New"/>
    </w:rPr>
  </w:style>
  <w:style w:type="paragraph" w:customStyle="1" w:styleId="NoteBullet">
    <w:name w:val="Note Bullet"/>
    <w:basedOn w:val="Note"/>
    <w:rsid w:val="000D03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3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3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3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3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03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3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3FB"/>
    <w:rPr>
      <w:b/>
      <w:smallCaps/>
    </w:rPr>
  </w:style>
  <w:style w:type="paragraph" w:customStyle="1" w:styleId="TableListNumber">
    <w:name w:val="Table List Number"/>
    <w:basedOn w:val="ListNumber"/>
    <w:rsid w:val="000D03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3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3FB"/>
    <w:pPr>
      <w:numPr>
        <w:numId w:val="9"/>
      </w:numPr>
    </w:pPr>
  </w:style>
  <w:style w:type="paragraph" w:customStyle="1" w:styleId="ListAlpha2">
    <w:name w:val="List Alpha 2"/>
    <w:basedOn w:val="List2"/>
    <w:rsid w:val="000D03FB"/>
    <w:pPr>
      <w:numPr>
        <w:numId w:val="8"/>
      </w:numPr>
    </w:pPr>
  </w:style>
  <w:style w:type="paragraph" w:styleId="List2">
    <w:name w:val="List 2"/>
    <w:basedOn w:val="BodyText"/>
    <w:rsid w:val="000D03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3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3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3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3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3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03FB"/>
    <w:pPr>
      <w:numPr>
        <w:numId w:val="4"/>
      </w:numPr>
    </w:pPr>
  </w:style>
  <w:style w:type="paragraph" w:styleId="ListContinue2">
    <w:name w:val="List Continue 2"/>
    <w:basedOn w:val="List2"/>
    <w:rsid w:val="000D03FB"/>
    <w:pPr>
      <w:ind w:firstLine="0"/>
    </w:pPr>
  </w:style>
  <w:style w:type="paragraph" w:styleId="ListContinue3">
    <w:name w:val="List Continue 3"/>
    <w:basedOn w:val="List3"/>
    <w:rsid w:val="000D03FB"/>
    <w:pPr>
      <w:ind w:left="1021" w:firstLine="0"/>
    </w:pPr>
  </w:style>
  <w:style w:type="paragraph" w:styleId="ListContinue4">
    <w:name w:val="List Continue 4"/>
    <w:basedOn w:val="List4"/>
    <w:rsid w:val="000D03FB"/>
    <w:pPr>
      <w:ind w:firstLine="0"/>
    </w:pPr>
  </w:style>
  <w:style w:type="paragraph" w:styleId="ListContinue5">
    <w:name w:val="List Continue 5"/>
    <w:basedOn w:val="List5"/>
    <w:rsid w:val="000D03FB"/>
    <w:pPr>
      <w:ind w:firstLine="0"/>
    </w:pPr>
  </w:style>
  <w:style w:type="paragraph" w:styleId="ListNumber3">
    <w:name w:val="List Number 3"/>
    <w:basedOn w:val="List3"/>
    <w:rsid w:val="000D03FB"/>
    <w:pPr>
      <w:numPr>
        <w:numId w:val="5"/>
      </w:numPr>
    </w:pPr>
  </w:style>
  <w:style w:type="paragraph" w:styleId="ListNumber4">
    <w:name w:val="List Number 4"/>
    <w:basedOn w:val="List4"/>
    <w:rsid w:val="000D03FB"/>
    <w:pPr>
      <w:numPr>
        <w:numId w:val="6"/>
      </w:numPr>
    </w:pPr>
  </w:style>
  <w:style w:type="paragraph" w:styleId="ListNumber5">
    <w:name w:val="List Number 5"/>
    <w:basedOn w:val="List5"/>
    <w:rsid w:val="000D03FB"/>
    <w:pPr>
      <w:numPr>
        <w:numId w:val="7"/>
      </w:numPr>
    </w:pPr>
  </w:style>
  <w:style w:type="paragraph" w:styleId="BlockText">
    <w:name w:val="Block Text"/>
    <w:basedOn w:val="Normal"/>
    <w:rsid w:val="000D03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3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3FB"/>
    <w:rPr>
      <w:sz w:val="16"/>
      <w:vertAlign w:val="superscript"/>
    </w:rPr>
  </w:style>
  <w:style w:type="character" w:customStyle="1" w:styleId="Symbols">
    <w:name w:val="Symbols"/>
    <w:basedOn w:val="DefaultParagraphFont"/>
    <w:rsid w:val="000D03FB"/>
    <w:rPr>
      <w:rFonts w:ascii="Symbol" w:hAnsi="Symbol"/>
    </w:rPr>
  </w:style>
  <w:style w:type="character" w:customStyle="1" w:styleId="MenuOptions">
    <w:name w:val="Menu Options"/>
    <w:basedOn w:val="DefaultParagraphFont"/>
    <w:rsid w:val="000D03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3FB"/>
    <w:rPr>
      <w:b/>
    </w:rPr>
  </w:style>
  <w:style w:type="character" w:customStyle="1" w:styleId="Underlined">
    <w:name w:val="Underlined"/>
    <w:basedOn w:val="DefaultParagraphFont"/>
    <w:rsid w:val="000D03FB"/>
    <w:rPr>
      <w:u w:val="single"/>
    </w:rPr>
  </w:style>
  <w:style w:type="paragraph" w:customStyle="1" w:styleId="TableBodyTextRight">
    <w:name w:val="Table Body Text Right"/>
    <w:basedOn w:val="TableBodyText"/>
    <w:rsid w:val="000D03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3FB"/>
    <w:rPr>
      <w:sz w:val="18"/>
    </w:rPr>
  </w:style>
  <w:style w:type="paragraph" w:customStyle="1" w:styleId="BodySmallRight">
    <w:name w:val="Body Small Right"/>
    <w:basedOn w:val="BodyTextRight"/>
    <w:rsid w:val="000D03FB"/>
    <w:rPr>
      <w:sz w:val="18"/>
      <w:szCs w:val="18"/>
    </w:rPr>
  </w:style>
  <w:style w:type="paragraph" w:customStyle="1" w:styleId="MarginEdition">
    <w:name w:val="Margin Edition"/>
    <w:basedOn w:val="MarginNote"/>
    <w:rsid w:val="000D03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3FB"/>
    <w:rPr>
      <w:sz w:val="2"/>
      <w:szCs w:val="2"/>
    </w:rPr>
  </w:style>
  <w:style w:type="character" w:customStyle="1" w:styleId="Small">
    <w:name w:val="Small"/>
    <w:basedOn w:val="DefaultParagraphFont"/>
    <w:rsid w:val="000D03FB"/>
    <w:rPr>
      <w:sz w:val="16"/>
    </w:rPr>
  </w:style>
  <w:style w:type="paragraph" w:customStyle="1" w:styleId="WideTable">
    <w:name w:val="Wide Table"/>
    <w:basedOn w:val="Normal"/>
    <w:rsid w:val="000D03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3FB"/>
  </w:style>
  <w:style w:type="paragraph" w:styleId="Quote">
    <w:name w:val="Quote"/>
    <w:basedOn w:val="Heading1"/>
    <w:link w:val="QuoteChar"/>
    <w:qFormat/>
    <w:rsid w:val="000D03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3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3FB"/>
    <w:pPr>
      <w:pageBreakBefore/>
    </w:pPr>
  </w:style>
  <w:style w:type="paragraph" w:customStyle="1" w:styleId="Border">
    <w:name w:val="Border"/>
    <w:basedOn w:val="Normal"/>
    <w:qFormat/>
    <w:rsid w:val="000D03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3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3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3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3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3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3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3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3FB"/>
    <w:rPr>
      <w:u w:val="single"/>
    </w:rPr>
  </w:style>
  <w:style w:type="character" w:customStyle="1" w:styleId="BoldandItalics">
    <w:name w:val="Bold and Italics"/>
    <w:qFormat/>
    <w:rsid w:val="000D03FB"/>
    <w:rPr>
      <w:b/>
      <w:i/>
      <w:u w:val="none"/>
    </w:rPr>
  </w:style>
  <w:style w:type="paragraph" w:styleId="BalloonText">
    <w:name w:val="Balloon Text"/>
    <w:basedOn w:val="Normal"/>
    <w:link w:val="BalloonTextChar"/>
    <w:rsid w:val="000D0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3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3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3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3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3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3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5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2694</Characters>
  <Application>Microsoft Office Word</Application>
  <DocSecurity>0</DocSecurity>
  <Lines>74</Lines>
  <Paragraphs>61</Paragraphs>
  <ScaleCrop>false</ScaleCrop>
  <Company>Author-it Software Corporation Ltd.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RGRHBR502 Manage reproductive outcomes of stallions and mares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2022-02-25T06:58:00Z</dcterms:created>
  <dcterms:modified xsi:type="dcterms:W3CDTF">2022-02-25T06:58:00Z</dcterms:modified>
</cp:coreProperties>
</file>