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FF5" w:rsidP="00417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RGRHBR401 Maintain horse stud records</w:t>
      </w:r>
      <w:r>
        <w:fldChar w:fldCharType="end"/>
      </w:r>
    </w:p>
    <w:p w:rsidR="00417FF5" w:rsidP="00417FF5">
      <w:pPr>
        <w:pStyle w:val="Version"/>
        <w:sectPr w:rsidSect="004C1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ACF" w:rsidP="004C1ACF">
      <w:pPr>
        <w:pStyle w:val="SuperHeading"/>
      </w:pPr>
      <w:r w:rsidRPr="004C1ACF">
        <w:t>Assessment Requirements for RGRHBR401 Maintain horse stud records</w:t>
      </w:r>
    </w:p>
    <w:p w:rsidR="00000000" w:rsidRPr="004C1ACF" w:rsidP="004C1ACF">
      <w:pPr>
        <w:pStyle w:val="Heading1"/>
      </w:pPr>
      <w:bookmarkStart w:id="1" w:name="O_1047710"/>
      <w:bookmarkEnd w:id="1"/>
      <w:r w:rsidRPr="004C1A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1A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F">
            <w:pPr>
              <w:pStyle w:val="BodyTextBold"/>
              <w:rPr>
                <w:lang w:val="en-NZ"/>
              </w:rPr>
            </w:pPr>
            <w:r w:rsidRPr="004C1A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F">
            <w:pPr>
              <w:pStyle w:val="BodyTextBold"/>
              <w:rPr>
                <w:lang w:val="en-NZ"/>
              </w:rPr>
            </w:pPr>
            <w:r w:rsidRPr="004C1ACF">
              <w:t>Comments</w:t>
            </w:r>
          </w:p>
        </w:tc>
      </w:tr>
      <w:tr w:rsidTr="004C1A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F">
            <w:pPr>
              <w:pStyle w:val="BodyText"/>
              <w:rPr>
                <w:lang w:val="en-NZ"/>
              </w:rPr>
            </w:pPr>
            <w:r w:rsidRPr="004C1A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ACF" w:rsidP="004C1ACF">
            <w:pPr>
              <w:pStyle w:val="BodyText"/>
            </w:pPr>
            <w:r w:rsidRPr="004C1ACF">
              <w:t>This version released with RGR Racing and Breeding Training Package Version 3.0.</w:t>
            </w:r>
          </w:p>
        </w:tc>
      </w:tr>
    </w:tbl>
    <w:p w:rsidR="00000000" w:rsidRPr="004C1ACF" w:rsidP="004C1ACF">
      <w:pPr>
        <w:pStyle w:val="BodyText"/>
      </w:pPr>
    </w:p>
    <w:p w:rsidR="00000000" w:rsidRPr="004C1ACF" w:rsidP="004C1ACF">
      <w:pPr>
        <w:pStyle w:val="AllowPageBreak"/>
      </w:pPr>
    </w:p>
    <w:p w:rsidR="00000000" w:rsidRPr="004C1ACF" w:rsidP="004C1ACF">
      <w:pPr>
        <w:pStyle w:val="Heading1"/>
      </w:pPr>
      <w:bookmarkStart w:id="2" w:name="O_1047711"/>
      <w:bookmarkEnd w:id="2"/>
      <w:r w:rsidRPr="004C1ACF">
        <w:t>Performance Evidence</w:t>
      </w:r>
    </w:p>
    <w:p w:rsidR="00000000" w:rsidRPr="004C1ACF" w:rsidP="00417FF5">
      <w:pPr>
        <w:pStyle w:val="BodyText"/>
      </w:pPr>
      <w:r w:rsidRPr="004C1ACF">
        <w:t>An individual demonstrating competency must satisfy all of the elements and performance criteria in this unit.</w:t>
      </w:r>
    </w:p>
    <w:p w:rsidR="00000000" w:rsidRPr="004C1ACF" w:rsidP="00417FF5">
      <w:pPr>
        <w:pStyle w:val="BodyText"/>
      </w:pPr>
      <w:r w:rsidRPr="004C1ACF">
        <w:t>There must be evidence that the individual has:</w:t>
      </w:r>
    </w:p>
    <w:p w:rsidR="00000000" w:rsidRPr="004C1ACF" w:rsidP="004C1ACF">
      <w:pPr>
        <w:pStyle w:val="ListBullet"/>
      </w:pPr>
      <w:r w:rsidRPr="004C1ACF">
        <w:t>assisted with preparing nominations for at least three horses for sale, bonus scheme and/or exh</w:t>
      </w:r>
      <w:r w:rsidRPr="004C1ACF">
        <w:t>ibition</w:t>
      </w:r>
    </w:p>
    <w:p w:rsidR="00000000" w:rsidRPr="004C1ACF" w:rsidP="004C1ACF">
      <w:pPr>
        <w:pStyle w:val="ListBullet"/>
      </w:pPr>
      <w:r w:rsidRPr="004C1ACF">
        <w:t>obtained or prepared information, records and/or registrations for two external bodies as instructed</w:t>
      </w:r>
    </w:p>
    <w:p w:rsidR="00000000" w:rsidRPr="004C1ACF" w:rsidP="004C1ACF">
      <w:pPr>
        <w:pStyle w:val="ListBullet"/>
      </w:pPr>
      <w:r w:rsidRPr="004C1ACF">
        <w:t>maintained accurate routine stud records relevant to own role</w:t>
      </w:r>
    </w:p>
    <w:p w:rsidR="00000000" w:rsidRPr="004C1ACF" w:rsidP="004C1ACF">
      <w:pPr>
        <w:pStyle w:val="ListBullet"/>
      </w:pPr>
      <w:r w:rsidRPr="004C1ACF">
        <w:t>identified and recorded arrival and departure of at least three horses</w:t>
      </w:r>
    </w:p>
    <w:p w:rsidR="00000000" w:rsidRPr="004C1ACF" w:rsidP="004C1ACF">
      <w:pPr>
        <w:pStyle w:val="ListBullet"/>
      </w:pPr>
      <w:r w:rsidRPr="004C1ACF">
        <w:t>entered information and data into workplace systems.</w:t>
      </w:r>
    </w:p>
    <w:p w:rsidR="00000000" w:rsidRPr="004C1ACF" w:rsidP="004C1ACF">
      <w:pPr>
        <w:pStyle w:val="AllowPageBreak"/>
      </w:pPr>
    </w:p>
    <w:p w:rsidR="00000000" w:rsidRPr="004C1ACF" w:rsidP="004C1ACF">
      <w:pPr>
        <w:pStyle w:val="Heading1"/>
      </w:pPr>
      <w:bookmarkStart w:id="3" w:name="O_1047712"/>
      <w:bookmarkEnd w:id="3"/>
      <w:r w:rsidRPr="004C1ACF">
        <w:t>Knowledge Evidence</w:t>
      </w:r>
    </w:p>
    <w:p w:rsidR="00000000" w:rsidRPr="004C1ACF" w:rsidP="00417FF5">
      <w:pPr>
        <w:pStyle w:val="BodyText"/>
      </w:pPr>
      <w:r w:rsidRPr="004C1ACF">
        <w:t>An individual must be able to demonstrate the knowledge required to perform the tasks outlined in the elements and performance criteria of this unit. This includes k</w:t>
      </w:r>
      <w:r w:rsidRPr="004C1ACF">
        <w:t>nowledge of:</w:t>
      </w:r>
    </w:p>
    <w:p w:rsidR="00000000" w:rsidRPr="004C1ACF" w:rsidP="004C1ACF">
      <w:pPr>
        <w:pStyle w:val="ListBullet"/>
      </w:pPr>
      <w:r w:rsidRPr="004C1ACF">
        <w:t>nature of stud business in which the individual works</w:t>
      </w:r>
    </w:p>
    <w:p w:rsidR="00000000" w:rsidRPr="004C1ACF" w:rsidP="004C1ACF">
      <w:pPr>
        <w:pStyle w:val="ListBullet"/>
      </w:pPr>
      <w:r w:rsidRPr="004C1ACF">
        <w:t>processes and protocols of the stud business in which the individual works</w:t>
      </w:r>
    </w:p>
    <w:p w:rsidR="00000000" w:rsidRPr="004C1ACF" w:rsidP="004C1ACF">
      <w:pPr>
        <w:pStyle w:val="ListBullet"/>
      </w:pPr>
      <w:r w:rsidRPr="004C1ACF">
        <w:t>types of records and record keeping system used by the horse stud</w:t>
      </w:r>
    </w:p>
    <w:p w:rsidR="00000000" w:rsidRPr="004C1ACF" w:rsidP="004C1ACF">
      <w:pPr>
        <w:pStyle w:val="ListBullet"/>
      </w:pPr>
      <w:r w:rsidRPr="004C1ACF">
        <w:t>requirements and procedures laid down by the re</w:t>
      </w:r>
      <w:r w:rsidRPr="004C1ACF">
        <w:t>levant breed societies or the keeper of the relevant stud book</w:t>
      </w:r>
    </w:p>
    <w:p w:rsidR="00000000" w:rsidRPr="004C1ACF" w:rsidP="004C1ACF">
      <w:pPr>
        <w:pStyle w:val="ListBullet"/>
      </w:pPr>
      <w:r w:rsidRPr="004C1ACF">
        <w:t>legislative requirements and workplace procedures and instructions relevant to role for:</w:t>
      </w:r>
    </w:p>
    <w:p w:rsidR="00000000" w:rsidRPr="004C1ACF" w:rsidP="004C1ACF">
      <w:pPr>
        <w:pStyle w:val="ListBullet2"/>
      </w:pPr>
      <w:r w:rsidRPr="004C1ACF">
        <w:t>animal health and welfare</w:t>
      </w:r>
    </w:p>
    <w:p w:rsidR="00000000" w:rsidRPr="004C1ACF" w:rsidP="004C1ACF">
      <w:pPr>
        <w:pStyle w:val="ListBullet2"/>
      </w:pPr>
      <w:r w:rsidRPr="004C1ACF">
        <w:t>biosecurity</w:t>
      </w:r>
    </w:p>
    <w:p w:rsidR="00000000" w:rsidRPr="004C1ACF" w:rsidP="004C1ACF">
      <w:pPr>
        <w:pStyle w:val="ListBullet2"/>
      </w:pPr>
      <w:r w:rsidRPr="004C1ACF">
        <w:t>workplace health and safety.</w:t>
      </w:r>
    </w:p>
    <w:p w:rsidR="00000000" w:rsidRPr="004C1ACF" w:rsidP="004C1ACF">
      <w:pPr>
        <w:pStyle w:val="AllowPageBreak"/>
      </w:pPr>
    </w:p>
    <w:p w:rsidR="00000000" w:rsidRPr="004C1ACF" w:rsidP="004C1ACF">
      <w:pPr>
        <w:pStyle w:val="Heading1"/>
      </w:pPr>
      <w:bookmarkStart w:id="4" w:name="O_1047713"/>
      <w:bookmarkEnd w:id="4"/>
      <w:r w:rsidRPr="004C1ACF">
        <w:t>Assessment Conditions</w:t>
      </w:r>
    </w:p>
    <w:p w:rsidR="00000000" w:rsidRPr="004C1ACF" w:rsidP="00417FF5">
      <w:pPr>
        <w:pStyle w:val="BodyText"/>
      </w:pPr>
      <w:r w:rsidRPr="004C1ACF">
        <w:t>Assessment of skills must take place under the following conditions:</w:t>
      </w:r>
    </w:p>
    <w:p w:rsidR="00000000" w:rsidRPr="004C1ACF" w:rsidP="004C1ACF">
      <w:pPr>
        <w:pStyle w:val="ListBullet"/>
      </w:pPr>
      <w:r w:rsidRPr="004C1ACF">
        <w:t>physical conditions:</w:t>
      </w:r>
    </w:p>
    <w:p w:rsidR="00000000" w:rsidRPr="004C1ACF" w:rsidP="004C1ACF">
      <w:pPr>
        <w:pStyle w:val="ListBullet2"/>
      </w:pPr>
      <w:r w:rsidRPr="004C1ACF">
        <w:t>a workplace or an environment that accurately represents workplace conditions</w:t>
      </w:r>
    </w:p>
    <w:p w:rsidR="00000000" w:rsidRPr="004C1ACF" w:rsidP="004C1ACF">
      <w:pPr>
        <w:pStyle w:val="ListBullet"/>
      </w:pPr>
      <w:r w:rsidRPr="004C1ACF">
        <w:t>specifications:</w:t>
      </w:r>
    </w:p>
    <w:p w:rsidR="00000000" w:rsidRPr="004C1ACF" w:rsidP="004C1ACF">
      <w:pPr>
        <w:pStyle w:val="ListBullet2"/>
      </w:pPr>
      <w:r w:rsidRPr="004C1ACF">
        <w:t xml:space="preserve">for stud records </w:t>
      </w:r>
    </w:p>
    <w:p w:rsidR="00000000" w:rsidRPr="004C1ACF" w:rsidP="004C1ACF">
      <w:pPr>
        <w:pStyle w:val="ListBullet2"/>
      </w:pPr>
      <w:r w:rsidRPr="004C1ACF">
        <w:t>application or entry forms f</w:t>
      </w:r>
      <w:r w:rsidRPr="004C1ACF">
        <w:t>or exhibitions, bonus schemes or sales.</w:t>
      </w:r>
    </w:p>
    <w:p w:rsidR="00000000" w:rsidRPr="004C1ACF" w:rsidP="00417FF5">
      <w:pPr>
        <w:pStyle w:val="BodyText"/>
      </w:pPr>
      <w:r w:rsidRPr="004C1ACF">
        <w:t>Assessors of this unit must satisfy the requirements for assessors in applicable vocational education and training legislation, frameworks and/or standards.</w:t>
      </w:r>
    </w:p>
    <w:p w:rsidR="00000000" w:rsidRPr="004C1ACF" w:rsidP="004C1ACF">
      <w:pPr>
        <w:pStyle w:val="Heading1"/>
      </w:pPr>
      <w:bookmarkStart w:id="5" w:name="O_1047716"/>
      <w:bookmarkEnd w:id="5"/>
      <w:r w:rsidRPr="004C1ACF">
        <w:t>Links</w:t>
      </w:r>
    </w:p>
    <w:p w:rsidR="00000000" w:rsidRPr="004C1ACF" w:rsidP="00417FF5">
      <w:pPr>
        <w:pStyle w:val="BodyText"/>
      </w:pPr>
      <w:r w:rsidRPr="004C1ACF">
        <w:t>Companion Volumes, including Imple</w:t>
      </w:r>
      <w:r w:rsidRPr="004C1ACF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C4FE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C1ACF" w:rsidP="004C1ACF"/>
    <w:sectPr w:rsidSect="004C1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 w:rsidRPr="00417FF5" w:rsidP="00417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F5" w:rsidP="004C1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FF5" w:rsidP="004C1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7FF5" w:rsidP="004C1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ACF" w:rsidRPr="00417FF5" w:rsidP="00417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F5" w:rsidRPr="002D2AF8" w:rsidP="004C1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RGRHBR401 Maintain horse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17FF5" w:rsidP="004C1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6F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68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43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ACF"/>
  </w:style>
  <w:style w:type="character" w:customStyle="1" w:styleId="Heading1Char">
    <w:name w:val="Heading 1 Char"/>
    <w:basedOn w:val="DefaultParagraphFont"/>
    <w:link w:val="Heading1"/>
    <w:rsid w:val="004C1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A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1A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1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1ACF"/>
    <w:rPr>
      <w:b/>
    </w:rPr>
  </w:style>
  <w:style w:type="character" w:customStyle="1" w:styleId="Heading2Char">
    <w:name w:val="Heading 2 Char"/>
    <w:basedOn w:val="DefaultParagraphFont"/>
    <w:link w:val="Heading2"/>
    <w:rsid w:val="004C1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1ACF"/>
    <w:rPr>
      <w:b/>
      <w:spacing w:val="0"/>
    </w:rPr>
  </w:style>
  <w:style w:type="paragraph" w:customStyle="1" w:styleId="SuperTitle">
    <w:name w:val="SuperTitle"/>
    <w:basedOn w:val="Title"/>
    <w:rsid w:val="004C1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ACF"/>
    <w:rPr>
      <w:i/>
    </w:rPr>
  </w:style>
  <w:style w:type="paragraph" w:styleId="Caption">
    <w:name w:val="caption"/>
    <w:basedOn w:val="BodyText"/>
    <w:next w:val="Normal"/>
    <w:qFormat/>
    <w:rsid w:val="004C1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ACF"/>
  </w:style>
  <w:style w:type="paragraph" w:styleId="TableofFigures">
    <w:name w:val="table of figures"/>
    <w:basedOn w:val="Normal"/>
    <w:next w:val="Normal"/>
    <w:semiHidden/>
    <w:rsid w:val="004C1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A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ACF"/>
    <w:rPr>
      <w:rFonts w:ascii="Wingdings" w:hAnsi="Wingdings"/>
    </w:rPr>
  </w:style>
  <w:style w:type="paragraph" w:customStyle="1" w:styleId="TableHeading">
    <w:name w:val="Table Heading"/>
    <w:basedOn w:val="HeadingBase"/>
    <w:rsid w:val="004C1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ACF"/>
    <w:rPr>
      <w:color w:val="0033CC"/>
      <w:u w:val="none"/>
    </w:rPr>
  </w:style>
  <w:style w:type="paragraph" w:customStyle="1" w:styleId="BodyTextRight">
    <w:name w:val="Body Text Right"/>
    <w:basedOn w:val="BodyText"/>
    <w:rsid w:val="004C1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A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ACF"/>
    <w:rPr>
      <w:sz w:val="32"/>
    </w:rPr>
  </w:style>
  <w:style w:type="paragraph" w:customStyle="1" w:styleId="HeadingProcedure">
    <w:name w:val="Heading Procedure"/>
    <w:basedOn w:val="HeadingBase"/>
    <w:next w:val="Normal"/>
    <w:rsid w:val="004C1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ACF"/>
    <w:pPr>
      <w:spacing w:before="60" w:after="60"/>
    </w:pPr>
  </w:style>
  <w:style w:type="paragraph" w:styleId="ListContinue">
    <w:name w:val="List Continue"/>
    <w:basedOn w:val="List"/>
    <w:rsid w:val="004C1ACF"/>
    <w:pPr>
      <w:ind w:firstLine="0"/>
    </w:pPr>
  </w:style>
  <w:style w:type="paragraph" w:customStyle="1" w:styleId="ListNote">
    <w:name w:val="List Note"/>
    <w:basedOn w:val="List"/>
    <w:rsid w:val="004C1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ACF"/>
    <w:rPr>
      <w:rFonts w:ascii="Courier New" w:hAnsi="Courier New"/>
    </w:rPr>
  </w:style>
  <w:style w:type="paragraph" w:customStyle="1" w:styleId="NoteBullet">
    <w:name w:val="Note Bullet"/>
    <w:basedOn w:val="Note"/>
    <w:rsid w:val="004C1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ACF"/>
    <w:rPr>
      <w:b/>
      <w:smallCaps/>
    </w:rPr>
  </w:style>
  <w:style w:type="paragraph" w:customStyle="1" w:styleId="TableListNumber">
    <w:name w:val="Table List Number"/>
    <w:basedOn w:val="ListNumber"/>
    <w:rsid w:val="004C1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ACF"/>
    <w:pPr>
      <w:numPr>
        <w:numId w:val="9"/>
      </w:numPr>
    </w:pPr>
  </w:style>
  <w:style w:type="paragraph" w:customStyle="1" w:styleId="ListAlpha2">
    <w:name w:val="List Alpha 2"/>
    <w:basedOn w:val="List2"/>
    <w:rsid w:val="004C1ACF"/>
    <w:pPr>
      <w:numPr>
        <w:numId w:val="8"/>
      </w:numPr>
    </w:pPr>
  </w:style>
  <w:style w:type="paragraph" w:styleId="List2">
    <w:name w:val="List 2"/>
    <w:basedOn w:val="BodyText"/>
    <w:rsid w:val="004C1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A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ACF"/>
    <w:pPr>
      <w:numPr>
        <w:numId w:val="4"/>
      </w:numPr>
    </w:pPr>
  </w:style>
  <w:style w:type="paragraph" w:styleId="ListContinue2">
    <w:name w:val="List Continue 2"/>
    <w:basedOn w:val="List2"/>
    <w:rsid w:val="004C1ACF"/>
    <w:pPr>
      <w:ind w:firstLine="0"/>
    </w:pPr>
  </w:style>
  <w:style w:type="paragraph" w:styleId="ListContinue3">
    <w:name w:val="List Continue 3"/>
    <w:basedOn w:val="List3"/>
    <w:rsid w:val="004C1ACF"/>
    <w:pPr>
      <w:ind w:left="1021" w:firstLine="0"/>
    </w:pPr>
  </w:style>
  <w:style w:type="paragraph" w:styleId="ListContinue4">
    <w:name w:val="List Continue 4"/>
    <w:basedOn w:val="List4"/>
    <w:rsid w:val="004C1ACF"/>
    <w:pPr>
      <w:ind w:firstLine="0"/>
    </w:pPr>
  </w:style>
  <w:style w:type="paragraph" w:styleId="ListContinue5">
    <w:name w:val="List Continue 5"/>
    <w:basedOn w:val="List5"/>
    <w:rsid w:val="004C1ACF"/>
    <w:pPr>
      <w:ind w:firstLine="0"/>
    </w:pPr>
  </w:style>
  <w:style w:type="paragraph" w:styleId="ListNumber3">
    <w:name w:val="List Number 3"/>
    <w:basedOn w:val="List3"/>
    <w:rsid w:val="004C1ACF"/>
    <w:pPr>
      <w:numPr>
        <w:numId w:val="5"/>
      </w:numPr>
    </w:pPr>
  </w:style>
  <w:style w:type="paragraph" w:styleId="ListNumber4">
    <w:name w:val="List Number 4"/>
    <w:basedOn w:val="List4"/>
    <w:rsid w:val="004C1ACF"/>
    <w:pPr>
      <w:numPr>
        <w:numId w:val="6"/>
      </w:numPr>
    </w:pPr>
  </w:style>
  <w:style w:type="paragraph" w:styleId="ListNumber5">
    <w:name w:val="List Number 5"/>
    <w:basedOn w:val="List5"/>
    <w:rsid w:val="004C1ACF"/>
    <w:pPr>
      <w:numPr>
        <w:numId w:val="7"/>
      </w:numPr>
    </w:pPr>
  </w:style>
  <w:style w:type="paragraph" w:styleId="BlockText">
    <w:name w:val="Block Text"/>
    <w:basedOn w:val="Normal"/>
    <w:rsid w:val="004C1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ACF"/>
    <w:rPr>
      <w:sz w:val="16"/>
      <w:vertAlign w:val="superscript"/>
    </w:rPr>
  </w:style>
  <w:style w:type="character" w:customStyle="1" w:styleId="Symbols">
    <w:name w:val="Symbols"/>
    <w:basedOn w:val="DefaultParagraphFont"/>
    <w:rsid w:val="004C1ACF"/>
    <w:rPr>
      <w:rFonts w:ascii="Symbol" w:hAnsi="Symbol"/>
    </w:rPr>
  </w:style>
  <w:style w:type="character" w:customStyle="1" w:styleId="MenuOptions">
    <w:name w:val="Menu Options"/>
    <w:basedOn w:val="DefaultParagraphFont"/>
    <w:rsid w:val="004C1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ACF"/>
    <w:rPr>
      <w:b/>
    </w:rPr>
  </w:style>
  <w:style w:type="character" w:customStyle="1" w:styleId="Underlined">
    <w:name w:val="Underlined"/>
    <w:basedOn w:val="DefaultParagraphFont"/>
    <w:rsid w:val="004C1ACF"/>
    <w:rPr>
      <w:u w:val="single"/>
    </w:rPr>
  </w:style>
  <w:style w:type="paragraph" w:customStyle="1" w:styleId="TableBodyTextRight">
    <w:name w:val="Table Body Text Right"/>
    <w:basedOn w:val="TableBodyText"/>
    <w:rsid w:val="004C1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ACF"/>
    <w:rPr>
      <w:sz w:val="18"/>
    </w:rPr>
  </w:style>
  <w:style w:type="paragraph" w:customStyle="1" w:styleId="BodySmallRight">
    <w:name w:val="Body Small Right"/>
    <w:basedOn w:val="BodyTextRight"/>
    <w:rsid w:val="004C1ACF"/>
    <w:rPr>
      <w:sz w:val="18"/>
      <w:szCs w:val="18"/>
    </w:rPr>
  </w:style>
  <w:style w:type="paragraph" w:customStyle="1" w:styleId="MarginEdition">
    <w:name w:val="Margin Edition"/>
    <w:basedOn w:val="MarginNote"/>
    <w:rsid w:val="004C1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ACF"/>
    <w:rPr>
      <w:sz w:val="2"/>
      <w:szCs w:val="2"/>
    </w:rPr>
  </w:style>
  <w:style w:type="character" w:customStyle="1" w:styleId="Small">
    <w:name w:val="Small"/>
    <w:basedOn w:val="DefaultParagraphFont"/>
    <w:rsid w:val="004C1ACF"/>
    <w:rPr>
      <w:sz w:val="16"/>
    </w:rPr>
  </w:style>
  <w:style w:type="paragraph" w:customStyle="1" w:styleId="WideTable">
    <w:name w:val="Wide Table"/>
    <w:basedOn w:val="Normal"/>
    <w:rsid w:val="004C1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ACF"/>
  </w:style>
  <w:style w:type="paragraph" w:styleId="Quote">
    <w:name w:val="Quote"/>
    <w:basedOn w:val="Heading1"/>
    <w:link w:val="QuoteChar"/>
    <w:qFormat/>
    <w:rsid w:val="004C1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ACF"/>
    <w:pPr>
      <w:pageBreakBefore/>
    </w:pPr>
  </w:style>
  <w:style w:type="paragraph" w:customStyle="1" w:styleId="Border">
    <w:name w:val="Border"/>
    <w:basedOn w:val="Normal"/>
    <w:qFormat/>
    <w:rsid w:val="004C1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ACF"/>
    <w:rPr>
      <w:u w:val="single"/>
    </w:rPr>
  </w:style>
  <w:style w:type="character" w:customStyle="1" w:styleId="BoldandItalics">
    <w:name w:val="Bold and Italics"/>
    <w:qFormat/>
    <w:rsid w:val="004C1ACF"/>
    <w:rPr>
      <w:b/>
      <w:i/>
      <w:u w:val="none"/>
    </w:rPr>
  </w:style>
  <w:style w:type="paragraph" w:styleId="BalloonText">
    <w:name w:val="Balloon Text"/>
    <w:basedOn w:val="Normal"/>
    <w:link w:val="BalloonTextChar"/>
    <w:rsid w:val="004C1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A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7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1987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RGRHBR401 Maintain horse stud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2022-07-31T14:35:00Z</dcterms:created>
  <dcterms:modified xsi:type="dcterms:W3CDTF">2022-07-31T14:35:00Z</dcterms:modified>
</cp:coreProperties>
</file>