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3514" w:rsidP="005B35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RGRCMN305 Participate in racing protests and inquiries</w:t>
      </w:r>
      <w:r>
        <w:fldChar w:fldCharType="end"/>
      </w:r>
    </w:p>
    <w:p w:rsidR="005B3514" w:rsidP="005B3514">
      <w:pPr>
        <w:pStyle w:val="Version"/>
        <w:sectPr w:rsidSect="004557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57B9" w:rsidP="004557B9">
      <w:pPr>
        <w:pStyle w:val="SuperHeading"/>
      </w:pPr>
      <w:r w:rsidRPr="004557B9">
        <w:t>Assessment Requirements for RGRCMN305 Participate in racing protests and inquiries</w:t>
      </w:r>
    </w:p>
    <w:p w:rsidR="00000000" w:rsidRPr="004557B9" w:rsidP="004557B9">
      <w:pPr>
        <w:pStyle w:val="Heading1"/>
      </w:pPr>
      <w:bookmarkStart w:id="1" w:name="O_977215"/>
      <w:bookmarkEnd w:id="1"/>
      <w:r w:rsidRPr="004557B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557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7B9" w:rsidP="004557B9">
            <w:pPr>
              <w:pStyle w:val="BodyText"/>
            </w:pPr>
            <w:r w:rsidRPr="004557B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7B9">
            <w:pPr>
              <w:pStyle w:val="BodyText"/>
              <w:rPr>
                <w:lang w:val="en-NZ"/>
              </w:rPr>
            </w:pPr>
            <w:r w:rsidRPr="004557B9">
              <w:rPr>
                <w:rStyle w:val="SpecialBold"/>
              </w:rPr>
              <w:t>Comments</w:t>
            </w:r>
          </w:p>
        </w:tc>
      </w:tr>
      <w:tr w:rsidTr="004557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7B9">
            <w:pPr>
              <w:pStyle w:val="BodyText"/>
              <w:rPr>
                <w:lang w:val="en-NZ"/>
              </w:rPr>
            </w:pPr>
            <w:r w:rsidRPr="004557B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7B9" w:rsidP="004557B9">
            <w:pPr>
              <w:pStyle w:val="BodyText"/>
            </w:pPr>
            <w:r w:rsidRPr="004557B9">
              <w:t>This version released with RGR Racing and Breeding Training Package Version 2.0.</w:t>
            </w:r>
          </w:p>
        </w:tc>
      </w:tr>
    </w:tbl>
    <w:p w:rsidR="00000000" w:rsidRPr="004557B9" w:rsidP="004557B9">
      <w:pPr>
        <w:pStyle w:val="BodyText"/>
      </w:pPr>
    </w:p>
    <w:p w:rsidR="00000000" w:rsidRPr="004557B9" w:rsidP="004557B9">
      <w:pPr>
        <w:pStyle w:val="AllowPageBreak"/>
      </w:pPr>
    </w:p>
    <w:p w:rsidR="00000000" w:rsidRPr="004557B9" w:rsidP="004557B9">
      <w:pPr>
        <w:pStyle w:val="Heading1"/>
      </w:pPr>
      <w:bookmarkStart w:id="2" w:name="O_977218"/>
      <w:bookmarkEnd w:id="2"/>
      <w:r w:rsidRPr="004557B9">
        <w:t>Performance Evidence</w:t>
      </w:r>
    </w:p>
    <w:p w:rsidR="00000000" w:rsidRPr="004557B9" w:rsidP="005B3514">
      <w:pPr>
        <w:pStyle w:val="BodyText"/>
      </w:pPr>
      <w:r w:rsidRPr="004557B9">
        <w:t xml:space="preserve">An individual demonstrating competency in this unit must satisfy all of the elements and performance criteria of this unit. There must be evidence that the individual has: </w:t>
      </w:r>
    </w:p>
    <w:p w:rsidR="00000000" w:rsidRPr="004557B9" w:rsidP="004557B9">
      <w:pPr>
        <w:pStyle w:val="ListBullet"/>
      </w:pPr>
      <w:r w:rsidRPr="004557B9">
        <w:t>interpreted rules of racing to verify the nature of charges a</w:t>
      </w:r>
      <w:r w:rsidRPr="004557B9">
        <w:t>nd plea options relevant to one protest and one inquiry</w:t>
      </w:r>
    </w:p>
    <w:p w:rsidR="00000000" w:rsidRPr="004557B9" w:rsidP="004557B9">
      <w:pPr>
        <w:pStyle w:val="ListBullet"/>
      </w:pPr>
      <w:r w:rsidRPr="004557B9">
        <w:t xml:space="preserve">prepared or reviewed evidence to support or defend the case </w:t>
      </w:r>
    </w:p>
    <w:p w:rsidR="00000000" w:rsidRPr="004557B9" w:rsidP="004557B9">
      <w:pPr>
        <w:pStyle w:val="ListBullet"/>
      </w:pPr>
      <w:r w:rsidRPr="004557B9">
        <w:t>participated in at least one protest in the relevant racing code</w:t>
      </w:r>
    </w:p>
    <w:p w:rsidR="00000000" w:rsidRPr="004557B9" w:rsidP="004557B9">
      <w:pPr>
        <w:pStyle w:val="ListBullet"/>
      </w:pPr>
      <w:r w:rsidRPr="004557B9">
        <w:t>participated in at least one inquiry in the relevant racing code.</w:t>
      </w:r>
    </w:p>
    <w:p w:rsidR="00000000" w:rsidRPr="004557B9" w:rsidP="004557B9">
      <w:pPr>
        <w:pStyle w:val="AllowPageBreak"/>
      </w:pPr>
    </w:p>
    <w:p w:rsidR="00000000" w:rsidRPr="004557B9" w:rsidP="004557B9">
      <w:pPr>
        <w:pStyle w:val="Heading1"/>
      </w:pPr>
      <w:bookmarkStart w:id="3" w:name="O_977217"/>
      <w:bookmarkEnd w:id="3"/>
      <w:r w:rsidRPr="004557B9">
        <w:t>Knowledge Evidence</w:t>
      </w:r>
    </w:p>
    <w:p w:rsidR="00000000" w:rsidRPr="004557B9" w:rsidP="005B3514">
      <w:pPr>
        <w:pStyle w:val="BodyText"/>
      </w:pPr>
      <w:r w:rsidRPr="004557B9">
        <w:t>An individual must be able to demonstrate the knowledge required to perform the tasks outlined in the elements and performance criteria of this unit. This includes knowledge of:</w:t>
      </w:r>
    </w:p>
    <w:p w:rsidR="00000000" w:rsidRPr="004557B9" w:rsidP="004557B9">
      <w:pPr>
        <w:pStyle w:val="ListBullet"/>
      </w:pPr>
      <w:r w:rsidRPr="004557B9">
        <w:t>principles, practices and processes for pr</w:t>
      </w:r>
      <w:r w:rsidRPr="004557B9">
        <w:t xml:space="preserve">otests and inquiries </w:t>
      </w:r>
    </w:p>
    <w:p w:rsidR="00000000" w:rsidRPr="004557B9" w:rsidP="004557B9">
      <w:pPr>
        <w:pStyle w:val="ListBullet"/>
      </w:pPr>
      <w:r w:rsidRPr="004557B9">
        <w:t xml:space="preserve">relevant rules of racing relating to the protest and inquiry </w:t>
      </w:r>
    </w:p>
    <w:p w:rsidR="00000000" w:rsidRPr="004557B9" w:rsidP="004557B9">
      <w:pPr>
        <w:pStyle w:val="ListBullet"/>
      </w:pPr>
      <w:r w:rsidRPr="004557B9">
        <w:t>rights and responsibilities relating to protest and inquiry procedures</w:t>
      </w:r>
    </w:p>
    <w:p w:rsidR="00000000" w:rsidRPr="004557B9" w:rsidP="004557B9">
      <w:pPr>
        <w:pStyle w:val="ListBullet"/>
      </w:pPr>
      <w:r w:rsidRPr="004557B9">
        <w:t xml:space="preserve">roles and responsibilities of protest and inquiry participants </w:t>
      </w:r>
    </w:p>
    <w:p w:rsidR="00000000" w:rsidRPr="004557B9" w:rsidP="004557B9">
      <w:pPr>
        <w:pStyle w:val="ListBullet"/>
      </w:pPr>
      <w:r w:rsidRPr="004557B9">
        <w:t xml:space="preserve">witnesses that can be called and who </w:t>
      </w:r>
      <w:r w:rsidRPr="004557B9">
        <w:t>can act as an advocate</w:t>
      </w:r>
    </w:p>
    <w:p w:rsidR="00000000" w:rsidRPr="004557B9" w:rsidP="004557B9">
      <w:pPr>
        <w:pStyle w:val="ListBullet"/>
      </w:pPr>
      <w:r w:rsidRPr="004557B9">
        <w:t xml:space="preserve">personal responsibility for conduct relating to the relevant rules of racing </w:t>
      </w:r>
    </w:p>
    <w:p w:rsidR="00000000" w:rsidRPr="004557B9" w:rsidP="004557B9">
      <w:pPr>
        <w:pStyle w:val="ListBullet"/>
      </w:pPr>
      <w:r w:rsidRPr="004557B9">
        <w:t xml:space="preserve">protocols and procedures for communicating with stewards and other people involved in the protest or inquiry </w:t>
      </w:r>
    </w:p>
    <w:p w:rsidR="00000000" w:rsidRPr="004557B9" w:rsidP="004557B9">
      <w:pPr>
        <w:pStyle w:val="ListBullet"/>
      </w:pPr>
      <w:r w:rsidRPr="004557B9">
        <w:t>personal grooming and presentation requiremen</w:t>
      </w:r>
      <w:r w:rsidRPr="004557B9">
        <w:t>ts.</w:t>
      </w:r>
    </w:p>
    <w:p w:rsidR="00000000" w:rsidRPr="004557B9" w:rsidP="004557B9">
      <w:pPr>
        <w:pStyle w:val="AllowPageBreak"/>
      </w:pPr>
    </w:p>
    <w:p w:rsidR="00000000" w:rsidRPr="004557B9" w:rsidP="004557B9">
      <w:pPr>
        <w:pStyle w:val="Heading1"/>
      </w:pPr>
      <w:bookmarkStart w:id="4" w:name="O_977216"/>
      <w:bookmarkEnd w:id="4"/>
      <w:r w:rsidRPr="004557B9">
        <w:t>Assessment Conditions</w:t>
      </w:r>
    </w:p>
    <w:p w:rsidR="00000000" w:rsidRPr="004557B9" w:rsidP="005B3514">
      <w:pPr>
        <w:pStyle w:val="BodyText"/>
      </w:pPr>
      <w:r w:rsidRPr="004557B9">
        <w:t xml:space="preserve">Assessment of skills must take place under the following conditions: </w:t>
      </w:r>
    </w:p>
    <w:p w:rsidR="00000000" w:rsidRPr="004557B9" w:rsidP="004557B9">
      <w:pPr>
        <w:pStyle w:val="ListBullet"/>
      </w:pPr>
      <w:r w:rsidRPr="004557B9">
        <w:t>physical conditions:</w:t>
      </w:r>
    </w:p>
    <w:p w:rsidR="00000000" w:rsidRPr="004557B9" w:rsidP="004557B9">
      <w:pPr>
        <w:pStyle w:val="ListBullet2"/>
      </w:pPr>
      <w:r w:rsidRPr="004557B9">
        <w:t>relevant racing sector work site or an environment that accurately represents workplace conditions</w:t>
      </w:r>
    </w:p>
    <w:p w:rsidR="00000000" w:rsidRPr="004557B9" w:rsidP="004557B9">
      <w:pPr>
        <w:pStyle w:val="ListBullet"/>
      </w:pPr>
      <w:r w:rsidRPr="004557B9">
        <w:t>resources, equipment and materials:</w:t>
      </w:r>
    </w:p>
    <w:p w:rsidR="00000000" w:rsidRPr="004557B9" w:rsidP="004557B9">
      <w:pPr>
        <w:pStyle w:val="ListBullet2"/>
      </w:pPr>
      <w:r w:rsidRPr="004557B9">
        <w:t>relevant workplace documentation and resources</w:t>
      </w:r>
    </w:p>
    <w:p w:rsidR="00000000" w:rsidRPr="004557B9" w:rsidP="004557B9">
      <w:pPr>
        <w:pStyle w:val="ListBullet2"/>
      </w:pPr>
      <w:r w:rsidRPr="004557B9">
        <w:t xml:space="preserve">realistic case studies </w:t>
      </w:r>
    </w:p>
    <w:p w:rsidR="00000000" w:rsidRPr="004557B9" w:rsidP="004557B9">
      <w:pPr>
        <w:pStyle w:val="ListBullet"/>
      </w:pPr>
      <w:r w:rsidRPr="004557B9">
        <w:t>relationships:</w:t>
      </w:r>
    </w:p>
    <w:p w:rsidR="00000000" w:rsidRPr="004557B9" w:rsidP="004557B9">
      <w:pPr>
        <w:pStyle w:val="ListBullet2"/>
      </w:pPr>
      <w:r w:rsidRPr="004557B9">
        <w:t xml:space="preserve">real personnel or realistic scenarios or role-plays for participating in protests and inquiries. </w:t>
      </w:r>
    </w:p>
    <w:p w:rsidR="00000000" w:rsidRPr="004557B9" w:rsidP="004557B9">
      <w:pPr>
        <w:pStyle w:val="BodyText"/>
      </w:pPr>
    </w:p>
    <w:p w:rsidR="00000000" w:rsidRPr="004557B9" w:rsidP="005B3514">
      <w:pPr>
        <w:pStyle w:val="BodyText"/>
      </w:pPr>
      <w:r w:rsidRPr="004557B9">
        <w:t>Assessors of this unit must sati</w:t>
      </w:r>
      <w:r w:rsidRPr="004557B9">
        <w:t>sfy the requirements for assessors in applicable vocational education and training legislation, frameworks and/or standards.</w:t>
      </w:r>
    </w:p>
    <w:p w:rsidR="00000000" w:rsidRPr="004557B9" w:rsidP="004557B9">
      <w:pPr>
        <w:pStyle w:val="Heading1"/>
      </w:pPr>
      <w:bookmarkStart w:id="5" w:name="O_977214"/>
      <w:bookmarkEnd w:id="5"/>
      <w:r w:rsidRPr="004557B9">
        <w:t>Links</w:t>
      </w:r>
    </w:p>
    <w:p w:rsidR="00000000" w:rsidRPr="004557B9" w:rsidP="005B3514">
      <w:pPr>
        <w:pStyle w:val="BodyText"/>
      </w:pPr>
      <w:r w:rsidRPr="004557B9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0F09F8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4557B9" w:rsidP="004557B9"/>
    <w:sectPr w:rsidSect="004557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7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7B9" w:rsidRPr="005B3514" w:rsidP="005B35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7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514" w:rsidP="004557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B3514" w:rsidP="004557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B3514" w:rsidP="004557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7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5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57B9" w:rsidRPr="005B3514" w:rsidP="005B35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7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514" w:rsidRPr="002D2AF8" w:rsidP="004557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RGRCMN305 Participate in racing protests and inquiries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5B3514" w:rsidP="004557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B8E9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9E10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D038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7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57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57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57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57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57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57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57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57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57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57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57B9"/>
  </w:style>
  <w:style w:type="character" w:customStyle="1" w:styleId="Heading1Char">
    <w:name w:val="Heading 1 Char"/>
    <w:basedOn w:val="DefaultParagraphFont"/>
    <w:link w:val="Heading1"/>
    <w:rsid w:val="004557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57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57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57B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57B9"/>
    <w:rPr>
      <w:b/>
      <w:spacing w:val="0"/>
    </w:rPr>
  </w:style>
  <w:style w:type="paragraph" w:styleId="ListBullet2">
    <w:name w:val="List Bullet 2"/>
    <w:basedOn w:val="List2"/>
    <w:rsid w:val="004557B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57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57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57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57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57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57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57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57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57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57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57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57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57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57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57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57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57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57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57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57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57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57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57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57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57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57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57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57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57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57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57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57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57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57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57B9"/>
    <w:rPr>
      <w:i/>
    </w:rPr>
  </w:style>
  <w:style w:type="paragraph" w:styleId="Caption">
    <w:name w:val="caption"/>
    <w:basedOn w:val="BodyText"/>
    <w:next w:val="Normal"/>
    <w:qFormat/>
    <w:rsid w:val="004557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57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57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57B9"/>
  </w:style>
  <w:style w:type="paragraph" w:styleId="TableofFigures">
    <w:name w:val="table of figures"/>
    <w:basedOn w:val="Normal"/>
    <w:next w:val="Normal"/>
    <w:semiHidden/>
    <w:rsid w:val="004557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57B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57B9"/>
    <w:rPr>
      <w:rFonts w:ascii="Wingdings" w:hAnsi="Wingdings"/>
    </w:rPr>
  </w:style>
  <w:style w:type="paragraph" w:customStyle="1" w:styleId="TableHeading">
    <w:name w:val="Table Heading"/>
    <w:basedOn w:val="HeadingBase"/>
    <w:rsid w:val="004557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57B9"/>
    <w:rPr>
      <w:color w:val="0033CC"/>
      <w:u w:val="none"/>
    </w:rPr>
  </w:style>
  <w:style w:type="paragraph" w:customStyle="1" w:styleId="BodyTextRight">
    <w:name w:val="Body Text Right"/>
    <w:basedOn w:val="BodyText"/>
    <w:rsid w:val="004557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57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57B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57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57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57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57B9"/>
    <w:rPr>
      <w:sz w:val="32"/>
    </w:rPr>
  </w:style>
  <w:style w:type="paragraph" w:customStyle="1" w:styleId="HeadingProcedure">
    <w:name w:val="Heading Procedure"/>
    <w:basedOn w:val="HeadingBase"/>
    <w:next w:val="Normal"/>
    <w:rsid w:val="004557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57B9"/>
    <w:pPr>
      <w:spacing w:before="60" w:after="60"/>
    </w:pPr>
  </w:style>
  <w:style w:type="paragraph" w:styleId="ListContinue">
    <w:name w:val="List Continue"/>
    <w:basedOn w:val="List"/>
    <w:rsid w:val="004557B9"/>
    <w:pPr>
      <w:ind w:firstLine="0"/>
    </w:pPr>
  </w:style>
  <w:style w:type="paragraph" w:customStyle="1" w:styleId="ListNote">
    <w:name w:val="List Note"/>
    <w:basedOn w:val="List"/>
    <w:rsid w:val="004557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57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57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57B9"/>
    <w:rPr>
      <w:rFonts w:ascii="Courier New" w:hAnsi="Courier New"/>
    </w:rPr>
  </w:style>
  <w:style w:type="paragraph" w:customStyle="1" w:styleId="NoteBullet">
    <w:name w:val="Note Bullet"/>
    <w:basedOn w:val="Note"/>
    <w:rsid w:val="004557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57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57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57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57B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57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57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57B9"/>
    <w:rPr>
      <w:b/>
      <w:smallCaps/>
    </w:rPr>
  </w:style>
  <w:style w:type="paragraph" w:customStyle="1" w:styleId="TableListNumber">
    <w:name w:val="Table List Number"/>
    <w:basedOn w:val="ListNumber"/>
    <w:rsid w:val="004557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57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57B9"/>
    <w:pPr>
      <w:numPr>
        <w:numId w:val="9"/>
      </w:numPr>
    </w:pPr>
  </w:style>
  <w:style w:type="paragraph" w:customStyle="1" w:styleId="ListAlpha2">
    <w:name w:val="List Alpha 2"/>
    <w:basedOn w:val="List2"/>
    <w:rsid w:val="004557B9"/>
    <w:pPr>
      <w:numPr>
        <w:numId w:val="8"/>
      </w:numPr>
    </w:pPr>
  </w:style>
  <w:style w:type="paragraph" w:styleId="List2">
    <w:name w:val="List 2"/>
    <w:basedOn w:val="BodyText"/>
    <w:rsid w:val="004557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57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57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57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57B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57B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57B9"/>
    <w:pPr>
      <w:numPr>
        <w:numId w:val="4"/>
      </w:numPr>
    </w:pPr>
  </w:style>
  <w:style w:type="paragraph" w:styleId="ListContinue2">
    <w:name w:val="List Continue 2"/>
    <w:basedOn w:val="List2"/>
    <w:rsid w:val="004557B9"/>
    <w:pPr>
      <w:ind w:firstLine="0"/>
    </w:pPr>
  </w:style>
  <w:style w:type="paragraph" w:styleId="ListContinue3">
    <w:name w:val="List Continue 3"/>
    <w:basedOn w:val="List3"/>
    <w:rsid w:val="004557B9"/>
    <w:pPr>
      <w:ind w:left="1021" w:firstLine="0"/>
    </w:pPr>
  </w:style>
  <w:style w:type="paragraph" w:styleId="ListContinue4">
    <w:name w:val="List Continue 4"/>
    <w:basedOn w:val="List4"/>
    <w:rsid w:val="004557B9"/>
    <w:pPr>
      <w:ind w:firstLine="0"/>
    </w:pPr>
  </w:style>
  <w:style w:type="paragraph" w:styleId="ListContinue5">
    <w:name w:val="List Continue 5"/>
    <w:basedOn w:val="List5"/>
    <w:rsid w:val="004557B9"/>
    <w:pPr>
      <w:ind w:firstLine="0"/>
    </w:pPr>
  </w:style>
  <w:style w:type="paragraph" w:styleId="ListNumber3">
    <w:name w:val="List Number 3"/>
    <w:basedOn w:val="List3"/>
    <w:rsid w:val="004557B9"/>
    <w:pPr>
      <w:numPr>
        <w:numId w:val="5"/>
      </w:numPr>
    </w:pPr>
  </w:style>
  <w:style w:type="paragraph" w:styleId="ListNumber4">
    <w:name w:val="List Number 4"/>
    <w:basedOn w:val="List4"/>
    <w:rsid w:val="004557B9"/>
    <w:pPr>
      <w:numPr>
        <w:numId w:val="6"/>
      </w:numPr>
    </w:pPr>
  </w:style>
  <w:style w:type="paragraph" w:styleId="ListNumber5">
    <w:name w:val="List Number 5"/>
    <w:basedOn w:val="List5"/>
    <w:rsid w:val="004557B9"/>
    <w:pPr>
      <w:numPr>
        <w:numId w:val="7"/>
      </w:numPr>
    </w:pPr>
  </w:style>
  <w:style w:type="paragraph" w:styleId="BlockText">
    <w:name w:val="Block Text"/>
    <w:basedOn w:val="Normal"/>
    <w:rsid w:val="004557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57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57B9"/>
    <w:rPr>
      <w:sz w:val="16"/>
      <w:vertAlign w:val="superscript"/>
    </w:rPr>
  </w:style>
  <w:style w:type="character" w:customStyle="1" w:styleId="Symbols">
    <w:name w:val="Symbols"/>
    <w:basedOn w:val="DefaultParagraphFont"/>
    <w:rsid w:val="004557B9"/>
    <w:rPr>
      <w:rFonts w:ascii="Symbol" w:hAnsi="Symbol"/>
    </w:rPr>
  </w:style>
  <w:style w:type="character" w:customStyle="1" w:styleId="MenuOptions">
    <w:name w:val="Menu Options"/>
    <w:basedOn w:val="DefaultParagraphFont"/>
    <w:rsid w:val="004557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57B9"/>
    <w:rPr>
      <w:b/>
    </w:rPr>
  </w:style>
  <w:style w:type="character" w:customStyle="1" w:styleId="Underlined">
    <w:name w:val="Underlined"/>
    <w:basedOn w:val="DefaultParagraphFont"/>
    <w:rsid w:val="004557B9"/>
    <w:rPr>
      <w:u w:val="single"/>
    </w:rPr>
  </w:style>
  <w:style w:type="paragraph" w:customStyle="1" w:styleId="TableBodyTextRight">
    <w:name w:val="Table Body Text Right"/>
    <w:basedOn w:val="TableBodyText"/>
    <w:rsid w:val="004557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57B9"/>
    <w:rPr>
      <w:sz w:val="18"/>
    </w:rPr>
  </w:style>
  <w:style w:type="paragraph" w:customStyle="1" w:styleId="BodySmallRight">
    <w:name w:val="Body Small Right"/>
    <w:basedOn w:val="BodyTextRight"/>
    <w:rsid w:val="004557B9"/>
    <w:rPr>
      <w:sz w:val="18"/>
      <w:szCs w:val="18"/>
    </w:rPr>
  </w:style>
  <w:style w:type="paragraph" w:customStyle="1" w:styleId="MarginEdition">
    <w:name w:val="Margin Edition"/>
    <w:basedOn w:val="MarginNote"/>
    <w:rsid w:val="004557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57B9"/>
    <w:rPr>
      <w:sz w:val="2"/>
      <w:szCs w:val="2"/>
    </w:rPr>
  </w:style>
  <w:style w:type="character" w:customStyle="1" w:styleId="Small">
    <w:name w:val="Small"/>
    <w:basedOn w:val="DefaultParagraphFont"/>
    <w:rsid w:val="004557B9"/>
    <w:rPr>
      <w:sz w:val="16"/>
    </w:rPr>
  </w:style>
  <w:style w:type="paragraph" w:customStyle="1" w:styleId="WideTable">
    <w:name w:val="Wide Table"/>
    <w:basedOn w:val="Normal"/>
    <w:rsid w:val="004557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57B9"/>
  </w:style>
  <w:style w:type="paragraph" w:styleId="Quote">
    <w:name w:val="Quote"/>
    <w:basedOn w:val="Heading1"/>
    <w:link w:val="QuoteChar"/>
    <w:qFormat/>
    <w:rsid w:val="004557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57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57B9"/>
    <w:pPr>
      <w:pageBreakBefore/>
    </w:pPr>
  </w:style>
  <w:style w:type="paragraph" w:customStyle="1" w:styleId="Border">
    <w:name w:val="Border"/>
    <w:basedOn w:val="Normal"/>
    <w:qFormat/>
    <w:rsid w:val="004557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57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57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57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57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57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57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57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57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57B9"/>
    <w:rPr>
      <w:u w:val="single"/>
    </w:rPr>
  </w:style>
  <w:style w:type="character" w:customStyle="1" w:styleId="BoldandItalics">
    <w:name w:val="Bold and Italics"/>
    <w:qFormat/>
    <w:rsid w:val="004557B9"/>
    <w:rPr>
      <w:b/>
      <w:i/>
      <w:u w:val="none"/>
    </w:rPr>
  </w:style>
  <w:style w:type="paragraph" w:styleId="BalloonText">
    <w:name w:val="Balloon Text"/>
    <w:basedOn w:val="Normal"/>
    <w:link w:val="BalloonTextChar"/>
    <w:rsid w:val="004557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57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57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57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57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57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57B9"/>
    <w:pPr>
      <w:spacing w:before="0" w:after="0"/>
    </w:pPr>
  </w:style>
  <w:style w:type="paragraph" w:customStyle="1" w:styleId="BodyTextBold">
    <w:name w:val="Body Text Bold"/>
    <w:basedOn w:val="BodyText"/>
    <w:qFormat/>
    <w:rsid w:val="004557B9"/>
    <w:rPr>
      <w:b/>
    </w:rPr>
  </w:style>
  <w:style w:type="character" w:styleId="Hyperlink">
    <w:name w:val="Hyperlink"/>
    <w:basedOn w:val="DefaultParagraphFont"/>
    <w:uiPriority w:val="99"/>
    <w:unhideWhenUsed/>
    <w:rsid w:val="005B35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337</Words>
  <Characters>2163</Characters>
  <Application>Microsoft Office Word</Application>
  <DocSecurity>0</DocSecurity>
  <Lines>60</Lines>
  <Paragraphs>43</Paragraphs>
  <ScaleCrop>false</ScaleCrop>
  <Company>Author-it Software Corporation Ltd.</Company>
  <LinksUpToDate>false</LinksUpToDate>
  <CharactersWithSpaces>2457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RGRCMN305 Participate in racing protests and inquiries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2022-02-25T06:51:00Z</dcterms:created>
  <dcterms:modified xsi:type="dcterms:W3CDTF">2022-02-25T06:51:00Z</dcterms:modified>
</cp:coreProperties>
</file>