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FF9" w:rsidP="00141F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RGRCMN203 Comply with racing industry ethics and integrity</w:t>
      </w:r>
      <w:r>
        <w:fldChar w:fldCharType="end"/>
      </w:r>
    </w:p>
    <w:p w:rsidR="00141FF9" w:rsidP="00141FF9">
      <w:pPr>
        <w:pStyle w:val="Version"/>
        <w:sectPr w:rsidSect="000227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27B6" w:rsidP="000227B6">
      <w:pPr>
        <w:pStyle w:val="SuperHeading"/>
      </w:pPr>
      <w:r w:rsidRPr="000227B6">
        <w:t>RGRCMN203 Comply with racing industry ethics and integrity</w:t>
      </w:r>
    </w:p>
    <w:p w:rsidR="00000000" w:rsidRPr="000227B6" w:rsidP="000227B6">
      <w:pPr>
        <w:pStyle w:val="Heading1"/>
      </w:pPr>
      <w:bookmarkStart w:id="1" w:name="O_977184"/>
      <w:bookmarkEnd w:id="1"/>
      <w:r w:rsidRPr="000227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22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7B6" w:rsidP="000227B6">
            <w:pPr>
              <w:pStyle w:val="BodyText"/>
            </w:pPr>
            <w:r w:rsidRPr="000227B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6">
            <w:pPr>
              <w:pStyle w:val="BodyText"/>
              <w:rPr>
                <w:lang w:val="en-NZ"/>
              </w:rPr>
            </w:pPr>
            <w:r w:rsidRPr="000227B6">
              <w:rPr>
                <w:rStyle w:val="SpecialBold"/>
              </w:rPr>
              <w:t>Comments</w:t>
            </w:r>
          </w:p>
        </w:tc>
      </w:tr>
      <w:tr w:rsidTr="00022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6">
            <w:pPr>
              <w:pStyle w:val="BodyText"/>
              <w:rPr>
                <w:lang w:val="en-NZ"/>
              </w:rPr>
            </w:pPr>
            <w:r w:rsidRPr="000227B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7B6" w:rsidP="000227B6">
            <w:pPr>
              <w:pStyle w:val="BodyText"/>
            </w:pPr>
            <w:r w:rsidRPr="000227B6">
              <w:t>This version released with RGR Racing and Breeding Training Package Version 2.0.</w:t>
            </w:r>
          </w:p>
        </w:tc>
      </w:tr>
    </w:tbl>
    <w:p w:rsidR="00000000" w:rsidRPr="000227B6" w:rsidP="000227B6">
      <w:pPr>
        <w:pStyle w:val="BodyText"/>
      </w:pPr>
    </w:p>
    <w:p w:rsidR="00000000" w:rsidRPr="000227B6" w:rsidP="000227B6">
      <w:pPr>
        <w:pStyle w:val="AllowPageBreak"/>
      </w:pPr>
    </w:p>
    <w:p w:rsidR="00000000" w:rsidRPr="000227B6" w:rsidP="000227B6">
      <w:pPr>
        <w:pStyle w:val="Heading1"/>
      </w:pPr>
      <w:bookmarkStart w:id="2" w:name="O_977191"/>
      <w:bookmarkEnd w:id="2"/>
      <w:r w:rsidRPr="000227B6">
        <w:t>Application</w:t>
      </w:r>
    </w:p>
    <w:p w:rsidR="00000000" w:rsidRPr="000227B6" w:rsidP="00141FF9">
      <w:pPr>
        <w:pStyle w:val="BodyText"/>
      </w:pPr>
      <w:r w:rsidRPr="000227B6">
        <w:t>This unit of competency describes the skills and knowledge required to comply w</w:t>
      </w:r>
      <w:r w:rsidRPr="000227B6">
        <w:t xml:space="preserve">ith racing industry ethics and behave with integrity regarding the rules of racing and related protocols. </w:t>
      </w:r>
    </w:p>
    <w:p w:rsidR="00000000" w:rsidRPr="000227B6" w:rsidP="00141FF9">
      <w:pPr>
        <w:pStyle w:val="BodyText"/>
      </w:pPr>
      <w:r w:rsidRPr="000227B6">
        <w:t>The unit applies to individuals who work in the racing industry in greyhound, harness or thoroughbred codes.</w:t>
      </w:r>
    </w:p>
    <w:p w:rsidR="00000000" w:rsidRPr="000227B6" w:rsidP="00141FF9">
      <w:pPr>
        <w:pStyle w:val="BodyText"/>
      </w:pPr>
      <w:r w:rsidRPr="000227B6">
        <w:t>No occupational licensing, legislative o</w:t>
      </w:r>
      <w:r w:rsidRPr="000227B6">
        <w:t>r certification requirements apply to this unit at the time of publication.</w:t>
      </w:r>
    </w:p>
    <w:p w:rsidR="00000000" w:rsidRPr="000227B6" w:rsidP="000227B6">
      <w:pPr>
        <w:pStyle w:val="Heading1"/>
      </w:pPr>
      <w:bookmarkStart w:id="3" w:name="O_977190"/>
      <w:bookmarkEnd w:id="3"/>
      <w:r w:rsidRPr="000227B6">
        <w:t>Pre-requisite Unit</w:t>
      </w:r>
    </w:p>
    <w:p w:rsidR="00000000" w:rsidRPr="000227B6" w:rsidP="00141FF9">
      <w:pPr>
        <w:pStyle w:val="BodyText"/>
      </w:pPr>
      <w:r w:rsidRPr="000227B6">
        <w:t>Nil</w:t>
      </w:r>
    </w:p>
    <w:p w:rsidR="00000000" w:rsidRPr="000227B6" w:rsidP="000227B6">
      <w:pPr>
        <w:pStyle w:val="Heading1"/>
      </w:pPr>
      <w:bookmarkStart w:id="4" w:name="O_977189"/>
      <w:bookmarkEnd w:id="4"/>
      <w:r w:rsidRPr="000227B6">
        <w:t>Unit Sector</w:t>
      </w:r>
    </w:p>
    <w:p w:rsidR="00000000" w:rsidRPr="000227B6" w:rsidP="00141FF9">
      <w:pPr>
        <w:pStyle w:val="BodyText"/>
      </w:pPr>
      <w:r w:rsidRPr="000227B6">
        <w:t>Common (CMN)</w:t>
      </w:r>
    </w:p>
    <w:p w:rsidR="00000000" w:rsidRPr="000227B6" w:rsidP="000227B6">
      <w:pPr>
        <w:pStyle w:val="Heading1"/>
      </w:pPr>
      <w:bookmarkStart w:id="5" w:name="O_977188"/>
      <w:bookmarkEnd w:id="5"/>
      <w:r w:rsidRPr="000227B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1F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7B6" w:rsidP="000227B6">
            <w:pPr>
              <w:pStyle w:val="BodyText"/>
            </w:pPr>
            <w:r w:rsidRPr="000227B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6">
            <w:pPr>
              <w:pStyle w:val="BodyText"/>
              <w:rPr>
                <w:lang w:val="en-NZ"/>
              </w:rPr>
            </w:pPr>
            <w:r w:rsidRPr="000227B6">
              <w:rPr>
                <w:rStyle w:val="SpecialBold"/>
              </w:rPr>
              <w:t>Performance Criteria</w:t>
            </w:r>
          </w:p>
        </w:tc>
      </w:tr>
      <w:tr w:rsidTr="00141F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7B6" w:rsidP="000227B6">
            <w:pPr>
              <w:pStyle w:val="BodyText"/>
            </w:pPr>
            <w:r w:rsidRPr="000227B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6">
            <w:pPr>
              <w:pStyle w:val="BodyText"/>
              <w:rPr>
                <w:lang w:val="en-NZ"/>
              </w:rPr>
            </w:pPr>
            <w:r w:rsidRPr="000227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1F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6">
            <w:pPr>
              <w:pStyle w:val="BodyText"/>
              <w:rPr>
                <w:lang w:val="en-NZ"/>
              </w:rPr>
            </w:pPr>
            <w:r w:rsidRPr="000227B6">
              <w:t>1. Determine current community expectations in regards to racing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7B6" w:rsidP="000227B6">
            <w:pPr>
              <w:pStyle w:val="BodyText"/>
            </w:pPr>
            <w:r w:rsidRPr="000227B6">
              <w:t xml:space="preserve">1.1 Recognise the different community viewpoints in </w:t>
            </w:r>
            <w:r w:rsidRPr="000227B6">
              <w:t>regards to the use of animals for sport</w:t>
            </w:r>
          </w:p>
          <w:p w:rsidR="00000000" w:rsidP="000227B6">
            <w:pPr>
              <w:pStyle w:val="BodyText"/>
              <w:rPr>
                <w:lang w:val="en-NZ"/>
              </w:rPr>
            </w:pPr>
            <w:r w:rsidRPr="000227B6">
              <w:t>1.2 Determine the potential animal welfare issues for each of the lifecycle stages of animals used for sport and how these might be prevented or minimised</w:t>
            </w:r>
          </w:p>
        </w:tc>
      </w:tr>
      <w:tr w:rsidTr="00141F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6">
            <w:pPr>
              <w:pStyle w:val="BodyText"/>
              <w:rPr>
                <w:lang w:val="en-NZ"/>
              </w:rPr>
            </w:pPr>
            <w:r w:rsidRPr="000227B6">
              <w:t>2. Demonstrate ethical practice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7B6" w:rsidP="000227B6">
            <w:pPr>
              <w:pStyle w:val="BodyText"/>
            </w:pPr>
            <w:r w:rsidRPr="000227B6">
              <w:t xml:space="preserve">2.1 Identify the key requirements and purpose of local and national rules of racing, including inquiries and appeals processes and </w:t>
            </w:r>
            <w:r w:rsidRPr="000227B6">
              <w:t>procedures</w:t>
            </w:r>
          </w:p>
          <w:p w:rsidR="00000000" w:rsidRPr="000227B6" w:rsidP="000227B6">
            <w:pPr>
              <w:pStyle w:val="BodyText"/>
            </w:pPr>
            <w:r w:rsidRPr="000227B6">
              <w:t>2.2 Identify protocols and practices related to working ethically and with integrity relevant to own work role</w:t>
            </w:r>
          </w:p>
          <w:p w:rsidR="00000000" w:rsidRPr="000227B6" w:rsidP="000227B6">
            <w:pPr>
              <w:pStyle w:val="BodyText"/>
            </w:pPr>
            <w:r w:rsidRPr="000227B6">
              <w:t>2.3</w:t>
            </w:r>
            <w:r w:rsidRPr="000227B6">
              <w:t xml:space="preserve"> Abide by community expectation, workplace practices and legislation relating to animal welfare </w:t>
            </w:r>
          </w:p>
          <w:p w:rsidR="00000000" w:rsidRPr="000227B6" w:rsidP="000227B6">
            <w:pPr>
              <w:pStyle w:val="BodyText"/>
            </w:pPr>
            <w:r w:rsidRPr="000227B6">
              <w:t>2.4 Carry out directions and requests from stewards and officials according to workplace policy</w:t>
            </w:r>
          </w:p>
          <w:p w:rsidR="00000000" w:rsidP="000227B6">
            <w:pPr>
              <w:pStyle w:val="BodyText"/>
              <w:rPr>
                <w:lang w:val="en-NZ"/>
              </w:rPr>
            </w:pPr>
            <w:r w:rsidRPr="000227B6">
              <w:t>2.5 Comply with appeals, inquiry and compliance processes and p</w:t>
            </w:r>
            <w:r w:rsidRPr="000227B6">
              <w:t>rocedures in racing</w:t>
            </w:r>
          </w:p>
        </w:tc>
      </w:tr>
      <w:tr w:rsidTr="00141F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6">
            <w:pPr>
              <w:pStyle w:val="BodyText"/>
              <w:rPr>
                <w:lang w:val="en-NZ"/>
              </w:rPr>
            </w:pPr>
            <w:r w:rsidRPr="000227B6">
              <w:t xml:space="preserve">3. Promote the interests of racing and conform to industry practices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7B6" w:rsidP="000227B6">
            <w:pPr>
              <w:pStyle w:val="BodyText"/>
            </w:pPr>
            <w:r w:rsidRPr="000227B6">
              <w:t>3.1 Provide information about racing that is positive and accurate and does not breach the rules of racing</w:t>
            </w:r>
          </w:p>
          <w:p w:rsidR="00000000" w:rsidRPr="000227B6" w:rsidP="000227B6">
            <w:pPr>
              <w:pStyle w:val="BodyText"/>
            </w:pPr>
            <w:r w:rsidRPr="000227B6">
              <w:t xml:space="preserve">3.2 Use information sensitively and in the best interests </w:t>
            </w:r>
            <w:r w:rsidRPr="000227B6">
              <w:t>of the racing industry</w:t>
            </w:r>
          </w:p>
          <w:p w:rsidR="00000000" w:rsidRPr="000227B6" w:rsidP="000227B6">
            <w:pPr>
              <w:pStyle w:val="BodyText"/>
            </w:pPr>
            <w:r w:rsidRPr="000227B6">
              <w:t>3.3 Outline and observe the Principal Racing Authority’s social media policy, including regulations and legislation related to non-discriminatory language and behaviour</w:t>
            </w:r>
          </w:p>
          <w:p w:rsidR="00000000" w:rsidP="000227B6">
            <w:pPr>
              <w:pStyle w:val="BodyText"/>
              <w:rPr>
                <w:lang w:val="en-NZ"/>
              </w:rPr>
            </w:pPr>
            <w:r w:rsidRPr="000227B6">
              <w:t>3.4 Apply personal grooming and presentation requirements for jo</w:t>
            </w:r>
            <w:r w:rsidRPr="000227B6">
              <w:t>b role</w:t>
            </w:r>
          </w:p>
        </w:tc>
      </w:tr>
      <w:tr w:rsidTr="00141F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6">
            <w:pPr>
              <w:pStyle w:val="BodyText"/>
              <w:rPr>
                <w:lang w:val="en-NZ"/>
              </w:rPr>
            </w:pPr>
            <w:r w:rsidRPr="000227B6">
              <w:t>4. Maintain productive industry relationships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7B6" w:rsidP="000227B6">
            <w:pPr>
              <w:pStyle w:val="BodyText"/>
            </w:pPr>
            <w:r w:rsidRPr="000227B6">
              <w:t>4.1 Recognise community interests in racing and ensure that personal commentary, opinion and behaviour is non-discriminatory and does not cause damage to the image of racing</w:t>
            </w:r>
          </w:p>
          <w:p w:rsidR="00000000" w:rsidRPr="000227B6" w:rsidP="000227B6">
            <w:pPr>
              <w:pStyle w:val="BodyText"/>
            </w:pPr>
            <w:r w:rsidRPr="000227B6">
              <w:t>4.2 Conduct open, honest and</w:t>
            </w:r>
            <w:r w:rsidRPr="000227B6">
              <w:t xml:space="preserve"> ethical dealings with industry organisations and individual stakeholders, and treat the ideas and opinions of others with politeness and respect</w:t>
            </w:r>
          </w:p>
        </w:tc>
      </w:tr>
    </w:tbl>
    <w:p w:rsidR="00000000" w:rsidRPr="000227B6" w:rsidP="000227B6">
      <w:pPr>
        <w:pStyle w:val="BodyText"/>
      </w:pPr>
    </w:p>
    <w:p w:rsidR="00000000" w:rsidRPr="000227B6" w:rsidP="000227B6">
      <w:pPr>
        <w:pStyle w:val="AllowPageBreak"/>
      </w:pPr>
    </w:p>
    <w:p w:rsidR="00000000" w:rsidRPr="000227B6" w:rsidP="000227B6">
      <w:pPr>
        <w:pStyle w:val="Heading1"/>
      </w:pPr>
      <w:bookmarkStart w:id="6" w:name="O_977187"/>
      <w:bookmarkEnd w:id="6"/>
      <w:r w:rsidRPr="000227B6">
        <w:t>Foundation Skills</w:t>
      </w:r>
    </w:p>
    <w:p w:rsidR="00000000" w:rsidRPr="00141FF9" w:rsidP="00141FF9">
      <w:pPr>
        <w:pStyle w:val="BodyText"/>
        <w:rPr>
          <w:i/>
        </w:rPr>
      </w:pPr>
      <w:r w:rsidRPr="00141FF9">
        <w:rPr>
          <w:rStyle w:val="Emphasis"/>
        </w:rPr>
        <w:t xml:space="preserve">This section describes those language, literacy, numeracy and employment </w:t>
      </w:r>
      <w:r w:rsidRPr="00141FF9">
        <w:rPr>
          <w:rStyle w:val="Emphasis"/>
        </w:rPr>
        <w:t>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2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7B6" w:rsidP="000227B6">
            <w:pPr>
              <w:pStyle w:val="BodyText"/>
            </w:pPr>
            <w:r w:rsidRPr="000227B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6">
            <w:pPr>
              <w:pStyle w:val="BodyText"/>
              <w:rPr>
                <w:lang w:val="en-NZ"/>
              </w:rPr>
            </w:pPr>
            <w:r w:rsidRPr="000227B6">
              <w:rPr>
                <w:rStyle w:val="SpecialBold"/>
              </w:rPr>
              <w:t>Description</w:t>
            </w:r>
          </w:p>
        </w:tc>
      </w:tr>
      <w:tr w:rsidTr="00022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6">
            <w:pPr>
              <w:pStyle w:val="BodyText"/>
              <w:rPr>
                <w:lang w:val="en-NZ"/>
              </w:rPr>
            </w:pPr>
            <w:r w:rsidRPr="000227B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6">
            <w:pPr>
              <w:pStyle w:val="ListBullet"/>
              <w:rPr>
                <w:lang w:val="en-NZ"/>
              </w:rPr>
            </w:pPr>
            <w:r w:rsidRPr="000227B6">
              <w:t xml:space="preserve">Select information on workplace policies, community views on racing, animal welfare and safety </w:t>
            </w:r>
            <w:r w:rsidRPr="000227B6">
              <w:t>procedures from a range of written texts both online and in hard copy</w:t>
            </w:r>
          </w:p>
        </w:tc>
      </w:tr>
      <w:tr w:rsidTr="00022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6">
            <w:pPr>
              <w:pStyle w:val="BodyText"/>
              <w:rPr>
                <w:lang w:val="en-NZ"/>
              </w:rPr>
            </w:pPr>
            <w:r w:rsidRPr="000227B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6">
            <w:pPr>
              <w:pStyle w:val="ListBullet"/>
              <w:rPr>
                <w:lang w:val="en-NZ"/>
              </w:rPr>
            </w:pPr>
            <w:r w:rsidRPr="000227B6">
              <w:t xml:space="preserve">Interact verbally with racing staff to confirm understanding for requirements and basic concepts relating to community views on racing and industry policy </w:t>
            </w:r>
          </w:p>
        </w:tc>
      </w:tr>
      <w:tr w:rsidTr="00022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6">
            <w:pPr>
              <w:pStyle w:val="BodyText"/>
              <w:rPr>
                <w:lang w:val="en-NZ"/>
              </w:rPr>
            </w:pPr>
            <w:r w:rsidRPr="000227B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7B6" w:rsidP="000227B6">
            <w:pPr>
              <w:pStyle w:val="ListBullet"/>
            </w:pPr>
            <w:r w:rsidRPr="000227B6">
              <w:t>Understand the nature and purpose of own role and associated responsibilities relating to the rules of racing</w:t>
            </w:r>
          </w:p>
          <w:p w:rsidR="00000000" w:rsidP="000227B6">
            <w:pPr>
              <w:pStyle w:val="ListBullet"/>
              <w:rPr>
                <w:lang w:val="en-NZ"/>
              </w:rPr>
            </w:pPr>
            <w:r w:rsidRPr="000227B6">
              <w:t>Recognise and follow explicit organisational policies and procedures relating to ethics and integrity</w:t>
            </w:r>
          </w:p>
        </w:tc>
      </w:tr>
      <w:tr w:rsidTr="00022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6">
            <w:pPr>
              <w:pStyle w:val="BodyText"/>
              <w:rPr>
                <w:lang w:val="en-NZ"/>
              </w:rPr>
            </w:pPr>
            <w:r w:rsidRPr="000227B6">
              <w:t>Interact with o</w:t>
            </w:r>
            <w:r w:rsidRPr="000227B6">
              <w:t>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7B6" w:rsidP="000227B6">
            <w:pPr>
              <w:pStyle w:val="ListBullet"/>
            </w:pPr>
            <w:r w:rsidRPr="000227B6">
              <w:t>Consult with others on work processes, industry protocol and animal welfare issues</w:t>
            </w:r>
          </w:p>
          <w:p w:rsidR="00000000" w:rsidP="000227B6">
            <w:pPr>
              <w:pStyle w:val="ListBullet"/>
              <w:rPr>
                <w:lang w:val="en-NZ"/>
              </w:rPr>
            </w:pPr>
            <w:r w:rsidRPr="000227B6">
              <w:t>Use racing industry protocols and practices for communicating with a range of racing personnel</w:t>
            </w:r>
          </w:p>
        </w:tc>
      </w:tr>
      <w:tr w:rsidTr="00022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6">
            <w:pPr>
              <w:pStyle w:val="BodyText"/>
              <w:rPr>
                <w:lang w:val="en-NZ"/>
              </w:rPr>
            </w:pPr>
            <w:r w:rsidRPr="000227B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7B6" w:rsidP="000227B6">
            <w:pPr>
              <w:pStyle w:val="ListBullet"/>
            </w:pPr>
            <w:r w:rsidRPr="000227B6">
              <w:t>Take responsibility for organising own activities t</w:t>
            </w:r>
            <w:r w:rsidRPr="000227B6">
              <w:t>o ensure ethical practices and compliance with the rules of racing</w:t>
            </w:r>
          </w:p>
        </w:tc>
      </w:tr>
    </w:tbl>
    <w:p w:rsidR="00000000" w:rsidRPr="000227B6" w:rsidP="000227B6">
      <w:pPr>
        <w:pStyle w:val="BodyText"/>
      </w:pPr>
    </w:p>
    <w:p w:rsidR="00000000" w:rsidRPr="000227B6" w:rsidP="000227B6">
      <w:pPr>
        <w:pStyle w:val="AllowPageBreak"/>
      </w:pPr>
    </w:p>
    <w:p w:rsidR="00000000" w:rsidRPr="000227B6" w:rsidP="000227B6">
      <w:pPr>
        <w:pStyle w:val="Heading1"/>
      </w:pPr>
      <w:bookmarkStart w:id="7" w:name="O_977185"/>
      <w:bookmarkEnd w:id="7"/>
      <w:r w:rsidRPr="000227B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22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7B6" w:rsidP="000227B6">
            <w:pPr>
              <w:pStyle w:val="BodyText"/>
            </w:pPr>
            <w:r w:rsidRPr="000227B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7B6" w:rsidP="000227B6">
            <w:pPr>
              <w:pStyle w:val="BodyText"/>
            </w:pPr>
            <w:r w:rsidRPr="000227B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7B6" w:rsidP="000227B6">
            <w:pPr>
              <w:pStyle w:val="BodyText"/>
            </w:pPr>
            <w:r w:rsidRPr="000227B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6">
            <w:pPr>
              <w:pStyle w:val="BodyText"/>
              <w:rPr>
                <w:lang w:val="en-NZ"/>
              </w:rPr>
            </w:pPr>
            <w:r w:rsidRPr="000227B6">
              <w:rPr>
                <w:rStyle w:val="SpecialBold"/>
              </w:rPr>
              <w:t>Equivalence status</w:t>
            </w:r>
          </w:p>
        </w:tc>
      </w:tr>
      <w:tr w:rsidTr="00022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6">
            <w:pPr>
              <w:pStyle w:val="BodyText"/>
              <w:rPr>
                <w:lang w:val="en-NZ"/>
              </w:rPr>
            </w:pPr>
            <w:r w:rsidRPr="000227B6">
              <w:t>RGRCMN203 Comply with racing ind</w:t>
            </w:r>
            <w:r w:rsidRPr="000227B6">
              <w:t xml:space="preserve">ustry ethics and integrity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6">
            <w:pPr>
              <w:pStyle w:val="BodyText"/>
              <w:rPr>
                <w:lang w:val="en-NZ"/>
              </w:rPr>
            </w:pPr>
            <w:r w:rsidRPr="000227B6">
              <w:t xml:space="preserve">RGRCMN001A Comply with the rules of racing and related protocols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7B6" w:rsidP="000227B6">
            <w:pPr>
              <w:pStyle w:val="BodyText"/>
            </w:pPr>
            <w:r w:rsidRPr="000227B6">
              <w:t>Updated to meet Standards for Training Packages.</w:t>
            </w:r>
          </w:p>
          <w:p w:rsidR="00000000" w:rsidP="000227B6">
            <w:pPr>
              <w:pStyle w:val="BodyText"/>
              <w:rPr>
                <w:lang w:val="en-NZ"/>
              </w:rPr>
            </w:pPr>
            <w:r w:rsidRPr="000227B6">
              <w:t>Changes to elements and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7B6" w:rsidP="000227B6">
            <w:pPr>
              <w:pStyle w:val="BodyText"/>
            </w:pPr>
            <w:r w:rsidRPr="000227B6">
              <w:t>No equivalent unit</w:t>
            </w:r>
          </w:p>
        </w:tc>
      </w:tr>
    </w:tbl>
    <w:p w:rsidR="00000000" w:rsidRPr="000227B6" w:rsidP="000227B6">
      <w:pPr>
        <w:pStyle w:val="BodyText"/>
      </w:pPr>
    </w:p>
    <w:p w:rsidR="00000000" w:rsidRPr="000227B6" w:rsidP="000227B6">
      <w:pPr>
        <w:pStyle w:val="AllowPageBreak"/>
      </w:pPr>
    </w:p>
    <w:p w:rsidR="00000000" w:rsidRPr="000227B6" w:rsidP="000227B6">
      <w:pPr>
        <w:pStyle w:val="Heading1"/>
      </w:pPr>
      <w:bookmarkStart w:id="8" w:name="O_977178"/>
      <w:bookmarkEnd w:id="8"/>
      <w:r w:rsidRPr="000227B6">
        <w:t>Links</w:t>
      </w:r>
    </w:p>
    <w:p w:rsidR="00000000" w:rsidRPr="000227B6" w:rsidP="00141FF9">
      <w:pPr>
        <w:pStyle w:val="BodyText"/>
      </w:pPr>
      <w:r w:rsidRPr="000227B6">
        <w:t>Companion V</w:t>
      </w:r>
      <w:r w:rsidRPr="000227B6">
        <w:t xml:space="preserve">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7221DA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227B6" w:rsidP="00141FF9">
      <w:pPr>
        <w:pStyle w:val="BodyText"/>
        <w:sectPr w:rsidSect="000227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27B6" w:rsidP="000227B6">
      <w:pPr>
        <w:pStyle w:val="SuperHeading"/>
      </w:pPr>
      <w:r w:rsidRPr="000227B6">
        <w:t xml:space="preserve">Assessment </w:t>
      </w:r>
      <w:r w:rsidRPr="000227B6">
        <w:t>Requirements for RGRCMN203 Comply with racing industry ethics and integrity</w:t>
      </w:r>
    </w:p>
    <w:p w:rsidR="00000000" w:rsidRPr="000227B6" w:rsidP="000227B6">
      <w:pPr>
        <w:pStyle w:val="Heading1"/>
      </w:pPr>
      <w:bookmarkStart w:id="9" w:name="O_977180"/>
      <w:bookmarkEnd w:id="9"/>
      <w:r w:rsidRPr="000227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22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7B6" w:rsidP="000227B6">
            <w:pPr>
              <w:pStyle w:val="BodyText"/>
            </w:pPr>
            <w:r w:rsidRPr="000227B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6">
            <w:pPr>
              <w:pStyle w:val="BodyText"/>
              <w:rPr>
                <w:lang w:val="en-NZ"/>
              </w:rPr>
            </w:pPr>
            <w:r w:rsidRPr="000227B6">
              <w:rPr>
                <w:rStyle w:val="SpecialBold"/>
              </w:rPr>
              <w:t>Comments</w:t>
            </w:r>
          </w:p>
        </w:tc>
      </w:tr>
      <w:tr w:rsidTr="00022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6">
            <w:pPr>
              <w:pStyle w:val="BodyText"/>
              <w:rPr>
                <w:lang w:val="en-NZ"/>
              </w:rPr>
            </w:pPr>
            <w:r w:rsidRPr="000227B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7B6" w:rsidP="000227B6">
            <w:pPr>
              <w:pStyle w:val="BodyText"/>
            </w:pPr>
            <w:r w:rsidRPr="000227B6">
              <w:t>This version released with RGR Racing and Breeding Training Package Version 2.0.</w:t>
            </w:r>
          </w:p>
        </w:tc>
      </w:tr>
    </w:tbl>
    <w:p w:rsidR="00000000" w:rsidRPr="000227B6" w:rsidP="000227B6">
      <w:pPr>
        <w:pStyle w:val="BodyText"/>
      </w:pPr>
    </w:p>
    <w:p w:rsidR="00000000" w:rsidRPr="000227B6" w:rsidP="000227B6">
      <w:pPr>
        <w:pStyle w:val="AllowPageBreak"/>
      </w:pPr>
    </w:p>
    <w:p w:rsidR="00000000" w:rsidRPr="000227B6" w:rsidP="000227B6">
      <w:pPr>
        <w:pStyle w:val="Heading1"/>
      </w:pPr>
      <w:bookmarkStart w:id="10" w:name="O_977183"/>
      <w:bookmarkEnd w:id="10"/>
      <w:r w:rsidRPr="000227B6">
        <w:t>Performance Evi</w:t>
      </w:r>
      <w:r w:rsidRPr="000227B6">
        <w:t>dence</w:t>
      </w:r>
    </w:p>
    <w:p w:rsidR="00000000" w:rsidRPr="000227B6" w:rsidP="00141FF9">
      <w:pPr>
        <w:pStyle w:val="BodyText"/>
      </w:pPr>
      <w:r w:rsidRPr="000227B6">
        <w:t>An individual demonstrating competency in this unit must satisfy all of the elements and performance criteria of this unit. There must be evidence that the individual has:</w:t>
      </w:r>
    </w:p>
    <w:p w:rsidR="00000000" w:rsidRPr="000227B6" w:rsidP="000227B6">
      <w:pPr>
        <w:pStyle w:val="ListBullet"/>
      </w:pPr>
      <w:r w:rsidRPr="000227B6">
        <w:t>located information about racing industry ethics and integrity, including:</w:t>
      </w:r>
    </w:p>
    <w:p w:rsidR="00000000" w:rsidRPr="000227B6" w:rsidP="000227B6">
      <w:pPr>
        <w:pStyle w:val="ListBullet2"/>
      </w:pPr>
      <w:r w:rsidRPr="000227B6">
        <w:t>relevant state or territory Principal Racing Authority (PRA) and workplace policies, including social media policy</w:t>
      </w:r>
    </w:p>
    <w:p w:rsidR="00000000" w:rsidRPr="000227B6" w:rsidP="000227B6">
      <w:pPr>
        <w:pStyle w:val="ListBullet2"/>
      </w:pPr>
      <w:r w:rsidRPr="000227B6">
        <w:t>relevant sections of the rules of racing</w:t>
      </w:r>
    </w:p>
    <w:p w:rsidR="00000000" w:rsidRPr="000227B6" w:rsidP="000227B6">
      <w:pPr>
        <w:pStyle w:val="ListBullet2"/>
      </w:pPr>
      <w:r w:rsidRPr="000227B6">
        <w:t>animal welfare principles, practices and regulations</w:t>
      </w:r>
    </w:p>
    <w:p w:rsidR="00000000" w:rsidRPr="000227B6" w:rsidP="000227B6">
      <w:pPr>
        <w:pStyle w:val="ListBullet"/>
      </w:pPr>
      <w:r w:rsidRPr="000227B6">
        <w:t>applied the directives of the relevant PRA, st</w:t>
      </w:r>
      <w:r w:rsidRPr="000227B6">
        <w:t xml:space="preserve">ewards and/or other officials in at least two racing-related activities </w:t>
      </w:r>
    </w:p>
    <w:p w:rsidR="00000000" w:rsidRPr="000227B6" w:rsidP="000227B6">
      <w:pPr>
        <w:pStyle w:val="ListBullet"/>
      </w:pPr>
      <w:r w:rsidRPr="000227B6">
        <w:t>engaged in at least two positive interactions with racing stakeholders on issues relating to racing industry ethics and integrity and animal welfare.</w:t>
      </w:r>
    </w:p>
    <w:p w:rsidR="00000000" w:rsidRPr="000227B6" w:rsidP="000227B6">
      <w:pPr>
        <w:pStyle w:val="AllowPageBreak"/>
      </w:pPr>
    </w:p>
    <w:p w:rsidR="00000000" w:rsidRPr="000227B6" w:rsidP="000227B6">
      <w:pPr>
        <w:pStyle w:val="Heading1"/>
      </w:pPr>
      <w:bookmarkStart w:id="11" w:name="O_977182"/>
      <w:bookmarkEnd w:id="11"/>
      <w:r w:rsidRPr="000227B6">
        <w:t>Knowledge Eviden</w:t>
      </w:r>
      <w:r w:rsidRPr="000227B6">
        <w:t>ce</w:t>
      </w:r>
    </w:p>
    <w:p w:rsidR="00000000" w:rsidRPr="000227B6" w:rsidP="00141FF9">
      <w:pPr>
        <w:pStyle w:val="BodyText"/>
      </w:pPr>
      <w:r w:rsidRPr="000227B6">
        <w:t>An individual must be able to demonstrate the knowledge required to perform the tasks outlined in the elements and performance criteria of this unit. This includes knowledge of:</w:t>
      </w:r>
    </w:p>
    <w:p w:rsidR="00000000" w:rsidRPr="000227B6" w:rsidP="000227B6">
      <w:pPr>
        <w:pStyle w:val="ListBullet"/>
      </w:pPr>
      <w:r w:rsidRPr="000227B6">
        <w:t xml:space="preserve">PRA and racing industry standards and expectations relating to ethics and </w:t>
      </w:r>
      <w:r w:rsidRPr="000227B6">
        <w:t>integrity, including:</w:t>
      </w:r>
    </w:p>
    <w:p w:rsidR="00000000" w:rsidRPr="000227B6" w:rsidP="000227B6">
      <w:pPr>
        <w:pStyle w:val="ListBullet2"/>
      </w:pPr>
      <w:r w:rsidRPr="000227B6">
        <w:t>rules of racing relating to ethics and integrity for relevant code</w:t>
      </w:r>
    </w:p>
    <w:p w:rsidR="00000000" w:rsidRPr="000227B6" w:rsidP="000227B6">
      <w:pPr>
        <w:pStyle w:val="ListBullet2"/>
      </w:pPr>
      <w:r w:rsidRPr="000227B6">
        <w:t>animal welfare</w:t>
      </w:r>
    </w:p>
    <w:p w:rsidR="00000000" w:rsidRPr="000227B6" w:rsidP="000227B6">
      <w:pPr>
        <w:pStyle w:val="ListBullet"/>
      </w:pPr>
      <w:r w:rsidRPr="000227B6">
        <w:t>animal welfare issues at different lifecycle stages</w:t>
      </w:r>
    </w:p>
    <w:p w:rsidR="00000000" w:rsidRPr="000227B6" w:rsidP="000227B6">
      <w:pPr>
        <w:pStyle w:val="ListBullet"/>
      </w:pPr>
      <w:r w:rsidRPr="000227B6">
        <w:t>strategies used to prevent or minimise animal welfare issues</w:t>
      </w:r>
    </w:p>
    <w:p w:rsidR="00000000" w:rsidRPr="000227B6" w:rsidP="000227B6">
      <w:pPr>
        <w:pStyle w:val="ListBullet"/>
      </w:pPr>
      <w:r w:rsidRPr="000227B6">
        <w:t>strategies for addressing community viewpoints regarding the use of animals in sport</w:t>
      </w:r>
    </w:p>
    <w:p w:rsidR="00000000" w:rsidRPr="000227B6" w:rsidP="000227B6">
      <w:pPr>
        <w:pStyle w:val="ListBullet"/>
      </w:pPr>
      <w:r w:rsidRPr="000227B6">
        <w:t>community viewpoints regarding the use of animals for sport and issues relating to animal welfare</w:t>
      </w:r>
    </w:p>
    <w:p w:rsidR="00000000" w:rsidRPr="000227B6" w:rsidP="000227B6">
      <w:pPr>
        <w:pStyle w:val="ListBullet"/>
      </w:pPr>
      <w:r w:rsidRPr="000227B6">
        <w:t>role of stewards in relation to integrity, ethics and animal welfare</w:t>
      </w:r>
    </w:p>
    <w:p w:rsidR="00000000" w:rsidRPr="000227B6" w:rsidP="000227B6">
      <w:pPr>
        <w:pStyle w:val="ListBullet"/>
      </w:pPr>
      <w:r w:rsidRPr="000227B6">
        <w:t>type</w:t>
      </w:r>
      <w:r w:rsidRPr="000227B6">
        <w:t>s of ethical and unethical conduct in racing</w:t>
      </w:r>
    </w:p>
    <w:p w:rsidR="00000000" w:rsidRPr="000227B6" w:rsidP="000227B6">
      <w:pPr>
        <w:pStyle w:val="ListBullet"/>
      </w:pPr>
      <w:r w:rsidRPr="000227B6">
        <w:t>appeals and inquiries processes and procedures</w:t>
      </w:r>
    </w:p>
    <w:p w:rsidR="00000000" w:rsidRPr="000227B6" w:rsidP="000227B6">
      <w:pPr>
        <w:pStyle w:val="ListBullet"/>
      </w:pPr>
      <w:r w:rsidRPr="000227B6">
        <w:t>social media policy for relevant PRA and/or workplace</w:t>
      </w:r>
    </w:p>
    <w:p w:rsidR="00000000" w:rsidRPr="000227B6" w:rsidP="000227B6">
      <w:pPr>
        <w:pStyle w:val="ListBullet"/>
      </w:pPr>
      <w:r w:rsidRPr="000227B6">
        <w:t>protocols and procedures for communicating with stewards, racing officials and tribunal members</w:t>
      </w:r>
    </w:p>
    <w:p w:rsidR="00000000" w:rsidRPr="000227B6" w:rsidP="000227B6">
      <w:pPr>
        <w:pStyle w:val="ListBullet"/>
      </w:pPr>
      <w:r w:rsidRPr="000227B6">
        <w:t>regulations an</w:t>
      </w:r>
      <w:r w:rsidRPr="000227B6">
        <w:t>d legislation related to non-discriminatory language and behaviour.</w:t>
      </w:r>
    </w:p>
    <w:p w:rsidR="00000000" w:rsidRPr="000227B6" w:rsidP="000227B6">
      <w:pPr>
        <w:pStyle w:val="AllowPageBreak"/>
      </w:pPr>
    </w:p>
    <w:p w:rsidR="00000000" w:rsidRPr="000227B6" w:rsidP="000227B6">
      <w:pPr>
        <w:pStyle w:val="Heading1"/>
      </w:pPr>
      <w:bookmarkStart w:id="12" w:name="O_977181"/>
      <w:bookmarkEnd w:id="12"/>
      <w:r w:rsidRPr="000227B6">
        <w:t>Assessment Conditions</w:t>
      </w:r>
    </w:p>
    <w:p w:rsidR="00000000" w:rsidRPr="000227B6" w:rsidP="00141FF9">
      <w:pPr>
        <w:pStyle w:val="BodyText"/>
      </w:pPr>
      <w:r w:rsidRPr="000227B6">
        <w:t xml:space="preserve">Assessment of skills must take place under the following conditions: </w:t>
      </w:r>
    </w:p>
    <w:p w:rsidR="00000000" w:rsidRPr="000227B6" w:rsidP="000227B6">
      <w:pPr>
        <w:pStyle w:val="ListBullet"/>
      </w:pPr>
      <w:r w:rsidRPr="000227B6">
        <w:t>physical conditions:</w:t>
      </w:r>
    </w:p>
    <w:p w:rsidR="00000000" w:rsidRPr="000227B6" w:rsidP="000227B6">
      <w:pPr>
        <w:pStyle w:val="ListBullet2"/>
      </w:pPr>
      <w:r w:rsidRPr="000227B6">
        <w:t xml:space="preserve">relevant racing sector work site or an environment that </w:t>
      </w:r>
      <w:r w:rsidRPr="000227B6">
        <w:t>accurately represents workplace conditions</w:t>
      </w:r>
    </w:p>
    <w:p w:rsidR="00000000" w:rsidRPr="000227B6" w:rsidP="000227B6">
      <w:pPr>
        <w:pStyle w:val="ListBullet"/>
      </w:pPr>
      <w:r w:rsidRPr="000227B6">
        <w:t>resources, equipment and materials:</w:t>
      </w:r>
    </w:p>
    <w:p w:rsidR="00000000" w:rsidRPr="000227B6" w:rsidP="000227B6">
      <w:pPr>
        <w:pStyle w:val="ListBullet2"/>
      </w:pPr>
      <w:r w:rsidRPr="000227B6">
        <w:t>relevant state/territory PRA’s social media policy</w:t>
      </w:r>
    </w:p>
    <w:p w:rsidR="00000000" w:rsidRPr="000227B6" w:rsidP="000227B6">
      <w:pPr>
        <w:pStyle w:val="ListBullet2"/>
      </w:pPr>
      <w:r w:rsidRPr="000227B6">
        <w:t xml:space="preserve">rules of racing </w:t>
      </w:r>
    </w:p>
    <w:p w:rsidR="00000000" w:rsidRPr="000227B6" w:rsidP="000227B6">
      <w:pPr>
        <w:pStyle w:val="ListBullet2"/>
      </w:pPr>
      <w:r w:rsidRPr="000227B6">
        <w:t xml:space="preserve">racing ethics issues </w:t>
      </w:r>
    </w:p>
    <w:p w:rsidR="00000000" w:rsidRPr="000227B6" w:rsidP="000227B6">
      <w:pPr>
        <w:pStyle w:val="ListBullet"/>
      </w:pPr>
      <w:r w:rsidRPr="000227B6">
        <w:t>specifications:</w:t>
      </w:r>
    </w:p>
    <w:p w:rsidR="00000000" w:rsidRPr="000227B6" w:rsidP="000227B6">
      <w:pPr>
        <w:pStyle w:val="ListBullet2"/>
      </w:pPr>
      <w:r w:rsidRPr="000227B6">
        <w:t>relevant workplace documentation and resources</w:t>
      </w:r>
    </w:p>
    <w:p w:rsidR="00000000" w:rsidRPr="000227B6" w:rsidP="000227B6">
      <w:pPr>
        <w:pStyle w:val="ListBullet"/>
      </w:pPr>
      <w:r w:rsidRPr="000227B6">
        <w:t>relationships:</w:t>
      </w:r>
    </w:p>
    <w:p w:rsidR="00000000" w:rsidRPr="000227B6" w:rsidP="000227B6">
      <w:pPr>
        <w:pStyle w:val="ListBullet2"/>
      </w:pPr>
      <w:r w:rsidRPr="000227B6">
        <w:t>real racing personnel and community members or realistic scenarios or role-plays for interactions relating to racing industry ethics and integrity.</w:t>
      </w:r>
    </w:p>
    <w:p w:rsidR="00000000" w:rsidRPr="000227B6" w:rsidP="000227B6">
      <w:pPr>
        <w:pStyle w:val="BodyText"/>
      </w:pPr>
    </w:p>
    <w:p w:rsidR="00000000" w:rsidRPr="000227B6" w:rsidP="00141FF9">
      <w:pPr>
        <w:pStyle w:val="BodyText"/>
      </w:pPr>
      <w:r w:rsidRPr="000227B6">
        <w:t>Assessors of this unit must satisfy the requirements for assessors in applicable vocational education and t</w:t>
      </w:r>
      <w:r w:rsidRPr="000227B6">
        <w:t>raining legislation, frameworks and/or standards.</w:t>
      </w:r>
    </w:p>
    <w:p w:rsidR="00000000" w:rsidRPr="000227B6" w:rsidP="000227B6">
      <w:pPr>
        <w:pStyle w:val="Heading1"/>
      </w:pPr>
      <w:bookmarkStart w:id="13" w:name="O_977179"/>
      <w:bookmarkEnd w:id="13"/>
      <w:r w:rsidRPr="000227B6">
        <w:t>Links</w:t>
      </w:r>
    </w:p>
    <w:p w:rsidR="00000000" w:rsidRPr="000227B6" w:rsidP="00141FF9">
      <w:pPr>
        <w:pStyle w:val="BodyText"/>
      </w:pPr>
      <w:r w:rsidRPr="000227B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7221DA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227B6" w:rsidP="000227B6"/>
    <w:sectPr w:rsidSect="000227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7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7B6" w:rsidRPr="00141FF9" w:rsidP="00141F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7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F9" w:rsidP="000227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1FF9" w:rsidP="000227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41FF9" w:rsidP="000227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7B6" w:rsidP="000227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1FF9">
      <w:t>Approved</w:t>
    </w:r>
    <w:r w:rsidR="00141F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1F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1FF9">
      <w:rPr>
        <w:noProof/>
      </w:rPr>
      <w:t>4</w:t>
    </w:r>
    <w:r>
      <w:rPr>
        <w:noProof/>
      </w:rPr>
      <w:fldChar w:fldCharType="end"/>
    </w:r>
  </w:p>
  <w:p w:rsidR="000227B6" w:rsidP="000227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1F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1FF9">
      <w:t>Skills Insight</w:t>
    </w:r>
    <w:r w:rsidR="00141FF9">
      <w:fldChar w:fldCharType="end"/>
    </w:r>
  </w:p>
  <w:p w:rsidR="000227B6" w:rsidP="000227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7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27B6" w:rsidRPr="00141FF9" w:rsidP="00141F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7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F9" w:rsidRPr="002D2AF8" w:rsidP="000227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RGRCMN203 Comply with racing industry ethics and integrity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1FF9" w:rsidP="000227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7B6" w:rsidRPr="002D2AF8" w:rsidP="000227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1FF9">
      <w:t>RGRCMN203 Comply with racing industry ethics and integrity</w:t>
    </w:r>
    <w:r w:rsidR="00141F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1FF9">
      <w:rPr>
        <w:noProof/>
      </w:rPr>
      <w:t>2 March 2025</w:t>
    </w:r>
    <w:r>
      <w:fldChar w:fldCharType="end"/>
    </w:r>
  </w:p>
  <w:p w:rsidR="000227B6" w:rsidP="000227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B033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70B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56E4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7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27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27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27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27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27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27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27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27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27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27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27B6"/>
  </w:style>
  <w:style w:type="character" w:customStyle="1" w:styleId="Heading1Char">
    <w:name w:val="Heading 1 Char"/>
    <w:basedOn w:val="DefaultParagraphFont"/>
    <w:link w:val="Heading1"/>
    <w:rsid w:val="000227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27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27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27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27B6"/>
    <w:rPr>
      <w:b/>
      <w:spacing w:val="0"/>
    </w:rPr>
  </w:style>
  <w:style w:type="paragraph" w:styleId="ListBullet2">
    <w:name w:val="List Bullet 2"/>
    <w:basedOn w:val="List2"/>
    <w:rsid w:val="000227B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27B6"/>
    <w:rPr>
      <w:i/>
    </w:rPr>
  </w:style>
  <w:style w:type="paragraph" w:customStyle="1" w:styleId="SuperHeading">
    <w:name w:val="SuperHeading"/>
    <w:basedOn w:val="Normal"/>
    <w:rsid w:val="000227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27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27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27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27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27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27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27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27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27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27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27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27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27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27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27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27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27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27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27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27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27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27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27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27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27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27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27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27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27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27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27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27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27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27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27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27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27B6"/>
  </w:style>
  <w:style w:type="paragraph" w:styleId="TableofFigures">
    <w:name w:val="table of figures"/>
    <w:basedOn w:val="Normal"/>
    <w:next w:val="Normal"/>
    <w:semiHidden/>
    <w:rsid w:val="000227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27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27B6"/>
    <w:rPr>
      <w:rFonts w:ascii="Wingdings" w:hAnsi="Wingdings"/>
    </w:rPr>
  </w:style>
  <w:style w:type="paragraph" w:customStyle="1" w:styleId="TableHeading">
    <w:name w:val="Table Heading"/>
    <w:basedOn w:val="HeadingBase"/>
    <w:rsid w:val="000227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27B6"/>
    <w:rPr>
      <w:color w:val="0033CC"/>
      <w:u w:val="none"/>
    </w:rPr>
  </w:style>
  <w:style w:type="paragraph" w:customStyle="1" w:styleId="BodyTextRight">
    <w:name w:val="Body Text Right"/>
    <w:basedOn w:val="BodyText"/>
    <w:rsid w:val="000227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27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27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27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27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27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27B6"/>
    <w:rPr>
      <w:sz w:val="32"/>
    </w:rPr>
  </w:style>
  <w:style w:type="paragraph" w:customStyle="1" w:styleId="HeadingProcedure">
    <w:name w:val="Heading Procedure"/>
    <w:basedOn w:val="HeadingBase"/>
    <w:next w:val="Normal"/>
    <w:rsid w:val="000227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27B6"/>
    <w:pPr>
      <w:spacing w:before="60" w:after="60"/>
    </w:pPr>
  </w:style>
  <w:style w:type="paragraph" w:styleId="ListContinue">
    <w:name w:val="List Continue"/>
    <w:basedOn w:val="List"/>
    <w:rsid w:val="000227B6"/>
    <w:pPr>
      <w:ind w:firstLine="0"/>
    </w:pPr>
  </w:style>
  <w:style w:type="paragraph" w:customStyle="1" w:styleId="ListNote">
    <w:name w:val="List Note"/>
    <w:basedOn w:val="List"/>
    <w:rsid w:val="000227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27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27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27B6"/>
    <w:rPr>
      <w:rFonts w:ascii="Courier New" w:hAnsi="Courier New"/>
    </w:rPr>
  </w:style>
  <w:style w:type="paragraph" w:customStyle="1" w:styleId="NoteBullet">
    <w:name w:val="Note Bullet"/>
    <w:basedOn w:val="Note"/>
    <w:rsid w:val="000227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27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27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27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27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27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27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27B6"/>
    <w:rPr>
      <w:b/>
      <w:smallCaps/>
    </w:rPr>
  </w:style>
  <w:style w:type="paragraph" w:customStyle="1" w:styleId="TableListNumber">
    <w:name w:val="Table List Number"/>
    <w:basedOn w:val="ListNumber"/>
    <w:rsid w:val="000227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27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27B6"/>
    <w:pPr>
      <w:numPr>
        <w:numId w:val="9"/>
      </w:numPr>
    </w:pPr>
  </w:style>
  <w:style w:type="paragraph" w:customStyle="1" w:styleId="ListAlpha2">
    <w:name w:val="List Alpha 2"/>
    <w:basedOn w:val="List2"/>
    <w:rsid w:val="000227B6"/>
    <w:pPr>
      <w:numPr>
        <w:numId w:val="8"/>
      </w:numPr>
    </w:pPr>
  </w:style>
  <w:style w:type="paragraph" w:styleId="List2">
    <w:name w:val="List 2"/>
    <w:basedOn w:val="BodyText"/>
    <w:rsid w:val="000227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27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27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27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27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27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27B6"/>
    <w:pPr>
      <w:numPr>
        <w:numId w:val="4"/>
      </w:numPr>
    </w:pPr>
  </w:style>
  <w:style w:type="paragraph" w:styleId="ListContinue2">
    <w:name w:val="List Continue 2"/>
    <w:basedOn w:val="List2"/>
    <w:rsid w:val="000227B6"/>
    <w:pPr>
      <w:ind w:firstLine="0"/>
    </w:pPr>
  </w:style>
  <w:style w:type="paragraph" w:styleId="ListContinue3">
    <w:name w:val="List Continue 3"/>
    <w:basedOn w:val="List3"/>
    <w:rsid w:val="000227B6"/>
    <w:pPr>
      <w:ind w:left="1021" w:firstLine="0"/>
    </w:pPr>
  </w:style>
  <w:style w:type="paragraph" w:styleId="ListContinue4">
    <w:name w:val="List Continue 4"/>
    <w:basedOn w:val="List4"/>
    <w:rsid w:val="000227B6"/>
    <w:pPr>
      <w:ind w:firstLine="0"/>
    </w:pPr>
  </w:style>
  <w:style w:type="paragraph" w:styleId="ListContinue5">
    <w:name w:val="List Continue 5"/>
    <w:basedOn w:val="List5"/>
    <w:rsid w:val="000227B6"/>
    <w:pPr>
      <w:ind w:firstLine="0"/>
    </w:pPr>
  </w:style>
  <w:style w:type="paragraph" w:styleId="ListNumber3">
    <w:name w:val="List Number 3"/>
    <w:basedOn w:val="List3"/>
    <w:rsid w:val="000227B6"/>
    <w:pPr>
      <w:numPr>
        <w:numId w:val="5"/>
      </w:numPr>
    </w:pPr>
  </w:style>
  <w:style w:type="paragraph" w:styleId="ListNumber4">
    <w:name w:val="List Number 4"/>
    <w:basedOn w:val="List4"/>
    <w:rsid w:val="000227B6"/>
    <w:pPr>
      <w:numPr>
        <w:numId w:val="6"/>
      </w:numPr>
    </w:pPr>
  </w:style>
  <w:style w:type="paragraph" w:styleId="ListNumber5">
    <w:name w:val="List Number 5"/>
    <w:basedOn w:val="List5"/>
    <w:rsid w:val="000227B6"/>
    <w:pPr>
      <w:numPr>
        <w:numId w:val="7"/>
      </w:numPr>
    </w:pPr>
  </w:style>
  <w:style w:type="paragraph" w:styleId="BlockText">
    <w:name w:val="Block Text"/>
    <w:basedOn w:val="Normal"/>
    <w:rsid w:val="000227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27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27B6"/>
    <w:rPr>
      <w:sz w:val="16"/>
      <w:vertAlign w:val="superscript"/>
    </w:rPr>
  </w:style>
  <w:style w:type="character" w:customStyle="1" w:styleId="Symbols">
    <w:name w:val="Symbols"/>
    <w:basedOn w:val="DefaultParagraphFont"/>
    <w:rsid w:val="000227B6"/>
    <w:rPr>
      <w:rFonts w:ascii="Symbol" w:hAnsi="Symbol"/>
    </w:rPr>
  </w:style>
  <w:style w:type="character" w:customStyle="1" w:styleId="MenuOptions">
    <w:name w:val="Menu Options"/>
    <w:basedOn w:val="DefaultParagraphFont"/>
    <w:rsid w:val="000227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27B6"/>
    <w:rPr>
      <w:b/>
    </w:rPr>
  </w:style>
  <w:style w:type="character" w:customStyle="1" w:styleId="Underlined">
    <w:name w:val="Underlined"/>
    <w:basedOn w:val="DefaultParagraphFont"/>
    <w:rsid w:val="000227B6"/>
    <w:rPr>
      <w:u w:val="single"/>
    </w:rPr>
  </w:style>
  <w:style w:type="paragraph" w:customStyle="1" w:styleId="TableBodyTextRight">
    <w:name w:val="Table Body Text Right"/>
    <w:basedOn w:val="TableBodyText"/>
    <w:rsid w:val="000227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27B6"/>
    <w:rPr>
      <w:sz w:val="18"/>
    </w:rPr>
  </w:style>
  <w:style w:type="paragraph" w:customStyle="1" w:styleId="BodySmallRight">
    <w:name w:val="Body Small Right"/>
    <w:basedOn w:val="BodyTextRight"/>
    <w:rsid w:val="000227B6"/>
    <w:rPr>
      <w:sz w:val="18"/>
      <w:szCs w:val="18"/>
    </w:rPr>
  </w:style>
  <w:style w:type="paragraph" w:customStyle="1" w:styleId="MarginEdition">
    <w:name w:val="Margin Edition"/>
    <w:basedOn w:val="MarginNote"/>
    <w:rsid w:val="000227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27B6"/>
    <w:rPr>
      <w:sz w:val="2"/>
      <w:szCs w:val="2"/>
    </w:rPr>
  </w:style>
  <w:style w:type="character" w:customStyle="1" w:styleId="Small">
    <w:name w:val="Small"/>
    <w:basedOn w:val="DefaultParagraphFont"/>
    <w:rsid w:val="000227B6"/>
    <w:rPr>
      <w:sz w:val="16"/>
    </w:rPr>
  </w:style>
  <w:style w:type="paragraph" w:customStyle="1" w:styleId="WideTable">
    <w:name w:val="Wide Table"/>
    <w:basedOn w:val="Normal"/>
    <w:rsid w:val="000227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27B6"/>
  </w:style>
  <w:style w:type="paragraph" w:styleId="Quote">
    <w:name w:val="Quote"/>
    <w:basedOn w:val="Heading1"/>
    <w:link w:val="QuoteChar"/>
    <w:qFormat/>
    <w:rsid w:val="000227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27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27B6"/>
    <w:pPr>
      <w:pageBreakBefore/>
    </w:pPr>
  </w:style>
  <w:style w:type="paragraph" w:customStyle="1" w:styleId="Border">
    <w:name w:val="Border"/>
    <w:basedOn w:val="Normal"/>
    <w:qFormat/>
    <w:rsid w:val="000227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27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7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7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27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27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27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27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27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27B6"/>
    <w:rPr>
      <w:u w:val="single"/>
    </w:rPr>
  </w:style>
  <w:style w:type="character" w:customStyle="1" w:styleId="BoldandItalics">
    <w:name w:val="Bold and Italics"/>
    <w:qFormat/>
    <w:rsid w:val="000227B6"/>
    <w:rPr>
      <w:b/>
      <w:i/>
      <w:u w:val="none"/>
    </w:rPr>
  </w:style>
  <w:style w:type="paragraph" w:styleId="BalloonText">
    <w:name w:val="Balloon Text"/>
    <w:basedOn w:val="Normal"/>
    <w:link w:val="BalloonTextChar"/>
    <w:rsid w:val="000227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27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27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27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27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27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27B6"/>
    <w:pPr>
      <w:spacing w:before="0" w:after="0"/>
    </w:pPr>
  </w:style>
  <w:style w:type="paragraph" w:customStyle="1" w:styleId="BodyTextBold">
    <w:name w:val="Body Text Bold"/>
    <w:basedOn w:val="BodyText"/>
    <w:qFormat/>
    <w:rsid w:val="000227B6"/>
    <w:rPr>
      <w:b/>
    </w:rPr>
  </w:style>
  <w:style w:type="character" w:styleId="Hyperlink">
    <w:name w:val="Hyperlink"/>
    <w:basedOn w:val="DefaultParagraphFont"/>
    <w:uiPriority w:val="99"/>
    <w:unhideWhenUsed/>
    <w:rsid w:val="00141F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1049</Words>
  <Characters>6561</Characters>
  <Application>Microsoft Office Word</Application>
  <DocSecurity>0</DocSecurity>
  <Lines>211</Lines>
  <Paragraphs>131</Paragraphs>
  <ScaleCrop>false</ScaleCrop>
  <Company>Author-it Software Corporation Ltd.</Company>
  <LinksUpToDate>false</LinksUpToDate>
  <CharactersWithSpaces>7479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RGRCMN203 Comply with racing industry ethics and integrity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2025-03-01T20:22:00Z</dcterms:created>
  <dcterms:modified xsi:type="dcterms:W3CDTF">2025-03-01T20:22:00Z</dcterms:modified>
</cp:coreProperties>
</file>