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05E" w:rsidP="007120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RGRADM402 Prepare for race meeting special events</w:t>
      </w:r>
      <w:r>
        <w:fldChar w:fldCharType="end"/>
      </w:r>
    </w:p>
    <w:p w:rsidR="0071205E" w:rsidP="0071205E">
      <w:pPr>
        <w:pStyle w:val="Version"/>
        <w:sectPr w:rsidSect="004A6C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6C61" w:rsidP="004A6C61">
      <w:pPr>
        <w:pStyle w:val="SuperHeading"/>
      </w:pPr>
      <w:r w:rsidRPr="004A6C61">
        <w:t>Assessment Requirements for RGRADM402 Prepare for race meeting special events</w:t>
      </w:r>
    </w:p>
    <w:p w:rsidR="00000000" w:rsidRPr="004A6C61" w:rsidP="004A6C61">
      <w:pPr>
        <w:pStyle w:val="Heading1"/>
      </w:pPr>
      <w:bookmarkStart w:id="1" w:name="O_977475"/>
      <w:bookmarkEnd w:id="1"/>
      <w:r w:rsidRPr="004A6C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A6C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C61" w:rsidP="004A6C61">
            <w:pPr>
              <w:pStyle w:val="BodyText"/>
            </w:pPr>
            <w:r w:rsidRPr="004A6C6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C61">
            <w:pPr>
              <w:pStyle w:val="BodyText"/>
              <w:rPr>
                <w:lang w:val="en-NZ"/>
              </w:rPr>
            </w:pPr>
            <w:r w:rsidRPr="004A6C61">
              <w:rPr>
                <w:rStyle w:val="SpecialBold"/>
              </w:rPr>
              <w:t>Comments</w:t>
            </w:r>
          </w:p>
        </w:tc>
      </w:tr>
      <w:tr w:rsidTr="004A6C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C61">
            <w:pPr>
              <w:pStyle w:val="BodyText"/>
              <w:rPr>
                <w:lang w:val="en-NZ"/>
              </w:rPr>
            </w:pPr>
            <w:r w:rsidRPr="004A6C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C61" w:rsidP="004A6C61">
            <w:pPr>
              <w:pStyle w:val="BodyText"/>
            </w:pPr>
            <w:r w:rsidRPr="004A6C61">
              <w:t>This version released with the RGR Racing and Breeding Training Package Version 2.0.</w:t>
            </w:r>
          </w:p>
        </w:tc>
      </w:tr>
    </w:tbl>
    <w:p w:rsidR="00000000" w:rsidRPr="004A6C61" w:rsidP="004A6C61">
      <w:pPr>
        <w:pStyle w:val="BodyText"/>
      </w:pPr>
    </w:p>
    <w:p w:rsidR="00000000" w:rsidRPr="004A6C61" w:rsidP="004A6C61">
      <w:pPr>
        <w:pStyle w:val="AllowPageBreak"/>
      </w:pPr>
    </w:p>
    <w:p w:rsidR="00000000" w:rsidRPr="004A6C61" w:rsidP="004A6C61">
      <w:pPr>
        <w:pStyle w:val="Heading1"/>
      </w:pPr>
      <w:bookmarkStart w:id="2" w:name="O_977476"/>
      <w:bookmarkEnd w:id="2"/>
      <w:r w:rsidRPr="004A6C61">
        <w:t>Performance Evidence</w:t>
      </w:r>
    </w:p>
    <w:p w:rsidR="00000000" w:rsidRPr="004A6C61" w:rsidP="0071205E">
      <w:pPr>
        <w:pStyle w:val="BodyText"/>
      </w:pPr>
      <w:r w:rsidRPr="004A6C61">
        <w:t xml:space="preserve">An individual demonstrating competency in this unit must satisfy all of the elements and performance criteria of this unit. </w:t>
      </w:r>
    </w:p>
    <w:p w:rsidR="00000000" w:rsidRPr="004A6C61" w:rsidP="0071205E">
      <w:pPr>
        <w:pStyle w:val="BodyText"/>
      </w:pPr>
      <w:r w:rsidRPr="004A6C61">
        <w:t>There must be evidence that the individual has completed each of the following activities for at least two rac</w:t>
      </w:r>
      <w:r w:rsidRPr="004A6C61">
        <w:t>e meeting special events:</w:t>
      </w:r>
    </w:p>
    <w:p w:rsidR="00000000" w:rsidRPr="004A6C61" w:rsidP="004A6C61">
      <w:pPr>
        <w:pStyle w:val="ListBullet"/>
      </w:pPr>
      <w:r w:rsidRPr="004A6C61">
        <w:t>planned for special events</w:t>
      </w:r>
    </w:p>
    <w:p w:rsidR="00000000" w:rsidRPr="004A6C61" w:rsidP="004A6C61">
      <w:pPr>
        <w:pStyle w:val="ListBullet"/>
      </w:pPr>
      <w:r w:rsidRPr="004A6C61">
        <w:t xml:space="preserve">prepared site plan to meet requirements </w:t>
      </w:r>
    </w:p>
    <w:p w:rsidR="00000000" w:rsidRPr="004A6C61" w:rsidP="004A6C61">
      <w:pPr>
        <w:pStyle w:val="ListBullet"/>
      </w:pPr>
      <w:r w:rsidRPr="004A6C61">
        <w:t>prepared emergency evacuation plans</w:t>
      </w:r>
    </w:p>
    <w:p w:rsidR="00000000" w:rsidRPr="004A6C61" w:rsidP="004A6C61">
      <w:pPr>
        <w:pStyle w:val="ListBullet"/>
      </w:pPr>
      <w:r w:rsidRPr="004A6C61">
        <w:t>supervised post-race clean-up.</w:t>
      </w:r>
    </w:p>
    <w:p w:rsidR="00000000" w:rsidRPr="004A6C61" w:rsidP="004A6C61">
      <w:pPr>
        <w:pStyle w:val="AllowPageBreak"/>
      </w:pPr>
    </w:p>
    <w:p w:rsidR="00000000" w:rsidRPr="004A6C61" w:rsidP="004A6C61">
      <w:pPr>
        <w:pStyle w:val="Heading1"/>
      </w:pPr>
      <w:bookmarkStart w:id="3" w:name="O_977477"/>
      <w:bookmarkEnd w:id="3"/>
      <w:r w:rsidRPr="004A6C61">
        <w:t>Knowledge Evidence</w:t>
      </w:r>
    </w:p>
    <w:p w:rsidR="00000000" w:rsidRPr="004A6C61" w:rsidP="0071205E">
      <w:pPr>
        <w:pStyle w:val="BodyText"/>
      </w:pPr>
      <w:r w:rsidRPr="004A6C61">
        <w:t>An individual must be able to demonstrate the knowledge required to perform the tasks outlined in the elements and performance criteria of this unit. This includes knowledge of:</w:t>
      </w:r>
    </w:p>
    <w:p w:rsidR="00000000" w:rsidRPr="004A6C61" w:rsidP="004A6C61">
      <w:pPr>
        <w:pStyle w:val="ListBullet"/>
      </w:pPr>
      <w:r w:rsidRPr="004A6C61">
        <w:t>specific customer requirements for special events, including access arrangeme</w:t>
      </w:r>
      <w:r w:rsidRPr="004A6C61">
        <w:t>nts and cultural requirements and protocols</w:t>
      </w:r>
    </w:p>
    <w:p w:rsidR="00000000" w:rsidRPr="004A6C61" w:rsidP="004A6C61">
      <w:pPr>
        <w:pStyle w:val="ListBullet"/>
      </w:pPr>
      <w:r w:rsidRPr="004A6C61">
        <w:t>types of equipment and procedures for their operation and maintenance</w:t>
      </w:r>
    </w:p>
    <w:p w:rsidR="00000000" w:rsidRPr="004A6C61" w:rsidP="004A6C61">
      <w:pPr>
        <w:pStyle w:val="ListBullet"/>
      </w:pPr>
      <w:r w:rsidRPr="004A6C61">
        <w:t>inventory requirements and methods for tracking and monitoring</w:t>
      </w:r>
    </w:p>
    <w:p w:rsidR="00000000" w:rsidRPr="004A6C61" w:rsidP="004A6C61">
      <w:pPr>
        <w:pStyle w:val="ListBullet"/>
      </w:pPr>
      <w:r w:rsidRPr="004A6C61">
        <w:t>signs of faulty equipment, machinery and infrastructure</w:t>
      </w:r>
    </w:p>
    <w:p w:rsidR="00000000" w:rsidRPr="004A6C61" w:rsidP="004A6C61">
      <w:pPr>
        <w:pStyle w:val="ListBullet"/>
      </w:pPr>
      <w:r w:rsidRPr="004A6C61">
        <w:t>techniques for preparin</w:t>
      </w:r>
      <w:r w:rsidRPr="004A6C61">
        <w:t>g rosters and time management in the completion of workplace tasks</w:t>
      </w:r>
    </w:p>
    <w:p w:rsidR="00000000" w:rsidRPr="004A6C61" w:rsidP="004A6C61">
      <w:pPr>
        <w:pStyle w:val="ListBullet"/>
      </w:pPr>
      <w:r w:rsidRPr="004A6C61">
        <w:t>racing industry safety requirements and safe operating procedures relating to:</w:t>
      </w:r>
    </w:p>
    <w:p w:rsidR="00000000" w:rsidRPr="004A6C61" w:rsidP="004A6C61">
      <w:pPr>
        <w:pStyle w:val="ListBullet2"/>
      </w:pPr>
      <w:r w:rsidRPr="004A6C61">
        <w:t>identifying and preventing hazards</w:t>
      </w:r>
    </w:p>
    <w:p w:rsidR="00000000" w:rsidRPr="004A6C61" w:rsidP="004A6C61">
      <w:pPr>
        <w:pStyle w:val="ListBullet2"/>
      </w:pPr>
      <w:r w:rsidRPr="004A6C61">
        <w:t>controlling and minimising risks</w:t>
      </w:r>
    </w:p>
    <w:p w:rsidR="00000000" w:rsidRPr="004A6C61" w:rsidP="004A6C61">
      <w:pPr>
        <w:pStyle w:val="ListBullet2"/>
      </w:pPr>
      <w:r w:rsidRPr="004A6C61">
        <w:t>eliminating hazardous substances and mate</w:t>
      </w:r>
      <w:r w:rsidRPr="004A6C61">
        <w:t>rials</w:t>
      </w:r>
    </w:p>
    <w:p w:rsidR="00000000" w:rsidRPr="004A6C61" w:rsidP="004A6C61">
      <w:pPr>
        <w:pStyle w:val="ListBullet2"/>
      </w:pPr>
      <w:r w:rsidRPr="004A6C61">
        <w:t>safe use and operation of equipment and machinery</w:t>
      </w:r>
    </w:p>
    <w:p w:rsidR="00000000" w:rsidRPr="004A6C61" w:rsidP="004A6C61">
      <w:pPr>
        <w:pStyle w:val="ListBullet2"/>
      </w:pPr>
      <w:r w:rsidRPr="004A6C61">
        <w:t>safe manual handling procedures</w:t>
      </w:r>
    </w:p>
    <w:p w:rsidR="00000000" w:rsidRPr="004A6C61" w:rsidP="004A6C61">
      <w:pPr>
        <w:pStyle w:val="ListBullet2"/>
      </w:pPr>
      <w:r w:rsidRPr="004A6C61">
        <w:t xml:space="preserve">features of emergency evacuation plans </w:t>
      </w:r>
    </w:p>
    <w:p w:rsidR="00000000" w:rsidRPr="004A6C61" w:rsidP="004A6C61">
      <w:pPr>
        <w:pStyle w:val="ListBullet"/>
      </w:pPr>
      <w:r w:rsidRPr="004A6C61">
        <w:t>engagement of contractors.</w:t>
      </w:r>
    </w:p>
    <w:p w:rsidR="00000000" w:rsidRPr="004A6C61" w:rsidP="004A6C61">
      <w:pPr>
        <w:pStyle w:val="AllowPageBreak"/>
      </w:pPr>
    </w:p>
    <w:p w:rsidR="00000000" w:rsidRPr="004A6C61" w:rsidP="004A6C61">
      <w:pPr>
        <w:pStyle w:val="Heading1"/>
      </w:pPr>
      <w:bookmarkStart w:id="4" w:name="O_977478"/>
      <w:bookmarkEnd w:id="4"/>
      <w:r w:rsidRPr="004A6C61">
        <w:t>Assessment Conditions</w:t>
      </w:r>
    </w:p>
    <w:p w:rsidR="00000000" w:rsidRPr="004A6C61" w:rsidP="0071205E">
      <w:pPr>
        <w:pStyle w:val="BodyText"/>
      </w:pPr>
      <w:r w:rsidRPr="004A6C61">
        <w:t xml:space="preserve">Assessment of skills must take place under the following conditions: </w:t>
      </w:r>
    </w:p>
    <w:p w:rsidR="00000000" w:rsidRPr="004A6C61" w:rsidP="004A6C61">
      <w:pPr>
        <w:pStyle w:val="ListBullet"/>
      </w:pPr>
      <w:r w:rsidRPr="004A6C61">
        <w:t>physical conditions:</w:t>
      </w:r>
    </w:p>
    <w:p w:rsidR="00000000" w:rsidRPr="004A6C61" w:rsidP="004A6C61">
      <w:pPr>
        <w:pStyle w:val="ListBullet2"/>
      </w:pPr>
      <w:r w:rsidRPr="004A6C61">
        <w:t>a racing workplace or an environment that accurately reflects performance in a real race meeting setting</w:t>
      </w:r>
    </w:p>
    <w:p w:rsidR="00000000" w:rsidRPr="004A6C61" w:rsidP="004A6C61">
      <w:pPr>
        <w:pStyle w:val="ListBullet"/>
      </w:pPr>
      <w:r w:rsidRPr="004A6C61">
        <w:t>resources, equipment and materials:</w:t>
      </w:r>
    </w:p>
    <w:p w:rsidR="00000000" w:rsidRPr="004A6C61" w:rsidP="004A6C61">
      <w:pPr>
        <w:pStyle w:val="ListBullet2"/>
      </w:pPr>
      <w:r w:rsidRPr="004A6C61">
        <w:t>typical resources an</w:t>
      </w:r>
      <w:r w:rsidRPr="004A6C61">
        <w:t>d workplace documentation required for race meeting operations</w:t>
      </w:r>
    </w:p>
    <w:p w:rsidR="00000000" w:rsidRPr="004A6C61" w:rsidP="004A6C61">
      <w:pPr>
        <w:pStyle w:val="ListBullet2"/>
      </w:pPr>
      <w:r w:rsidRPr="004A6C61">
        <w:t>resources required for special events</w:t>
      </w:r>
    </w:p>
    <w:p w:rsidR="00000000" w:rsidRPr="004A6C61" w:rsidP="004A6C61">
      <w:pPr>
        <w:pStyle w:val="ListBullet"/>
      </w:pPr>
      <w:r w:rsidRPr="004A6C61">
        <w:t>relationships:</w:t>
      </w:r>
    </w:p>
    <w:p w:rsidR="00000000" w:rsidRPr="004A6C61" w:rsidP="004A6C61">
      <w:pPr>
        <w:pStyle w:val="ListBullet2"/>
      </w:pPr>
      <w:r w:rsidRPr="004A6C61">
        <w:t xml:space="preserve">access to staff, contractors or other relevant people. </w:t>
      </w:r>
    </w:p>
    <w:p w:rsidR="00000000" w:rsidRPr="004A6C61" w:rsidP="004A6C61">
      <w:pPr>
        <w:pStyle w:val="BodyText"/>
      </w:pPr>
    </w:p>
    <w:p w:rsidR="00000000" w:rsidRPr="004A6C61" w:rsidP="0071205E">
      <w:pPr>
        <w:pStyle w:val="BodyText"/>
      </w:pPr>
      <w:r w:rsidRPr="004A6C61">
        <w:t>Assessors of this unit must satisfy the requirements for assessors in applicable vocational education and training legislation, frameworks and/or standards.</w:t>
      </w:r>
    </w:p>
    <w:p w:rsidR="00000000" w:rsidRPr="004A6C61" w:rsidP="004A6C61">
      <w:pPr>
        <w:pStyle w:val="Heading1"/>
      </w:pPr>
      <w:bookmarkStart w:id="5" w:name="O_977481"/>
      <w:bookmarkEnd w:id="5"/>
      <w:r w:rsidRPr="004A6C61">
        <w:t>Links</w:t>
      </w:r>
    </w:p>
    <w:p w:rsidR="00000000" w:rsidRPr="004A6C61" w:rsidP="0071205E">
      <w:pPr>
        <w:pStyle w:val="BodyText"/>
      </w:pPr>
      <w:r w:rsidRPr="004A6C61">
        <w:t xml:space="preserve">Companion Volumes, including Implementation Guides, are available at VETNet </w:t>
      </w:r>
      <w:r w:rsidRPr="004A6C61">
        <w:t xml:space="preserve">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7B4B53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4A6C61" w:rsidP="004A6C61"/>
    <w:sectPr w:rsidSect="004A6C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C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C61" w:rsidRPr="0071205E" w:rsidP="007120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C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05E" w:rsidP="004A6C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205E" w:rsidP="004A6C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1205E" w:rsidP="004A6C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C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0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6C61" w:rsidRPr="0071205E" w:rsidP="007120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C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05E" w:rsidRPr="002D2AF8" w:rsidP="004A6C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RGRADM402 Prepare for race meeting special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1205E" w:rsidP="004A6C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AE93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346C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9220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C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6C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C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C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C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C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C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C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C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C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C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C61"/>
  </w:style>
  <w:style w:type="character" w:customStyle="1" w:styleId="Heading1Char">
    <w:name w:val="Heading 1 Char"/>
    <w:basedOn w:val="DefaultParagraphFont"/>
    <w:link w:val="Heading1"/>
    <w:rsid w:val="004A6C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C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6C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6C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6C61"/>
    <w:rPr>
      <w:b/>
      <w:spacing w:val="0"/>
    </w:rPr>
  </w:style>
  <w:style w:type="paragraph" w:styleId="ListBullet2">
    <w:name w:val="List Bullet 2"/>
    <w:basedOn w:val="List2"/>
    <w:rsid w:val="004A6C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6C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6C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6C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6C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6C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6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6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C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6C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6C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6C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C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C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C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C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6C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6C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6C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6C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C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6C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6C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6C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C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C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6C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C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6C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6C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6C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C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C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C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C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6C61"/>
    <w:rPr>
      <w:i/>
    </w:rPr>
  </w:style>
  <w:style w:type="paragraph" w:styleId="Caption">
    <w:name w:val="caption"/>
    <w:basedOn w:val="BodyText"/>
    <w:next w:val="Normal"/>
    <w:qFormat/>
    <w:rsid w:val="004A6C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C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C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C61"/>
  </w:style>
  <w:style w:type="paragraph" w:styleId="TableofFigures">
    <w:name w:val="table of figures"/>
    <w:basedOn w:val="Normal"/>
    <w:next w:val="Normal"/>
    <w:semiHidden/>
    <w:rsid w:val="004A6C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C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6C61"/>
    <w:rPr>
      <w:rFonts w:ascii="Wingdings" w:hAnsi="Wingdings"/>
    </w:rPr>
  </w:style>
  <w:style w:type="paragraph" w:customStyle="1" w:styleId="TableHeading">
    <w:name w:val="Table Heading"/>
    <w:basedOn w:val="HeadingBase"/>
    <w:rsid w:val="004A6C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C61"/>
    <w:rPr>
      <w:color w:val="0033CC"/>
      <w:u w:val="none"/>
    </w:rPr>
  </w:style>
  <w:style w:type="paragraph" w:customStyle="1" w:styleId="BodyTextRight">
    <w:name w:val="Body Text Right"/>
    <w:basedOn w:val="BodyText"/>
    <w:rsid w:val="004A6C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C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C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C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C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6C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6C61"/>
    <w:rPr>
      <w:sz w:val="32"/>
    </w:rPr>
  </w:style>
  <w:style w:type="paragraph" w:customStyle="1" w:styleId="HeadingProcedure">
    <w:name w:val="Heading Procedure"/>
    <w:basedOn w:val="HeadingBase"/>
    <w:next w:val="Normal"/>
    <w:rsid w:val="004A6C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C61"/>
    <w:pPr>
      <w:spacing w:before="60" w:after="60"/>
    </w:pPr>
  </w:style>
  <w:style w:type="paragraph" w:styleId="ListContinue">
    <w:name w:val="List Continue"/>
    <w:basedOn w:val="List"/>
    <w:rsid w:val="004A6C61"/>
    <w:pPr>
      <w:ind w:firstLine="0"/>
    </w:pPr>
  </w:style>
  <w:style w:type="paragraph" w:customStyle="1" w:styleId="ListNote">
    <w:name w:val="List Note"/>
    <w:basedOn w:val="List"/>
    <w:rsid w:val="004A6C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C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C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6C61"/>
    <w:rPr>
      <w:rFonts w:ascii="Courier New" w:hAnsi="Courier New"/>
    </w:rPr>
  </w:style>
  <w:style w:type="paragraph" w:customStyle="1" w:styleId="NoteBullet">
    <w:name w:val="Note Bullet"/>
    <w:basedOn w:val="Note"/>
    <w:rsid w:val="004A6C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C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C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C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C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6C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C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6C61"/>
    <w:rPr>
      <w:b/>
      <w:smallCaps/>
    </w:rPr>
  </w:style>
  <w:style w:type="paragraph" w:customStyle="1" w:styleId="TableListNumber">
    <w:name w:val="Table List Number"/>
    <w:basedOn w:val="ListNumber"/>
    <w:rsid w:val="004A6C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C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C61"/>
    <w:pPr>
      <w:numPr>
        <w:numId w:val="9"/>
      </w:numPr>
    </w:pPr>
  </w:style>
  <w:style w:type="paragraph" w:customStyle="1" w:styleId="ListAlpha2">
    <w:name w:val="List Alpha 2"/>
    <w:basedOn w:val="List2"/>
    <w:rsid w:val="004A6C61"/>
    <w:pPr>
      <w:numPr>
        <w:numId w:val="8"/>
      </w:numPr>
    </w:pPr>
  </w:style>
  <w:style w:type="paragraph" w:styleId="List2">
    <w:name w:val="List 2"/>
    <w:basedOn w:val="BodyText"/>
    <w:rsid w:val="004A6C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C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C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C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6C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6C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6C61"/>
    <w:pPr>
      <w:numPr>
        <w:numId w:val="4"/>
      </w:numPr>
    </w:pPr>
  </w:style>
  <w:style w:type="paragraph" w:styleId="ListContinue2">
    <w:name w:val="List Continue 2"/>
    <w:basedOn w:val="List2"/>
    <w:rsid w:val="004A6C61"/>
    <w:pPr>
      <w:ind w:firstLine="0"/>
    </w:pPr>
  </w:style>
  <w:style w:type="paragraph" w:styleId="ListContinue3">
    <w:name w:val="List Continue 3"/>
    <w:basedOn w:val="List3"/>
    <w:rsid w:val="004A6C61"/>
    <w:pPr>
      <w:ind w:left="1021" w:firstLine="0"/>
    </w:pPr>
  </w:style>
  <w:style w:type="paragraph" w:styleId="ListContinue4">
    <w:name w:val="List Continue 4"/>
    <w:basedOn w:val="List4"/>
    <w:rsid w:val="004A6C61"/>
    <w:pPr>
      <w:ind w:firstLine="0"/>
    </w:pPr>
  </w:style>
  <w:style w:type="paragraph" w:styleId="ListContinue5">
    <w:name w:val="List Continue 5"/>
    <w:basedOn w:val="List5"/>
    <w:rsid w:val="004A6C61"/>
    <w:pPr>
      <w:ind w:firstLine="0"/>
    </w:pPr>
  </w:style>
  <w:style w:type="paragraph" w:styleId="ListNumber3">
    <w:name w:val="List Number 3"/>
    <w:basedOn w:val="List3"/>
    <w:rsid w:val="004A6C61"/>
    <w:pPr>
      <w:numPr>
        <w:numId w:val="5"/>
      </w:numPr>
    </w:pPr>
  </w:style>
  <w:style w:type="paragraph" w:styleId="ListNumber4">
    <w:name w:val="List Number 4"/>
    <w:basedOn w:val="List4"/>
    <w:rsid w:val="004A6C61"/>
    <w:pPr>
      <w:numPr>
        <w:numId w:val="6"/>
      </w:numPr>
    </w:pPr>
  </w:style>
  <w:style w:type="paragraph" w:styleId="ListNumber5">
    <w:name w:val="List Number 5"/>
    <w:basedOn w:val="List5"/>
    <w:rsid w:val="004A6C61"/>
    <w:pPr>
      <w:numPr>
        <w:numId w:val="7"/>
      </w:numPr>
    </w:pPr>
  </w:style>
  <w:style w:type="paragraph" w:styleId="BlockText">
    <w:name w:val="Block Text"/>
    <w:basedOn w:val="Normal"/>
    <w:rsid w:val="004A6C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6C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6C61"/>
    <w:rPr>
      <w:sz w:val="16"/>
      <w:vertAlign w:val="superscript"/>
    </w:rPr>
  </w:style>
  <w:style w:type="character" w:customStyle="1" w:styleId="Symbols">
    <w:name w:val="Symbols"/>
    <w:basedOn w:val="DefaultParagraphFont"/>
    <w:rsid w:val="004A6C61"/>
    <w:rPr>
      <w:rFonts w:ascii="Symbol" w:hAnsi="Symbol"/>
    </w:rPr>
  </w:style>
  <w:style w:type="character" w:customStyle="1" w:styleId="MenuOptions">
    <w:name w:val="Menu Options"/>
    <w:basedOn w:val="DefaultParagraphFont"/>
    <w:rsid w:val="004A6C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6C61"/>
    <w:rPr>
      <w:b/>
    </w:rPr>
  </w:style>
  <w:style w:type="character" w:customStyle="1" w:styleId="Underlined">
    <w:name w:val="Underlined"/>
    <w:basedOn w:val="DefaultParagraphFont"/>
    <w:rsid w:val="004A6C61"/>
    <w:rPr>
      <w:u w:val="single"/>
    </w:rPr>
  </w:style>
  <w:style w:type="paragraph" w:customStyle="1" w:styleId="TableBodyTextRight">
    <w:name w:val="Table Body Text Right"/>
    <w:basedOn w:val="TableBodyText"/>
    <w:rsid w:val="004A6C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C61"/>
    <w:rPr>
      <w:sz w:val="18"/>
    </w:rPr>
  </w:style>
  <w:style w:type="paragraph" w:customStyle="1" w:styleId="BodySmallRight">
    <w:name w:val="Body Small Right"/>
    <w:basedOn w:val="BodyTextRight"/>
    <w:rsid w:val="004A6C61"/>
    <w:rPr>
      <w:sz w:val="18"/>
      <w:szCs w:val="18"/>
    </w:rPr>
  </w:style>
  <w:style w:type="paragraph" w:customStyle="1" w:styleId="MarginEdition">
    <w:name w:val="Margin Edition"/>
    <w:basedOn w:val="MarginNote"/>
    <w:rsid w:val="004A6C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C61"/>
    <w:rPr>
      <w:sz w:val="2"/>
      <w:szCs w:val="2"/>
    </w:rPr>
  </w:style>
  <w:style w:type="character" w:customStyle="1" w:styleId="Small">
    <w:name w:val="Small"/>
    <w:basedOn w:val="DefaultParagraphFont"/>
    <w:rsid w:val="004A6C61"/>
    <w:rPr>
      <w:sz w:val="16"/>
    </w:rPr>
  </w:style>
  <w:style w:type="paragraph" w:customStyle="1" w:styleId="WideTable">
    <w:name w:val="Wide Table"/>
    <w:basedOn w:val="Normal"/>
    <w:rsid w:val="004A6C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6C61"/>
  </w:style>
  <w:style w:type="paragraph" w:styleId="Quote">
    <w:name w:val="Quote"/>
    <w:basedOn w:val="Heading1"/>
    <w:link w:val="QuoteChar"/>
    <w:qFormat/>
    <w:rsid w:val="004A6C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6C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C61"/>
    <w:pPr>
      <w:pageBreakBefore/>
    </w:pPr>
  </w:style>
  <w:style w:type="paragraph" w:customStyle="1" w:styleId="Border">
    <w:name w:val="Border"/>
    <w:basedOn w:val="Normal"/>
    <w:qFormat/>
    <w:rsid w:val="004A6C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6C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C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C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6C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6C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C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C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C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6C61"/>
    <w:rPr>
      <w:u w:val="single"/>
    </w:rPr>
  </w:style>
  <w:style w:type="character" w:customStyle="1" w:styleId="BoldandItalics">
    <w:name w:val="Bold and Italics"/>
    <w:qFormat/>
    <w:rsid w:val="004A6C61"/>
    <w:rPr>
      <w:b/>
      <w:i/>
      <w:u w:val="none"/>
    </w:rPr>
  </w:style>
  <w:style w:type="paragraph" w:styleId="BalloonText">
    <w:name w:val="Balloon Text"/>
    <w:basedOn w:val="Normal"/>
    <w:link w:val="BalloonTextChar"/>
    <w:rsid w:val="004A6C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6C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6C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6C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6C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6C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6C61"/>
    <w:pPr>
      <w:spacing w:before="0" w:after="0"/>
    </w:pPr>
  </w:style>
  <w:style w:type="paragraph" w:customStyle="1" w:styleId="BodyTextBold">
    <w:name w:val="Body Text Bold"/>
    <w:basedOn w:val="BodyText"/>
    <w:qFormat/>
    <w:rsid w:val="004A6C61"/>
    <w:rPr>
      <w:b/>
    </w:rPr>
  </w:style>
  <w:style w:type="character" w:styleId="Hyperlink">
    <w:name w:val="Hyperlink"/>
    <w:basedOn w:val="DefaultParagraphFont"/>
    <w:uiPriority w:val="99"/>
    <w:unhideWhenUsed/>
    <w:rsid w:val="007120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2271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RGRADM402 Prepare for race meeting special events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2022-02-25T07:00:00Z</dcterms:created>
  <dcterms:modified xsi:type="dcterms:W3CDTF">2022-02-25T07:00:00Z</dcterms:modified>
</cp:coreProperties>
</file>