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2059" w:rsidP="000920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RGRADM302 Supervise use of track and race club facilities</w:t>
      </w:r>
      <w:r>
        <w:fldChar w:fldCharType="end"/>
      </w:r>
    </w:p>
    <w:p w:rsidR="00092059" w:rsidP="00092059">
      <w:pPr>
        <w:pStyle w:val="Version"/>
        <w:sectPr w:rsidSect="002D6A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6AAE" w:rsidP="002D6AAE">
      <w:pPr>
        <w:pStyle w:val="SuperHeading"/>
      </w:pPr>
      <w:r w:rsidRPr="002D6AAE">
        <w:t>Assessment Requirements for RGRADM302 Supervise use of track and race club facilities</w:t>
      </w:r>
    </w:p>
    <w:p w:rsidR="00000000" w:rsidRPr="002D6AAE" w:rsidP="002D6AAE">
      <w:pPr>
        <w:pStyle w:val="Heading1"/>
      </w:pPr>
      <w:bookmarkStart w:id="1" w:name="O_977427"/>
      <w:bookmarkEnd w:id="1"/>
      <w:r w:rsidRPr="002D6AA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D6A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AAE" w:rsidP="002D6AAE">
            <w:pPr>
              <w:pStyle w:val="BodyText"/>
            </w:pPr>
            <w:r w:rsidRPr="002D6AA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AAE">
            <w:pPr>
              <w:pStyle w:val="BodyText"/>
              <w:rPr>
                <w:lang w:val="en-NZ"/>
              </w:rPr>
            </w:pPr>
            <w:r w:rsidRPr="002D6AAE">
              <w:rPr>
                <w:rStyle w:val="SpecialBold"/>
              </w:rPr>
              <w:t>Comments</w:t>
            </w:r>
          </w:p>
        </w:tc>
      </w:tr>
      <w:tr w:rsidTr="002D6A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AAE">
            <w:pPr>
              <w:pStyle w:val="BodyText"/>
              <w:rPr>
                <w:lang w:val="en-NZ"/>
              </w:rPr>
            </w:pPr>
            <w:r w:rsidRPr="002D6AA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AAE" w:rsidP="002D6AAE">
            <w:pPr>
              <w:pStyle w:val="BodyText"/>
            </w:pPr>
            <w:r w:rsidRPr="002D6AAE">
              <w:t>This version released with the RGR Racing and Breeding Training Package Version 2.0.</w:t>
            </w:r>
          </w:p>
        </w:tc>
      </w:tr>
    </w:tbl>
    <w:p w:rsidR="00000000" w:rsidRPr="002D6AAE" w:rsidP="002D6AAE">
      <w:pPr>
        <w:pStyle w:val="BodyText"/>
      </w:pPr>
    </w:p>
    <w:p w:rsidR="00000000" w:rsidRPr="002D6AAE" w:rsidP="002D6AAE">
      <w:pPr>
        <w:pStyle w:val="AllowPageBreak"/>
      </w:pPr>
    </w:p>
    <w:p w:rsidR="00000000" w:rsidRPr="002D6AAE" w:rsidP="002D6AAE">
      <w:pPr>
        <w:pStyle w:val="Heading1"/>
      </w:pPr>
      <w:bookmarkStart w:id="2" w:name="O_977428"/>
      <w:bookmarkEnd w:id="2"/>
      <w:r w:rsidRPr="002D6AAE">
        <w:t>Performance Evidence</w:t>
      </w:r>
    </w:p>
    <w:p w:rsidR="00000000" w:rsidRPr="002D6AAE" w:rsidP="00092059">
      <w:pPr>
        <w:pStyle w:val="BodyText"/>
      </w:pPr>
      <w:r w:rsidRPr="002D6AAE">
        <w:t xml:space="preserve">An individual demonstrating competency in this unit must satisfy all of the elements and performance criteria of this unit. </w:t>
      </w:r>
    </w:p>
    <w:p w:rsidR="00000000" w:rsidRPr="002D6AAE" w:rsidP="00092059">
      <w:pPr>
        <w:pStyle w:val="BodyText"/>
      </w:pPr>
      <w:r w:rsidRPr="002D6AAE">
        <w:t>There must be evidence that the individual has completed the following duties on at least three occasions:</w:t>
      </w:r>
    </w:p>
    <w:p w:rsidR="00000000" w:rsidRPr="002D6AAE" w:rsidP="002D6AAE">
      <w:pPr>
        <w:pStyle w:val="ListBullet"/>
      </w:pPr>
      <w:r w:rsidRPr="002D6AAE">
        <w:t>su</w:t>
      </w:r>
      <w:r w:rsidRPr="002D6AAE">
        <w:t xml:space="preserve">pervised staff and allocated track and race club facility duties </w:t>
      </w:r>
    </w:p>
    <w:p w:rsidR="00000000" w:rsidRPr="002D6AAE" w:rsidP="002D6AAE">
      <w:pPr>
        <w:pStyle w:val="ListBullet"/>
      </w:pPr>
      <w:r w:rsidRPr="002D6AAE">
        <w:t>checked safety requirements, including:</w:t>
      </w:r>
    </w:p>
    <w:p w:rsidR="00000000" w:rsidRPr="002D6AAE" w:rsidP="002D6AAE">
      <w:pPr>
        <w:pStyle w:val="ListBullet2"/>
      </w:pPr>
      <w:r w:rsidRPr="002D6AAE">
        <w:t xml:space="preserve">operation of equipment and machinery </w:t>
      </w:r>
    </w:p>
    <w:p w:rsidR="00000000" w:rsidRPr="002D6AAE" w:rsidP="002D6AAE">
      <w:pPr>
        <w:pStyle w:val="ListBullet2"/>
      </w:pPr>
      <w:r w:rsidRPr="002D6AAE">
        <w:t xml:space="preserve">use of personal protective equipment </w:t>
      </w:r>
    </w:p>
    <w:p w:rsidR="00000000" w:rsidRPr="002D6AAE" w:rsidP="002D6AAE">
      <w:pPr>
        <w:pStyle w:val="ListBullet2"/>
      </w:pPr>
      <w:r w:rsidRPr="002D6AAE">
        <w:t>potential hazards and risks</w:t>
      </w:r>
    </w:p>
    <w:p w:rsidR="00000000" w:rsidRPr="002D6AAE" w:rsidP="002D6AAE">
      <w:pPr>
        <w:pStyle w:val="ListBullet2"/>
      </w:pPr>
      <w:r w:rsidRPr="002D6AAE">
        <w:t>emergency equipment</w:t>
      </w:r>
    </w:p>
    <w:p w:rsidR="00000000" w:rsidRPr="002D6AAE" w:rsidP="002D6AAE">
      <w:pPr>
        <w:pStyle w:val="ListBullet"/>
      </w:pPr>
      <w:r w:rsidRPr="002D6AAE">
        <w:t>communicated effectively with licensed and registered personnel, industry officials and contractors regarding the use of tracks and facilities</w:t>
      </w:r>
    </w:p>
    <w:p w:rsidR="00000000" w:rsidRPr="002D6AAE" w:rsidP="002D6AAE">
      <w:pPr>
        <w:pStyle w:val="ListBullet"/>
      </w:pPr>
      <w:r w:rsidRPr="002D6AAE">
        <w:t>monitored visitor access and security, including:</w:t>
      </w:r>
    </w:p>
    <w:p w:rsidR="00000000" w:rsidRPr="002D6AAE" w:rsidP="002D6AAE">
      <w:pPr>
        <w:pStyle w:val="ListBullet2"/>
      </w:pPr>
      <w:r w:rsidRPr="002D6AAE">
        <w:t xml:space="preserve">installing signage and barriers in restricted areas </w:t>
      </w:r>
    </w:p>
    <w:p w:rsidR="00000000" w:rsidRPr="002D6AAE" w:rsidP="002D6AAE">
      <w:pPr>
        <w:pStyle w:val="ListBullet2"/>
      </w:pPr>
      <w:r w:rsidRPr="002D6AAE">
        <w:t>supervisi</w:t>
      </w:r>
      <w:r w:rsidRPr="002D6AAE">
        <w:t>ng crossings or other areas of potential contact with animals</w:t>
      </w:r>
    </w:p>
    <w:p w:rsidR="00000000" w:rsidRPr="002D6AAE" w:rsidP="002D6AAE">
      <w:pPr>
        <w:pStyle w:val="ListBullet"/>
      </w:pPr>
      <w:r w:rsidRPr="002D6AAE">
        <w:t>completed equipment and machinery logbooks and incident reports</w:t>
      </w:r>
    </w:p>
    <w:p w:rsidR="00000000" w:rsidRPr="002D6AAE" w:rsidP="002D6AAE">
      <w:pPr>
        <w:pStyle w:val="ListBullet"/>
      </w:pPr>
      <w:r w:rsidRPr="002D6AAE">
        <w:t>organised the repair of damaged or non-functioning equipment.</w:t>
      </w:r>
    </w:p>
    <w:p w:rsidR="00000000" w:rsidRPr="002D6AAE" w:rsidP="002D6AAE">
      <w:pPr>
        <w:pStyle w:val="AllowPageBreak"/>
      </w:pPr>
    </w:p>
    <w:p w:rsidR="00000000" w:rsidRPr="002D6AAE" w:rsidP="002D6AAE">
      <w:pPr>
        <w:pStyle w:val="Heading1"/>
      </w:pPr>
      <w:bookmarkStart w:id="3" w:name="O_977429"/>
      <w:bookmarkEnd w:id="3"/>
      <w:r w:rsidRPr="002D6AAE">
        <w:t>Knowledge Evidence</w:t>
      </w:r>
    </w:p>
    <w:p w:rsidR="00000000" w:rsidRPr="002D6AAE" w:rsidP="00092059">
      <w:pPr>
        <w:pStyle w:val="BodyText"/>
      </w:pPr>
      <w:r w:rsidRPr="002D6AAE">
        <w:t>An individual must be able to d</w:t>
      </w:r>
      <w:r w:rsidRPr="002D6AAE">
        <w:t>emonstrate the knowledge required to perform the tasks outlined in the elements and performance criteria of this unit. This includes knowledge of:</w:t>
      </w:r>
    </w:p>
    <w:p w:rsidR="00000000" w:rsidRPr="002D6AAE" w:rsidP="002D6AAE">
      <w:pPr>
        <w:pStyle w:val="ListBullet"/>
      </w:pPr>
      <w:r w:rsidRPr="002D6AAE">
        <w:t>industry practices and club policies for track and facility supervision</w:t>
      </w:r>
    </w:p>
    <w:p w:rsidR="00000000" w:rsidRPr="002D6AAE" w:rsidP="002D6AAE">
      <w:pPr>
        <w:pStyle w:val="ListBullet"/>
      </w:pPr>
      <w:r w:rsidRPr="002D6AAE">
        <w:t>rules and policies relating to licen</w:t>
      </w:r>
      <w:r w:rsidRPr="002D6AAE">
        <w:t>sed personnel, permit holders and others authorised to undertake work on training and race courses</w:t>
      </w:r>
    </w:p>
    <w:p w:rsidR="00000000" w:rsidRPr="002D6AAE" w:rsidP="002D6AAE">
      <w:pPr>
        <w:pStyle w:val="ListBullet"/>
      </w:pPr>
      <w:r w:rsidRPr="002D6AAE">
        <w:t xml:space="preserve">principles and rules relating to animal welfare for racing animals, including race club security and track conditions </w:t>
      </w:r>
    </w:p>
    <w:p w:rsidR="00000000" w:rsidRPr="002D6AAE" w:rsidP="002D6AAE">
      <w:pPr>
        <w:pStyle w:val="ListBullet"/>
      </w:pPr>
      <w:r w:rsidRPr="002D6AAE">
        <w:t>types of equipment commonly used at tracks, and procedures for operation and maintenance</w:t>
      </w:r>
    </w:p>
    <w:p w:rsidR="00000000" w:rsidRPr="002D6AAE" w:rsidP="002D6AAE">
      <w:pPr>
        <w:pStyle w:val="ListBullet"/>
      </w:pPr>
      <w:r w:rsidRPr="002D6AAE">
        <w:t>personal protective equipment required and how to use and maintain the equipment</w:t>
      </w:r>
    </w:p>
    <w:p w:rsidR="00000000" w:rsidRPr="002D6AAE" w:rsidP="002D6AAE">
      <w:pPr>
        <w:pStyle w:val="ListBullet"/>
      </w:pPr>
      <w:r w:rsidRPr="002D6AAE">
        <w:t xml:space="preserve">applicable workplace health and safety legislative requirements </w:t>
      </w:r>
    </w:p>
    <w:p w:rsidR="00000000" w:rsidRPr="002D6AAE" w:rsidP="002D6AAE">
      <w:pPr>
        <w:pStyle w:val="ListBullet"/>
      </w:pPr>
      <w:r w:rsidRPr="002D6AAE">
        <w:t>racing industry safet</w:t>
      </w:r>
      <w:r w:rsidRPr="002D6AAE">
        <w:t>y requirements for tracks and facilities, including requirements for engagement of contractors.</w:t>
      </w:r>
    </w:p>
    <w:p w:rsidR="00000000" w:rsidRPr="002D6AAE" w:rsidP="002D6AAE">
      <w:pPr>
        <w:pStyle w:val="AllowPageBreak"/>
      </w:pPr>
    </w:p>
    <w:p w:rsidR="00000000" w:rsidRPr="002D6AAE" w:rsidP="002D6AAE">
      <w:pPr>
        <w:pStyle w:val="Heading1"/>
      </w:pPr>
      <w:bookmarkStart w:id="4" w:name="O_977430"/>
      <w:bookmarkEnd w:id="4"/>
      <w:r w:rsidRPr="002D6AAE">
        <w:t>Assessment Conditions</w:t>
      </w:r>
    </w:p>
    <w:p w:rsidR="00000000" w:rsidRPr="002D6AAE" w:rsidP="00092059">
      <w:pPr>
        <w:pStyle w:val="BodyText"/>
      </w:pPr>
      <w:r w:rsidRPr="002D6AAE">
        <w:t xml:space="preserve">Assessment of skills must take place under the following conditions: </w:t>
      </w:r>
    </w:p>
    <w:p w:rsidR="00000000" w:rsidRPr="002D6AAE" w:rsidP="002D6AAE">
      <w:pPr>
        <w:pStyle w:val="ListBullet"/>
      </w:pPr>
      <w:r w:rsidRPr="002D6AAE">
        <w:t>physical conditions:</w:t>
      </w:r>
    </w:p>
    <w:p w:rsidR="00000000" w:rsidRPr="002D6AAE" w:rsidP="002D6AAE">
      <w:pPr>
        <w:pStyle w:val="ListBullet2"/>
      </w:pPr>
      <w:r w:rsidRPr="002D6AAE">
        <w:t>a racetrack or an environmen</w:t>
      </w:r>
      <w:r w:rsidRPr="002D6AAE">
        <w:t>t that accurately reflects performance in a real racetrack setting</w:t>
      </w:r>
    </w:p>
    <w:p w:rsidR="00000000" w:rsidRPr="002D6AAE" w:rsidP="002D6AAE">
      <w:pPr>
        <w:pStyle w:val="ListBullet"/>
      </w:pPr>
      <w:r w:rsidRPr="002D6AAE">
        <w:t>resources, equipment and materials:</w:t>
      </w:r>
    </w:p>
    <w:p w:rsidR="00000000" w:rsidRPr="002D6AAE" w:rsidP="002D6AAE">
      <w:pPr>
        <w:pStyle w:val="ListBullet2"/>
      </w:pPr>
      <w:r w:rsidRPr="002D6AAE">
        <w:t>typical resources, equipment and materials found at racetracks and race club facilities</w:t>
      </w:r>
    </w:p>
    <w:p w:rsidR="00000000" w:rsidRPr="002D6AAE" w:rsidP="002D6AAE">
      <w:pPr>
        <w:pStyle w:val="ListBullet"/>
      </w:pPr>
      <w:r w:rsidRPr="002D6AAE">
        <w:t>relationships:</w:t>
      </w:r>
    </w:p>
    <w:p w:rsidR="00000000" w:rsidRPr="002D6AAE" w:rsidP="002D6AAE">
      <w:pPr>
        <w:pStyle w:val="ListBullet2"/>
      </w:pPr>
      <w:r w:rsidRPr="002D6AAE">
        <w:t xml:space="preserve">access to staff to supervise. </w:t>
      </w:r>
    </w:p>
    <w:p w:rsidR="00000000" w:rsidRPr="002D6AAE" w:rsidP="002D6AAE">
      <w:pPr>
        <w:pStyle w:val="BodyText"/>
      </w:pPr>
    </w:p>
    <w:p w:rsidR="00000000" w:rsidRPr="002D6AAE" w:rsidP="00092059">
      <w:pPr>
        <w:pStyle w:val="BodyText"/>
      </w:pPr>
      <w:r w:rsidRPr="002D6AAE">
        <w:t>Assessors of this unit must satisfy the requirements for assessors in applicable vocational education and training legislation, frameworks and/or standards.</w:t>
      </w:r>
    </w:p>
    <w:p w:rsidR="00000000" w:rsidRPr="002D6AAE" w:rsidP="002D6AAE">
      <w:pPr>
        <w:pStyle w:val="Heading1"/>
      </w:pPr>
      <w:bookmarkStart w:id="5" w:name="O_977433"/>
      <w:bookmarkEnd w:id="5"/>
      <w:r w:rsidRPr="002D6AAE">
        <w:t>Links</w:t>
      </w:r>
    </w:p>
    <w:p w:rsidR="00000000" w:rsidRPr="002D6AAE" w:rsidP="00092059">
      <w:pPr>
        <w:pStyle w:val="BodyText"/>
      </w:pPr>
      <w:r w:rsidRPr="002D6AAE">
        <w:t xml:space="preserve">Companion Volumes, including Implementation Guides, are available at VETNet </w:t>
      </w:r>
      <w:r w:rsidRPr="002D6AAE">
        <w:t xml:space="preserve">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CC4526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2D6AAE" w:rsidP="002D6AAE"/>
    <w:sectPr w:rsidSect="002D6A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A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AAE" w:rsidRPr="00092059" w:rsidP="000920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A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059" w:rsidP="002D6A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2059" w:rsidP="002D6A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92059" w:rsidP="002D6A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A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0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6AAE" w:rsidRPr="00092059" w:rsidP="000920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A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059" w:rsidRPr="002D2AF8" w:rsidP="002D6A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RGRADM302 Supervise use of track and race club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092059" w:rsidP="002D6A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E82A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8A68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A6EB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A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6A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6A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6A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6A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6A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6A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6A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6A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6A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6A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6AAE"/>
  </w:style>
  <w:style w:type="character" w:customStyle="1" w:styleId="Heading1Char">
    <w:name w:val="Heading 1 Char"/>
    <w:basedOn w:val="DefaultParagraphFont"/>
    <w:link w:val="Heading1"/>
    <w:rsid w:val="002D6A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6A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6A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6AA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6AAE"/>
    <w:rPr>
      <w:b/>
      <w:spacing w:val="0"/>
    </w:rPr>
  </w:style>
  <w:style w:type="paragraph" w:styleId="ListBullet2">
    <w:name w:val="List Bullet 2"/>
    <w:basedOn w:val="List2"/>
    <w:rsid w:val="002D6A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6A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6A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6A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6A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6A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6A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6A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6A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6A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6A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6A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6A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6A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6A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6A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6A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6A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6A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6A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6A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6A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6A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6A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6A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6A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6A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6A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6A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6A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6A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6A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6A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6A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6A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6AAE"/>
    <w:rPr>
      <w:i/>
    </w:rPr>
  </w:style>
  <w:style w:type="paragraph" w:styleId="Caption">
    <w:name w:val="caption"/>
    <w:basedOn w:val="BodyText"/>
    <w:next w:val="Normal"/>
    <w:qFormat/>
    <w:rsid w:val="002D6A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6A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6A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6AAE"/>
  </w:style>
  <w:style w:type="paragraph" w:styleId="TableofFigures">
    <w:name w:val="table of figures"/>
    <w:basedOn w:val="Normal"/>
    <w:next w:val="Normal"/>
    <w:semiHidden/>
    <w:rsid w:val="002D6A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6A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6AAE"/>
    <w:rPr>
      <w:rFonts w:ascii="Wingdings" w:hAnsi="Wingdings"/>
    </w:rPr>
  </w:style>
  <w:style w:type="paragraph" w:customStyle="1" w:styleId="TableHeading">
    <w:name w:val="Table Heading"/>
    <w:basedOn w:val="HeadingBase"/>
    <w:rsid w:val="002D6A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6AAE"/>
    <w:rPr>
      <w:color w:val="0033CC"/>
      <w:u w:val="none"/>
    </w:rPr>
  </w:style>
  <w:style w:type="paragraph" w:customStyle="1" w:styleId="BodyTextRight">
    <w:name w:val="Body Text Right"/>
    <w:basedOn w:val="BodyText"/>
    <w:rsid w:val="002D6A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6A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6A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6A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6A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6A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6AAE"/>
    <w:rPr>
      <w:sz w:val="32"/>
    </w:rPr>
  </w:style>
  <w:style w:type="paragraph" w:customStyle="1" w:styleId="HeadingProcedure">
    <w:name w:val="Heading Procedure"/>
    <w:basedOn w:val="HeadingBase"/>
    <w:next w:val="Normal"/>
    <w:rsid w:val="002D6A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6AAE"/>
    <w:pPr>
      <w:spacing w:before="60" w:after="60"/>
    </w:pPr>
  </w:style>
  <w:style w:type="paragraph" w:styleId="ListContinue">
    <w:name w:val="List Continue"/>
    <w:basedOn w:val="List"/>
    <w:rsid w:val="002D6AAE"/>
    <w:pPr>
      <w:ind w:firstLine="0"/>
    </w:pPr>
  </w:style>
  <w:style w:type="paragraph" w:customStyle="1" w:styleId="ListNote">
    <w:name w:val="List Note"/>
    <w:basedOn w:val="List"/>
    <w:rsid w:val="002D6A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6A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6A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6AAE"/>
    <w:rPr>
      <w:rFonts w:ascii="Courier New" w:hAnsi="Courier New"/>
    </w:rPr>
  </w:style>
  <w:style w:type="paragraph" w:customStyle="1" w:styleId="NoteBullet">
    <w:name w:val="Note Bullet"/>
    <w:basedOn w:val="Note"/>
    <w:rsid w:val="002D6A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6A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6A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6A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6A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6A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6A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6AAE"/>
    <w:rPr>
      <w:b/>
      <w:smallCaps/>
    </w:rPr>
  </w:style>
  <w:style w:type="paragraph" w:customStyle="1" w:styleId="TableListNumber">
    <w:name w:val="Table List Number"/>
    <w:basedOn w:val="ListNumber"/>
    <w:rsid w:val="002D6A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6A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6AAE"/>
    <w:pPr>
      <w:numPr>
        <w:numId w:val="9"/>
      </w:numPr>
    </w:pPr>
  </w:style>
  <w:style w:type="paragraph" w:customStyle="1" w:styleId="ListAlpha2">
    <w:name w:val="List Alpha 2"/>
    <w:basedOn w:val="List2"/>
    <w:rsid w:val="002D6AAE"/>
    <w:pPr>
      <w:numPr>
        <w:numId w:val="8"/>
      </w:numPr>
    </w:pPr>
  </w:style>
  <w:style w:type="paragraph" w:styleId="List2">
    <w:name w:val="List 2"/>
    <w:basedOn w:val="BodyText"/>
    <w:rsid w:val="002D6A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6A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6A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6A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6A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6A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6AAE"/>
    <w:pPr>
      <w:numPr>
        <w:numId w:val="4"/>
      </w:numPr>
    </w:pPr>
  </w:style>
  <w:style w:type="paragraph" w:styleId="ListContinue2">
    <w:name w:val="List Continue 2"/>
    <w:basedOn w:val="List2"/>
    <w:rsid w:val="002D6AAE"/>
    <w:pPr>
      <w:ind w:firstLine="0"/>
    </w:pPr>
  </w:style>
  <w:style w:type="paragraph" w:styleId="ListContinue3">
    <w:name w:val="List Continue 3"/>
    <w:basedOn w:val="List3"/>
    <w:rsid w:val="002D6AAE"/>
    <w:pPr>
      <w:ind w:left="1021" w:firstLine="0"/>
    </w:pPr>
  </w:style>
  <w:style w:type="paragraph" w:styleId="ListContinue4">
    <w:name w:val="List Continue 4"/>
    <w:basedOn w:val="List4"/>
    <w:rsid w:val="002D6AAE"/>
    <w:pPr>
      <w:ind w:firstLine="0"/>
    </w:pPr>
  </w:style>
  <w:style w:type="paragraph" w:styleId="ListContinue5">
    <w:name w:val="List Continue 5"/>
    <w:basedOn w:val="List5"/>
    <w:rsid w:val="002D6AAE"/>
    <w:pPr>
      <w:ind w:firstLine="0"/>
    </w:pPr>
  </w:style>
  <w:style w:type="paragraph" w:styleId="ListNumber3">
    <w:name w:val="List Number 3"/>
    <w:basedOn w:val="List3"/>
    <w:rsid w:val="002D6AAE"/>
    <w:pPr>
      <w:numPr>
        <w:numId w:val="5"/>
      </w:numPr>
    </w:pPr>
  </w:style>
  <w:style w:type="paragraph" w:styleId="ListNumber4">
    <w:name w:val="List Number 4"/>
    <w:basedOn w:val="List4"/>
    <w:rsid w:val="002D6AAE"/>
    <w:pPr>
      <w:numPr>
        <w:numId w:val="6"/>
      </w:numPr>
    </w:pPr>
  </w:style>
  <w:style w:type="paragraph" w:styleId="ListNumber5">
    <w:name w:val="List Number 5"/>
    <w:basedOn w:val="List5"/>
    <w:rsid w:val="002D6AAE"/>
    <w:pPr>
      <w:numPr>
        <w:numId w:val="7"/>
      </w:numPr>
    </w:pPr>
  </w:style>
  <w:style w:type="paragraph" w:styleId="BlockText">
    <w:name w:val="Block Text"/>
    <w:basedOn w:val="Normal"/>
    <w:rsid w:val="002D6A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6A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6AAE"/>
    <w:rPr>
      <w:sz w:val="16"/>
      <w:vertAlign w:val="superscript"/>
    </w:rPr>
  </w:style>
  <w:style w:type="character" w:customStyle="1" w:styleId="Symbols">
    <w:name w:val="Symbols"/>
    <w:basedOn w:val="DefaultParagraphFont"/>
    <w:rsid w:val="002D6AAE"/>
    <w:rPr>
      <w:rFonts w:ascii="Symbol" w:hAnsi="Symbol"/>
    </w:rPr>
  </w:style>
  <w:style w:type="character" w:customStyle="1" w:styleId="MenuOptions">
    <w:name w:val="Menu Options"/>
    <w:basedOn w:val="DefaultParagraphFont"/>
    <w:rsid w:val="002D6A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6AAE"/>
    <w:rPr>
      <w:b/>
    </w:rPr>
  </w:style>
  <w:style w:type="character" w:customStyle="1" w:styleId="Underlined">
    <w:name w:val="Underlined"/>
    <w:basedOn w:val="DefaultParagraphFont"/>
    <w:rsid w:val="002D6AAE"/>
    <w:rPr>
      <w:u w:val="single"/>
    </w:rPr>
  </w:style>
  <w:style w:type="paragraph" w:customStyle="1" w:styleId="TableBodyTextRight">
    <w:name w:val="Table Body Text Right"/>
    <w:basedOn w:val="TableBodyText"/>
    <w:rsid w:val="002D6A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6AAE"/>
    <w:rPr>
      <w:sz w:val="18"/>
    </w:rPr>
  </w:style>
  <w:style w:type="paragraph" w:customStyle="1" w:styleId="BodySmallRight">
    <w:name w:val="Body Small Right"/>
    <w:basedOn w:val="BodyTextRight"/>
    <w:rsid w:val="002D6AAE"/>
    <w:rPr>
      <w:sz w:val="18"/>
      <w:szCs w:val="18"/>
    </w:rPr>
  </w:style>
  <w:style w:type="paragraph" w:customStyle="1" w:styleId="MarginEdition">
    <w:name w:val="Margin Edition"/>
    <w:basedOn w:val="MarginNote"/>
    <w:rsid w:val="002D6A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6AAE"/>
    <w:rPr>
      <w:sz w:val="2"/>
      <w:szCs w:val="2"/>
    </w:rPr>
  </w:style>
  <w:style w:type="character" w:customStyle="1" w:styleId="Small">
    <w:name w:val="Small"/>
    <w:basedOn w:val="DefaultParagraphFont"/>
    <w:rsid w:val="002D6AAE"/>
    <w:rPr>
      <w:sz w:val="16"/>
    </w:rPr>
  </w:style>
  <w:style w:type="paragraph" w:customStyle="1" w:styleId="WideTable">
    <w:name w:val="Wide Table"/>
    <w:basedOn w:val="Normal"/>
    <w:rsid w:val="002D6A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6AAE"/>
  </w:style>
  <w:style w:type="paragraph" w:styleId="Quote">
    <w:name w:val="Quote"/>
    <w:basedOn w:val="Heading1"/>
    <w:link w:val="QuoteChar"/>
    <w:qFormat/>
    <w:rsid w:val="002D6A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6A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6AAE"/>
    <w:pPr>
      <w:pageBreakBefore/>
    </w:pPr>
  </w:style>
  <w:style w:type="paragraph" w:customStyle="1" w:styleId="Border">
    <w:name w:val="Border"/>
    <w:basedOn w:val="Normal"/>
    <w:qFormat/>
    <w:rsid w:val="002D6A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6A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6A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6A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6A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6A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6A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6A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6A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6AAE"/>
    <w:rPr>
      <w:u w:val="single"/>
    </w:rPr>
  </w:style>
  <w:style w:type="character" w:customStyle="1" w:styleId="BoldandItalics">
    <w:name w:val="Bold and Italics"/>
    <w:qFormat/>
    <w:rsid w:val="002D6AAE"/>
    <w:rPr>
      <w:b/>
      <w:i/>
      <w:u w:val="none"/>
    </w:rPr>
  </w:style>
  <w:style w:type="paragraph" w:styleId="BalloonText">
    <w:name w:val="Balloon Text"/>
    <w:basedOn w:val="Normal"/>
    <w:link w:val="BalloonTextChar"/>
    <w:rsid w:val="002D6A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6A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6A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6A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6A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6A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6AAE"/>
    <w:pPr>
      <w:spacing w:before="0" w:after="0"/>
    </w:pPr>
  </w:style>
  <w:style w:type="paragraph" w:customStyle="1" w:styleId="BodyTextBold">
    <w:name w:val="Body Text Bold"/>
    <w:basedOn w:val="BodyText"/>
    <w:qFormat/>
    <w:rsid w:val="002D6AAE"/>
    <w:rPr>
      <w:b/>
    </w:rPr>
  </w:style>
  <w:style w:type="character" w:styleId="Hyperlink">
    <w:name w:val="Hyperlink"/>
    <w:basedOn w:val="DefaultParagraphFont"/>
    <w:uiPriority w:val="99"/>
    <w:unhideWhenUsed/>
    <w:rsid w:val="000920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2605</Characters>
  <Application>Microsoft Office Word</Application>
  <DocSecurity>0</DocSecurity>
  <Lines>70</Lines>
  <Paragraphs>51</Paragraphs>
  <ScaleCrop>false</ScaleCrop>
  <Company>Author-it Software Corporation Ltd.</Company>
  <LinksUpToDate>false</LinksUpToDate>
  <CharactersWithSpaces>2950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RGRADM302 Supervise use of track and race club facilities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2022-02-25T06:31:00Z</dcterms:created>
  <dcterms:modified xsi:type="dcterms:W3CDTF">2022-02-25T06:31:00Z</dcterms:modified>
</cp:coreProperties>
</file>