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1FC" w:rsidP="00804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RGR40419 Certificate IV in Greyhound Racing Industry</w:t>
      </w:r>
      <w:r>
        <w:fldChar w:fldCharType="end"/>
      </w:r>
    </w:p>
    <w:p w:rsidR="008041FC" w:rsidP="008041FC">
      <w:pPr>
        <w:pStyle w:val="Version"/>
        <w:sectPr w:rsidSect="000049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0495D" w:rsidP="0000495D">
      <w:pPr>
        <w:pStyle w:val="SuperHeading"/>
      </w:pPr>
      <w:r w:rsidRPr="0000495D">
        <w:t>RGR40419 Certificate IV in Greyhound Racing Industry</w:t>
      </w:r>
    </w:p>
    <w:p w:rsidR="00000000" w:rsidRPr="0000495D" w:rsidP="0000495D">
      <w:pPr>
        <w:pStyle w:val="Heading1"/>
      </w:pPr>
      <w:bookmarkStart w:id="1" w:name="O_1222952"/>
      <w:bookmarkEnd w:id="1"/>
      <w:r w:rsidRPr="000049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4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Bold"/>
              <w:rPr>
                <w:lang w:val="en-NZ"/>
              </w:rPr>
            </w:pPr>
            <w:r w:rsidRPr="0000495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Bold"/>
              <w:rPr>
                <w:lang w:val="en-NZ"/>
              </w:rPr>
            </w:pPr>
            <w:r w:rsidRPr="0000495D">
              <w:t>Comments</w:t>
            </w:r>
          </w:p>
        </w:tc>
      </w:tr>
      <w:tr w:rsidTr="00004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This version released with RGR Racing and Breeding Training Package Version 4.1.</w:t>
            </w:r>
          </w:p>
        </w:tc>
      </w:tr>
      <w:tr w:rsidTr="00004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5D" w:rsidP="0000495D">
            <w:pPr>
              <w:pStyle w:val="BodyText"/>
            </w:pPr>
            <w:r w:rsidRPr="0000495D">
              <w:t>This version released with RGR Racing and Breeding Training Package Version 3.0.</w:t>
            </w:r>
          </w:p>
        </w:tc>
      </w:tr>
    </w:tbl>
    <w:p w:rsidR="00000000" w:rsidRPr="0000495D" w:rsidP="0000495D">
      <w:pPr>
        <w:pStyle w:val="BodyText"/>
      </w:pPr>
    </w:p>
    <w:p w:rsidR="00000000" w:rsidRPr="0000495D" w:rsidP="0000495D">
      <w:pPr>
        <w:pStyle w:val="AllowPageBreak"/>
      </w:pPr>
    </w:p>
    <w:p w:rsidR="00000000" w:rsidRPr="0000495D" w:rsidP="0000495D">
      <w:pPr>
        <w:pStyle w:val="Heading1"/>
      </w:pPr>
      <w:bookmarkStart w:id="2" w:name="O_1222951"/>
      <w:bookmarkEnd w:id="2"/>
      <w:r w:rsidRPr="0000495D">
        <w:t>Qualification Description</w:t>
      </w:r>
    </w:p>
    <w:p w:rsidR="00000000" w:rsidRPr="0000495D" w:rsidP="008041FC">
      <w:pPr>
        <w:pStyle w:val="BodyText"/>
      </w:pPr>
      <w:r w:rsidRPr="0000495D">
        <w:t>This qualification reflects the role of individuals working in or providing services related to the greyhound racing industry.</w:t>
      </w:r>
    </w:p>
    <w:p w:rsidR="00000000" w:rsidRPr="0000495D" w:rsidP="008041FC">
      <w:pPr>
        <w:pStyle w:val="BodyText"/>
      </w:pPr>
      <w:r w:rsidRPr="0000495D">
        <w:t>It allows for three specialisations, including:</w:t>
      </w:r>
    </w:p>
    <w:p w:rsidR="00000000" w:rsidRPr="0000495D" w:rsidP="0000495D">
      <w:pPr>
        <w:pStyle w:val="ListBullet"/>
      </w:pPr>
      <w:r w:rsidRPr="0000495D">
        <w:t>greyhound trainer –</w:t>
      </w:r>
      <w:r w:rsidRPr="0000495D">
        <w:t xml:space="preserve"> licensed to operate a business that trains greyhounds under racing industry- regulated licensing criteria for the purpose of competing in industry-regulated events</w:t>
      </w:r>
    </w:p>
    <w:p w:rsidR="00000000" w:rsidRPr="0000495D" w:rsidP="0000495D">
      <w:pPr>
        <w:pStyle w:val="ListBullet"/>
      </w:pPr>
      <w:r w:rsidRPr="0000495D">
        <w:t>greyhound health assistant – providing independent non-veterinary greyhound health services</w:t>
      </w:r>
      <w:r w:rsidRPr="0000495D">
        <w:t xml:space="preserve"> for industry participants </w:t>
      </w:r>
    </w:p>
    <w:p w:rsidR="00000000" w:rsidRPr="0000495D" w:rsidP="0000495D">
      <w:pPr>
        <w:pStyle w:val="ListBullet"/>
      </w:pPr>
      <w:r w:rsidRPr="0000495D">
        <w:t>greyhound transition to a pet – providing services to assess, educate and transition greyhounds bred for racing to pets in new homes.</w:t>
      </w:r>
    </w:p>
    <w:p w:rsidR="00000000" w:rsidRPr="0000495D" w:rsidP="008041FC">
      <w:pPr>
        <w:pStyle w:val="BodyText"/>
      </w:pPr>
      <w:r w:rsidRPr="0000495D">
        <w:t>Licensing, legislative, regulatory or certification requirements may apply to this qualificati</w:t>
      </w:r>
      <w:r w:rsidRPr="0000495D">
        <w:t>on. Refer to your state or territory Controlling Body or Principal Racing Authority for current licence or registration requirements.</w:t>
      </w:r>
    </w:p>
    <w:p w:rsidR="00000000" w:rsidRPr="0000495D" w:rsidP="0000495D">
      <w:pPr>
        <w:pStyle w:val="Heading1"/>
      </w:pPr>
      <w:bookmarkStart w:id="3" w:name="O_1222950"/>
      <w:bookmarkEnd w:id="3"/>
      <w:r w:rsidRPr="0000495D">
        <w:t>Entry Requirements</w:t>
      </w:r>
    </w:p>
    <w:p w:rsidR="00000000" w:rsidRPr="0000495D" w:rsidP="008041FC">
      <w:pPr>
        <w:pStyle w:val="BodyText"/>
      </w:pPr>
      <w:r w:rsidRPr="0000495D">
        <w:t>To undertake this qualification the individual must have:</w:t>
      </w:r>
    </w:p>
    <w:p w:rsidR="00000000" w:rsidRPr="0000495D" w:rsidP="0000495D">
      <w:pPr>
        <w:pStyle w:val="ListBullet"/>
      </w:pPr>
      <w:r w:rsidRPr="0000495D">
        <w:t>skills and knowledge comm</w:t>
      </w:r>
      <w:r w:rsidRPr="0000495D">
        <w:t xml:space="preserve">ensurate with </w:t>
      </w:r>
      <w:r w:rsidRPr="0000495D">
        <w:rPr>
          <w:rStyle w:val="Emphasis"/>
        </w:rPr>
        <w:t>RGR20117 Certificate II in Racing (Greyhound)</w:t>
      </w:r>
      <w:r w:rsidRPr="0000495D">
        <w:t xml:space="preserve"> demonstrating industry-relevant experience in the care, welfare and management of greyhounds.</w:t>
      </w:r>
    </w:p>
    <w:p w:rsidR="00000000" w:rsidRPr="0000495D" w:rsidP="0000495D">
      <w:pPr>
        <w:pStyle w:val="AllowPageBreak"/>
      </w:pPr>
    </w:p>
    <w:p w:rsidR="00000000" w:rsidRPr="0000495D" w:rsidP="0000495D">
      <w:pPr>
        <w:pStyle w:val="Heading1"/>
      </w:pPr>
      <w:bookmarkStart w:id="4" w:name="O_1222949"/>
      <w:bookmarkEnd w:id="4"/>
      <w:r w:rsidRPr="0000495D">
        <w:t>Packaging Rules</w:t>
      </w:r>
    </w:p>
    <w:p w:rsidR="00000000" w:rsidRPr="0000495D" w:rsidP="008041FC">
      <w:pPr>
        <w:pStyle w:val="BodyText"/>
      </w:pPr>
      <w:r w:rsidRPr="0000495D">
        <w:t xml:space="preserve">To achieve this qualification, competency must be demonstrated in: </w:t>
      </w:r>
    </w:p>
    <w:p w:rsidR="00000000" w:rsidRPr="0000495D" w:rsidP="0000495D">
      <w:pPr>
        <w:pStyle w:val="ListBullet"/>
      </w:pPr>
      <w:r w:rsidRPr="0000495D">
        <w:t>15 units of competency:</w:t>
      </w:r>
    </w:p>
    <w:p w:rsidR="00000000" w:rsidRPr="0000495D" w:rsidP="0000495D">
      <w:pPr>
        <w:pStyle w:val="ListBullet2"/>
      </w:pPr>
      <w:r w:rsidRPr="0000495D">
        <w:t>5 core units plus</w:t>
      </w:r>
    </w:p>
    <w:p w:rsidR="00000000" w:rsidRPr="0000495D" w:rsidP="0000495D">
      <w:pPr>
        <w:pStyle w:val="ListBullet2"/>
      </w:pPr>
      <w:r w:rsidRPr="0000495D">
        <w:t>10 elective units.</w:t>
      </w:r>
    </w:p>
    <w:p w:rsidR="00000000" w:rsidRPr="0000495D" w:rsidP="008041FC">
      <w:pPr>
        <w:pStyle w:val="BodyText"/>
      </w:pPr>
      <w:r w:rsidRPr="0000495D">
        <w:t xml:space="preserve">Elective units must ensure the integrity of the qualification’s Australian Qualification Framework (AQF) alignment and contribute to a valid, </w:t>
      </w:r>
      <w:r w:rsidRPr="0000495D">
        <w:t xml:space="preserve">industry-supported vocational outcome. Electives can be chosen to provide a general qualification or a qualification with a specialisation.  </w:t>
      </w:r>
    </w:p>
    <w:p w:rsidR="00000000" w:rsidRPr="0000495D" w:rsidP="008041FC">
      <w:pPr>
        <w:pStyle w:val="BodyText"/>
      </w:pPr>
      <w:r w:rsidRPr="0000495D">
        <w:t xml:space="preserve">For the award of the </w:t>
      </w:r>
      <w:r w:rsidRPr="0000495D">
        <w:rPr>
          <w:rStyle w:val="Emphasis"/>
        </w:rPr>
        <w:t>Certificate IV in Greyhound Racing Industry</w:t>
      </w:r>
      <w:r w:rsidRPr="0000495D">
        <w:t xml:space="preserve"> choose: </w:t>
      </w:r>
    </w:p>
    <w:p w:rsidR="00000000" w:rsidRPr="0000495D" w:rsidP="0000495D">
      <w:pPr>
        <w:pStyle w:val="ListBullet"/>
      </w:pPr>
      <w:r w:rsidRPr="0000495D">
        <w:t xml:space="preserve">at least 8 units from the electives in </w:t>
      </w:r>
      <w:r w:rsidRPr="0000495D">
        <w:t xml:space="preserve">Groups A to D </w:t>
      </w:r>
    </w:p>
    <w:p w:rsidR="00000000" w:rsidRPr="0000495D" w:rsidP="0000495D">
      <w:pPr>
        <w:pStyle w:val="ListBullet"/>
      </w:pPr>
      <w:r w:rsidRPr="0000495D">
        <w:t xml:space="preserve">up to 2 units from any currently endorsed Training Package or accredited course. </w:t>
      </w:r>
    </w:p>
    <w:p w:rsidR="00000000" w:rsidRPr="0000495D" w:rsidP="008041FC">
      <w:pPr>
        <w:pStyle w:val="BodyText"/>
      </w:pPr>
      <w:r w:rsidRPr="0000495D">
        <w:t xml:space="preserve">For the award of the </w:t>
      </w:r>
      <w:r w:rsidRPr="0000495D">
        <w:rPr>
          <w:rStyle w:val="Emphasis"/>
        </w:rPr>
        <w:t>Certificate IV in Greyhound Racing Industry (Trainer)</w:t>
      </w:r>
      <w:r w:rsidRPr="0000495D">
        <w:t xml:space="preserve"> choose: </w:t>
      </w:r>
    </w:p>
    <w:p w:rsidR="00000000" w:rsidRPr="0000495D" w:rsidP="0000495D">
      <w:pPr>
        <w:pStyle w:val="ListBullet"/>
      </w:pPr>
      <w:r w:rsidRPr="0000495D">
        <w:t xml:space="preserve">all 4 electives from Group A  </w:t>
      </w:r>
    </w:p>
    <w:p w:rsidR="00000000" w:rsidRPr="0000495D" w:rsidP="0000495D">
      <w:pPr>
        <w:pStyle w:val="ListBullet"/>
      </w:pPr>
      <w:r w:rsidRPr="0000495D">
        <w:t>at least 4 units from the electives in Grou</w:t>
      </w:r>
      <w:r w:rsidRPr="0000495D">
        <w:t xml:space="preserve">ps B, C or D </w:t>
      </w:r>
    </w:p>
    <w:p w:rsidR="00000000" w:rsidRPr="0000495D" w:rsidP="0000495D">
      <w:pPr>
        <w:pStyle w:val="ListBullet"/>
      </w:pPr>
      <w:r w:rsidRPr="0000495D">
        <w:t xml:space="preserve">up to 2 units from any currently endorsed Training Package or accredited course. </w:t>
      </w:r>
    </w:p>
    <w:p w:rsidR="00000000" w:rsidRPr="0000495D" w:rsidP="008041FC">
      <w:pPr>
        <w:pStyle w:val="BodyText"/>
      </w:pPr>
      <w:r w:rsidRPr="0000495D">
        <w:t xml:space="preserve">For the award of the </w:t>
      </w:r>
      <w:r w:rsidRPr="0000495D">
        <w:rPr>
          <w:rStyle w:val="Emphasis"/>
        </w:rPr>
        <w:t>Certificate IV in Greyhound Racing Industry (Health Assistant)</w:t>
      </w:r>
      <w:r w:rsidRPr="0000495D">
        <w:t xml:space="preserve"> choose: </w:t>
      </w:r>
    </w:p>
    <w:p w:rsidR="00000000" w:rsidRPr="0000495D" w:rsidP="0000495D">
      <w:pPr>
        <w:pStyle w:val="ListBullet"/>
      </w:pPr>
      <w:r w:rsidRPr="0000495D">
        <w:t xml:space="preserve">all 4 electives from Group B </w:t>
      </w:r>
    </w:p>
    <w:p w:rsidR="00000000" w:rsidRPr="0000495D" w:rsidP="0000495D">
      <w:pPr>
        <w:pStyle w:val="ListBullet"/>
      </w:pPr>
      <w:r w:rsidRPr="0000495D">
        <w:t xml:space="preserve">at least 4 units from the electives </w:t>
      </w:r>
      <w:r w:rsidRPr="0000495D">
        <w:t xml:space="preserve">in Groups A, C or D </w:t>
      </w:r>
    </w:p>
    <w:p w:rsidR="00000000" w:rsidRPr="0000495D" w:rsidP="0000495D">
      <w:pPr>
        <w:pStyle w:val="ListBullet"/>
      </w:pPr>
      <w:r w:rsidRPr="0000495D">
        <w:t xml:space="preserve">up to 2 units from any currently endorsed Training Package or accredited course. </w:t>
      </w:r>
    </w:p>
    <w:p w:rsidR="00000000" w:rsidRPr="0000495D" w:rsidP="008041FC">
      <w:pPr>
        <w:pStyle w:val="BodyText"/>
      </w:pPr>
      <w:r w:rsidRPr="0000495D">
        <w:t xml:space="preserve">For the award of the </w:t>
      </w:r>
      <w:r w:rsidRPr="0000495D">
        <w:rPr>
          <w:rStyle w:val="Emphasis"/>
        </w:rPr>
        <w:t>Certificate IV in Greyhound Racing Industry (Transition to Pet)</w:t>
      </w:r>
      <w:r w:rsidRPr="0000495D">
        <w:t xml:space="preserve"> choose: </w:t>
      </w:r>
    </w:p>
    <w:p w:rsidR="00000000" w:rsidRPr="0000495D" w:rsidP="0000495D">
      <w:pPr>
        <w:pStyle w:val="ListBullet"/>
      </w:pPr>
      <w:r w:rsidRPr="0000495D">
        <w:t xml:space="preserve">all 4 electives from Group C </w:t>
      </w:r>
    </w:p>
    <w:p w:rsidR="00000000" w:rsidRPr="0000495D" w:rsidP="0000495D">
      <w:pPr>
        <w:pStyle w:val="ListBullet"/>
      </w:pPr>
      <w:r w:rsidRPr="0000495D">
        <w:t>at least 4 units from the electives in Groups A, B or D</w:t>
      </w:r>
    </w:p>
    <w:p w:rsidR="00000000" w:rsidRPr="0000495D" w:rsidP="0000495D">
      <w:pPr>
        <w:pStyle w:val="ListBullet"/>
      </w:pPr>
      <w:r w:rsidRPr="0000495D">
        <w:t xml:space="preserve">up to 2 units from any currently endorsed Training Package or accredited course. </w:t>
      </w:r>
    </w:p>
    <w:p w:rsidR="00000000" w:rsidRPr="0000495D" w:rsidP="008041FC">
      <w:pPr>
        <w:pStyle w:val="BodyText"/>
      </w:pPr>
      <w:r w:rsidRPr="0000495D">
        <w:t xml:space="preserve">Where two specialisations are completed, award of the qualification would read (for example), </w:t>
      </w:r>
      <w:r w:rsidRPr="0000495D">
        <w:rPr>
          <w:rStyle w:val="Emphasis"/>
        </w:rPr>
        <w:t>Certificate IV in Greyho</w:t>
      </w:r>
      <w:r w:rsidRPr="0000495D">
        <w:rPr>
          <w:rStyle w:val="Emphasis"/>
        </w:rPr>
        <w:t>und Racing Industry (Trainer, Health Assistant).</w:t>
      </w:r>
      <w:r w:rsidRPr="0000495D">
        <w:t xml:space="preserve"> </w:t>
      </w:r>
    </w:p>
    <w:p w:rsidR="00000000" w:rsidRPr="0000495D" w:rsidP="0000495D">
      <w:pPr>
        <w:pStyle w:val="BodyTextBold"/>
      </w:pPr>
      <w:r w:rsidRPr="0000495D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BSBWHS401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 xml:space="preserve">Implement and monitor WHS policies, procedures and programs to meet legislative requirements 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Handle greyhounds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Demonstrate greyhound racing industry integrity and ethical practice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Assess health and provide first aid for greyhounds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5D" w:rsidP="0000495D">
            <w:pPr>
              <w:pStyle w:val="BodyText"/>
            </w:pPr>
            <w:r w:rsidRPr="0000495D">
              <w:t>Interpret and manage greyhound behaviours</w:t>
            </w:r>
          </w:p>
        </w:tc>
      </w:tr>
    </w:tbl>
    <w:p w:rsidR="00000000" w:rsidRPr="0000495D" w:rsidP="0000495D">
      <w:pPr>
        <w:pStyle w:val="BodyTextBold"/>
      </w:pPr>
    </w:p>
    <w:p w:rsidR="00000000" w:rsidRPr="0000495D" w:rsidP="0000495D">
      <w:pPr>
        <w:pStyle w:val="BodyTextBold"/>
      </w:pPr>
      <w:r w:rsidRPr="0000495D">
        <w:t>Elective Units</w:t>
      </w:r>
    </w:p>
    <w:p w:rsidR="00000000" w:rsidRPr="0000495D" w:rsidP="008041FC">
      <w:pPr>
        <w:pStyle w:val="BodyText"/>
      </w:pPr>
      <w:r w:rsidRPr="0000495D">
        <w:t>An asterisk (*) next to the unit code indicates that th</w:t>
      </w:r>
      <w:r w:rsidRPr="0000495D">
        <w:t>ere are prerequisite requirements which must be met when packaging the qualification. Please refer to the Prerequisite requirements table for details.</w:t>
      </w:r>
    </w:p>
    <w:p w:rsidR="00000000" w:rsidRPr="0000495D" w:rsidP="0000495D">
      <w:pPr>
        <w:pStyle w:val="BodyTextBold"/>
      </w:pPr>
      <w:r w:rsidRPr="0000495D">
        <w:t>Group A Trainer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Meet nutritional needs of greyhounds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Participate in greyhound racing inquiries and appeals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 xml:space="preserve">RGRPSG307*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 xml:space="preserve">Train and race greyhounds 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5D" w:rsidP="0000495D">
            <w:pPr>
              <w:pStyle w:val="BodyText"/>
            </w:pPr>
            <w:r w:rsidRPr="0000495D">
              <w:t>Relate anatomical and physiological features to the care and treatment of greyhounds</w:t>
            </w:r>
          </w:p>
        </w:tc>
      </w:tr>
    </w:tbl>
    <w:p w:rsidR="00000000" w:rsidRPr="0000495D" w:rsidP="0000495D">
      <w:pPr>
        <w:pStyle w:val="BodyTextBold"/>
      </w:pPr>
    </w:p>
    <w:p w:rsidR="00000000" w:rsidRPr="0000495D" w:rsidP="0000495D">
      <w:pPr>
        <w:pStyle w:val="BodyTextBold"/>
      </w:pPr>
      <w:r w:rsidRPr="0000495D">
        <w:t>Group B Health Assistant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Work as a greyhound health as</w:t>
            </w:r>
            <w:r w:rsidRPr="0000495D">
              <w:t>sistant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Relate musculoskeletal structure to greyhound movement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RGRPSG409*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Assess greyhound structural and functional suitability for racing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RGRPSG410*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5D" w:rsidP="0000495D">
            <w:pPr>
              <w:pStyle w:val="BodyText"/>
            </w:pPr>
            <w:r w:rsidRPr="0000495D">
              <w:t>Provide massage therapy and non-invasive health treatments for greyhounds</w:t>
            </w:r>
          </w:p>
        </w:tc>
      </w:tr>
    </w:tbl>
    <w:p w:rsidR="00000000" w:rsidRPr="0000495D" w:rsidP="0000495D">
      <w:pPr>
        <w:pStyle w:val="BodyTextBold"/>
      </w:pPr>
    </w:p>
    <w:p w:rsidR="00000000" w:rsidRPr="0000495D" w:rsidP="0000495D">
      <w:pPr>
        <w:pStyle w:val="BodyTextBold"/>
      </w:pPr>
      <w:r w:rsidRPr="0000495D">
        <w:t>Group C Greyhound Transition to Pet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ACMCAS409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Provide training advice to companion animal owners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 xml:space="preserve">Assess greyhounds for suitability to transition to a pet 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Develop and implement greyhound transition to pet plans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5D" w:rsidP="0000495D">
            <w:pPr>
              <w:pStyle w:val="BodyText"/>
            </w:pPr>
            <w:r w:rsidRPr="0000495D">
              <w:t>Carry out</w:t>
            </w:r>
            <w:r w:rsidRPr="0000495D">
              <w:t xml:space="preserve"> greyhound adoptions</w:t>
            </w:r>
          </w:p>
        </w:tc>
      </w:tr>
    </w:tbl>
    <w:p w:rsidR="00000000" w:rsidRPr="0000495D" w:rsidP="0000495D">
      <w:pPr>
        <w:pStyle w:val="BodyTextBold"/>
      </w:pPr>
    </w:p>
    <w:p w:rsidR="00000000" w:rsidRPr="0000495D" w:rsidP="0000495D">
      <w:pPr>
        <w:pStyle w:val="BodyTextBold"/>
      </w:pPr>
      <w:r w:rsidRPr="0000495D">
        <w:t xml:space="preserve">Group D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ACMACR401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Comply with animal control and regulation requirements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ACMCAN302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Prepare and present information to the public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 xml:space="preserve">ACMCAS409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Provide training advice to companion animal owners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 xml:space="preserve">ACMGAS210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Prepare for and conduct a tour or presentation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ACMSPE304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Provide basic care of domestic dogs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ACMSUS401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Implement and monitor environmentally sustainable work practices 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ACMVET411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Prepare, deliver and review animal care education programs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BSBSMB303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Orga</w:t>
            </w:r>
            <w:r w:rsidRPr="0000495D">
              <w:t>nise finances for the micro business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BSBSMB403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Market the small business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BSBSMB407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Manage a small team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BSBSMB420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 xml:space="preserve">Evaluate and develop small business operations 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Provide First Aid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PSPGEN032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Deal with conflict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RGRCMN402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Participate in media interviews for racing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Rear greyhounds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 xml:space="preserve">RGRPSG305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Coordinate greyhound breeding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RGRPSG306*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Determine care and treatment needs of greyhounds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RGRPSG309*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Educate a greyhound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RGRTRK402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Relate animal welfare to track and environmental conditions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SIRXMKT006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 xml:space="preserve">Develop a social media strategy 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 xml:space="preserve">SISXEMR002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Coordinate emergency responses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TAEASS301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Contribute to assessment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TAEASS401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Plan assessment activities and processes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TAEASS402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Assess competence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TAEASS403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Participate in assessment validation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Provide work skill instruction</w:t>
            </w:r>
          </w:p>
        </w:tc>
      </w:tr>
      <w:tr w:rsidTr="0000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TAEDEL404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495D" w:rsidP="0000495D">
            <w:pPr>
              <w:pStyle w:val="BodyText"/>
            </w:pPr>
            <w:r w:rsidRPr="0000495D">
              <w:t>Mentor in the workplace</w:t>
            </w:r>
          </w:p>
        </w:tc>
      </w:tr>
    </w:tbl>
    <w:p w:rsidR="00000000" w:rsidRPr="0000495D" w:rsidP="0000495D">
      <w:pPr>
        <w:pStyle w:val="BodyText"/>
      </w:pPr>
    </w:p>
    <w:p w:rsidR="00000000" w:rsidRPr="0000495D" w:rsidP="0000495D">
      <w:pPr>
        <w:pStyle w:val="BodyTextBold"/>
      </w:pPr>
      <w:r w:rsidRPr="0000495D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004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  <w:tblHeader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Bold"/>
              <w:rPr>
                <w:lang w:val="en-NZ"/>
              </w:rPr>
            </w:pPr>
            <w:r w:rsidRPr="0000495D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Bold"/>
              <w:rPr>
                <w:lang w:val="en-NZ"/>
              </w:rPr>
            </w:pPr>
            <w:r w:rsidRPr="0000495D">
              <w:t>Prerequisite requirement</w:t>
            </w:r>
          </w:p>
        </w:tc>
      </w:tr>
      <w:tr w:rsidTr="00004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RGRPSG306 Determine care and treatment needs of greyhounds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RGRPSG201 Handle greyhounds</w:t>
            </w:r>
          </w:p>
        </w:tc>
      </w:tr>
      <w:tr w:rsidTr="00004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 xml:space="preserve">RGRPSG307 Train and race greyhounds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RGRPSG201 Handle greyhounds</w:t>
            </w:r>
          </w:p>
        </w:tc>
      </w:tr>
      <w:tr w:rsidTr="00004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RGRPSG309 Educate a greyhound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RGRPSG201 Handle greyhounds</w:t>
            </w:r>
          </w:p>
        </w:tc>
      </w:tr>
      <w:tr w:rsidTr="00004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RGRPSG402 Assess greyhounds for suitability</w:t>
            </w:r>
            <w:r w:rsidRPr="0000495D">
              <w:t xml:space="preserve"> to transition to a pet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RGRPSG411 Interpret and manage greyhound behaviour</w:t>
            </w:r>
          </w:p>
        </w:tc>
      </w:tr>
      <w:tr w:rsidTr="00004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RGRPSG403 Develop and implement greyhound transition to pet plan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5D" w:rsidP="0000495D">
            <w:pPr>
              <w:pStyle w:val="BodyText"/>
            </w:pPr>
            <w:r w:rsidRPr="0000495D">
              <w:t>RGRPSG402* Assess greyhounds for suitability to transition to a pet</w:t>
            </w:r>
          </w:p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RGRPSG411 Interpret and manage greyhound behav</w:t>
            </w:r>
            <w:r w:rsidRPr="0000495D">
              <w:t>iour</w:t>
            </w:r>
          </w:p>
        </w:tc>
      </w:tr>
      <w:tr w:rsidTr="00004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RGRPSG404 Carry out greyhound adoptions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RGRPSG411 Interpret and manage greyhound behaviour</w:t>
            </w:r>
          </w:p>
        </w:tc>
      </w:tr>
      <w:tr w:rsidTr="00004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RGRPSG409 Assess greyhound structural and functional suitability for racing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5D" w:rsidP="0000495D">
            <w:pPr>
              <w:pStyle w:val="BodyText"/>
            </w:pPr>
            <w:r w:rsidRPr="0000495D">
              <w:t>RGRPSG201 Handle greyhounds</w:t>
            </w:r>
          </w:p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 xml:space="preserve">RGRPSG408 Relate musculoskeletal structure to greyhound movement </w:t>
            </w:r>
          </w:p>
        </w:tc>
      </w:tr>
      <w:tr w:rsidTr="00004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RGRPSG410 Provide massage therapy and non-invasive health treatments for greyhounds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5D" w:rsidP="0000495D">
            <w:pPr>
              <w:pStyle w:val="BodyText"/>
            </w:pPr>
            <w:r w:rsidRPr="0000495D">
              <w:t>RGRPSG201 Handle greyhounds</w:t>
            </w:r>
          </w:p>
          <w:p w:rsidR="00000000" w:rsidRPr="0000495D" w:rsidP="0000495D">
            <w:pPr>
              <w:pStyle w:val="BodyText"/>
            </w:pPr>
            <w:r w:rsidRPr="0000495D">
              <w:t>RGRPSG408 Relate musculoskeletal structure to greyhound movement</w:t>
            </w:r>
          </w:p>
        </w:tc>
      </w:tr>
    </w:tbl>
    <w:p w:rsidR="00000000" w:rsidRPr="0000495D" w:rsidP="0000495D">
      <w:pPr>
        <w:pStyle w:val="BodyText"/>
      </w:pPr>
    </w:p>
    <w:p w:rsidR="00000000" w:rsidRPr="0000495D" w:rsidP="0000495D">
      <w:pPr>
        <w:pStyle w:val="AllowPageBreak"/>
      </w:pPr>
    </w:p>
    <w:p w:rsidR="00000000" w:rsidRPr="0000495D" w:rsidP="0000495D">
      <w:pPr>
        <w:pStyle w:val="Heading1"/>
      </w:pPr>
      <w:bookmarkStart w:id="5" w:name="O_1222948"/>
      <w:bookmarkEnd w:id="5"/>
      <w:r w:rsidRPr="0000495D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04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Bold"/>
              <w:rPr>
                <w:lang w:val="en-NZ"/>
              </w:rPr>
            </w:pPr>
            <w:r w:rsidRPr="0000495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Bold"/>
              <w:rPr>
                <w:lang w:val="en-NZ"/>
              </w:rPr>
            </w:pPr>
            <w:r w:rsidRPr="0000495D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Bold"/>
              <w:rPr>
                <w:lang w:val="en-NZ"/>
              </w:rPr>
            </w:pPr>
            <w:r w:rsidRPr="0000495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Bold"/>
              <w:rPr>
                <w:lang w:val="en-NZ"/>
              </w:rPr>
            </w:pPr>
            <w:r w:rsidRPr="0000495D">
              <w:t>Equivalence status</w:t>
            </w:r>
          </w:p>
        </w:tc>
      </w:tr>
      <w:tr w:rsidTr="00004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RGR40419 Certificate IV in Greyhound Racing Industry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>RGR40419 Certificate IV in Greyhound Racing Industry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5D">
            <w:pPr>
              <w:pStyle w:val="BodyText"/>
              <w:rPr>
                <w:lang w:val="en-NZ"/>
              </w:rPr>
            </w:pPr>
            <w:r w:rsidRPr="0000495D">
              <w:t xml:space="preserve">Qualification updated to replace superseded first aid unit, as approved by the AISC in consultation with </w:t>
            </w:r>
            <w:r w:rsidRPr="0000495D">
              <w:t>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5D" w:rsidP="0000495D">
            <w:pPr>
              <w:pStyle w:val="BodyText"/>
            </w:pPr>
            <w:r w:rsidRPr="0000495D">
              <w:t>Equivalent</w:t>
            </w:r>
          </w:p>
        </w:tc>
      </w:tr>
    </w:tbl>
    <w:p w:rsidR="00000000" w:rsidRPr="0000495D" w:rsidP="0000495D">
      <w:pPr>
        <w:pStyle w:val="BodyText"/>
      </w:pPr>
    </w:p>
    <w:p w:rsidR="00000000" w:rsidRPr="0000495D" w:rsidP="0000495D">
      <w:pPr>
        <w:pStyle w:val="AllowPageBreak"/>
      </w:pPr>
    </w:p>
    <w:p w:rsidR="00000000" w:rsidRPr="0000495D" w:rsidP="0000495D">
      <w:pPr>
        <w:pStyle w:val="Heading1"/>
      </w:pPr>
      <w:bookmarkStart w:id="6" w:name="O_1222953"/>
      <w:bookmarkEnd w:id="6"/>
      <w:r w:rsidRPr="0000495D">
        <w:t>Links</w:t>
      </w:r>
    </w:p>
    <w:p w:rsidR="00000000" w:rsidRPr="0000495D" w:rsidP="008041FC">
      <w:pPr>
        <w:pStyle w:val="BodyText"/>
      </w:pPr>
      <w:r w:rsidRPr="0000495D">
        <w:t>Companion Volumes, including Imp</w:t>
      </w:r>
      <w:r w:rsidRPr="0000495D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C0F2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0495D" w:rsidP="0000495D"/>
    <w:sectPr w:rsidSect="000049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5D" w:rsidRPr="008041FC" w:rsidP="00804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1FC" w:rsidP="00004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041FC" w:rsidP="00004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41FC" w:rsidP="000049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95D" w:rsidRPr="008041FC" w:rsidP="00804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1FC" w:rsidRPr="002D2AF8" w:rsidP="00004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RGR40419 Certificate IV in Greyhound Racing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041FC" w:rsidP="000049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C87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4E7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E44E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9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9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9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9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9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9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9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9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9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9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9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95D"/>
  </w:style>
  <w:style w:type="character" w:customStyle="1" w:styleId="Heading1Char">
    <w:name w:val="Heading 1 Char"/>
    <w:basedOn w:val="DefaultParagraphFont"/>
    <w:link w:val="Heading1"/>
    <w:rsid w:val="000049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9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9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9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49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495D"/>
    <w:rPr>
      <w:i/>
    </w:rPr>
  </w:style>
  <w:style w:type="paragraph" w:customStyle="1" w:styleId="SuperHeading">
    <w:name w:val="SuperHeading"/>
    <w:basedOn w:val="Normal"/>
    <w:rsid w:val="000049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9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495D"/>
    <w:rPr>
      <w:b/>
    </w:rPr>
  </w:style>
  <w:style w:type="character" w:customStyle="1" w:styleId="Heading2Char">
    <w:name w:val="Heading 2 Char"/>
    <w:basedOn w:val="DefaultParagraphFont"/>
    <w:link w:val="Heading2"/>
    <w:rsid w:val="000049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9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9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9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9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9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9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9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9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9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9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9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9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9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9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9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495D"/>
    <w:rPr>
      <w:b/>
      <w:spacing w:val="0"/>
    </w:rPr>
  </w:style>
  <w:style w:type="paragraph" w:customStyle="1" w:styleId="SuperTitle">
    <w:name w:val="SuperTitle"/>
    <w:basedOn w:val="Title"/>
    <w:rsid w:val="000049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9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9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49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9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9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9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9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9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9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9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9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49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9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9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95D"/>
  </w:style>
  <w:style w:type="paragraph" w:styleId="TableofFigures">
    <w:name w:val="table of figures"/>
    <w:basedOn w:val="Normal"/>
    <w:next w:val="Normal"/>
    <w:semiHidden/>
    <w:rsid w:val="000049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9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495D"/>
    <w:rPr>
      <w:rFonts w:ascii="Wingdings" w:hAnsi="Wingdings"/>
    </w:rPr>
  </w:style>
  <w:style w:type="paragraph" w:customStyle="1" w:styleId="TableHeading">
    <w:name w:val="Table Heading"/>
    <w:basedOn w:val="HeadingBase"/>
    <w:rsid w:val="000049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95D"/>
    <w:rPr>
      <w:color w:val="0033CC"/>
      <w:u w:val="none"/>
    </w:rPr>
  </w:style>
  <w:style w:type="paragraph" w:customStyle="1" w:styleId="BodyTextRight">
    <w:name w:val="Body Text Right"/>
    <w:basedOn w:val="BodyText"/>
    <w:rsid w:val="000049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9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9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9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9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9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95D"/>
    <w:rPr>
      <w:sz w:val="32"/>
    </w:rPr>
  </w:style>
  <w:style w:type="paragraph" w:customStyle="1" w:styleId="HeadingProcedure">
    <w:name w:val="Heading Procedure"/>
    <w:basedOn w:val="HeadingBase"/>
    <w:next w:val="Normal"/>
    <w:rsid w:val="000049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95D"/>
    <w:pPr>
      <w:spacing w:before="60" w:after="60"/>
    </w:pPr>
  </w:style>
  <w:style w:type="paragraph" w:styleId="ListContinue">
    <w:name w:val="List Continue"/>
    <w:basedOn w:val="List"/>
    <w:rsid w:val="0000495D"/>
    <w:pPr>
      <w:ind w:firstLine="0"/>
    </w:pPr>
  </w:style>
  <w:style w:type="paragraph" w:customStyle="1" w:styleId="ListNote">
    <w:name w:val="List Note"/>
    <w:basedOn w:val="List"/>
    <w:rsid w:val="000049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9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9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95D"/>
    <w:rPr>
      <w:rFonts w:ascii="Courier New" w:hAnsi="Courier New"/>
    </w:rPr>
  </w:style>
  <w:style w:type="paragraph" w:customStyle="1" w:styleId="NoteBullet">
    <w:name w:val="Note Bullet"/>
    <w:basedOn w:val="Note"/>
    <w:rsid w:val="000049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9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9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9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9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9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9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95D"/>
    <w:rPr>
      <w:b/>
      <w:smallCaps/>
    </w:rPr>
  </w:style>
  <w:style w:type="paragraph" w:customStyle="1" w:styleId="TableListNumber">
    <w:name w:val="Table List Number"/>
    <w:basedOn w:val="ListNumber"/>
    <w:rsid w:val="000049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9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95D"/>
    <w:pPr>
      <w:numPr>
        <w:numId w:val="9"/>
      </w:numPr>
    </w:pPr>
  </w:style>
  <w:style w:type="paragraph" w:customStyle="1" w:styleId="ListAlpha2">
    <w:name w:val="List Alpha 2"/>
    <w:basedOn w:val="List2"/>
    <w:rsid w:val="0000495D"/>
    <w:pPr>
      <w:numPr>
        <w:numId w:val="8"/>
      </w:numPr>
    </w:pPr>
  </w:style>
  <w:style w:type="paragraph" w:styleId="List2">
    <w:name w:val="List 2"/>
    <w:basedOn w:val="BodyText"/>
    <w:rsid w:val="000049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9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9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9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9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9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495D"/>
    <w:pPr>
      <w:numPr>
        <w:numId w:val="4"/>
      </w:numPr>
    </w:pPr>
  </w:style>
  <w:style w:type="paragraph" w:styleId="ListContinue2">
    <w:name w:val="List Continue 2"/>
    <w:basedOn w:val="List2"/>
    <w:rsid w:val="0000495D"/>
    <w:pPr>
      <w:ind w:firstLine="0"/>
    </w:pPr>
  </w:style>
  <w:style w:type="paragraph" w:styleId="ListContinue3">
    <w:name w:val="List Continue 3"/>
    <w:basedOn w:val="List3"/>
    <w:rsid w:val="0000495D"/>
    <w:pPr>
      <w:ind w:left="1021" w:firstLine="0"/>
    </w:pPr>
  </w:style>
  <w:style w:type="paragraph" w:styleId="ListContinue4">
    <w:name w:val="List Continue 4"/>
    <w:basedOn w:val="List4"/>
    <w:rsid w:val="0000495D"/>
    <w:pPr>
      <w:ind w:firstLine="0"/>
    </w:pPr>
  </w:style>
  <w:style w:type="paragraph" w:styleId="ListContinue5">
    <w:name w:val="List Continue 5"/>
    <w:basedOn w:val="List5"/>
    <w:rsid w:val="0000495D"/>
    <w:pPr>
      <w:ind w:firstLine="0"/>
    </w:pPr>
  </w:style>
  <w:style w:type="paragraph" w:styleId="ListNumber3">
    <w:name w:val="List Number 3"/>
    <w:basedOn w:val="List3"/>
    <w:rsid w:val="0000495D"/>
    <w:pPr>
      <w:numPr>
        <w:numId w:val="5"/>
      </w:numPr>
    </w:pPr>
  </w:style>
  <w:style w:type="paragraph" w:styleId="ListNumber4">
    <w:name w:val="List Number 4"/>
    <w:basedOn w:val="List4"/>
    <w:rsid w:val="0000495D"/>
    <w:pPr>
      <w:numPr>
        <w:numId w:val="6"/>
      </w:numPr>
    </w:pPr>
  </w:style>
  <w:style w:type="paragraph" w:styleId="ListNumber5">
    <w:name w:val="List Number 5"/>
    <w:basedOn w:val="List5"/>
    <w:rsid w:val="0000495D"/>
    <w:pPr>
      <w:numPr>
        <w:numId w:val="7"/>
      </w:numPr>
    </w:pPr>
  </w:style>
  <w:style w:type="paragraph" w:styleId="BlockText">
    <w:name w:val="Block Text"/>
    <w:basedOn w:val="Normal"/>
    <w:rsid w:val="000049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9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95D"/>
    <w:rPr>
      <w:sz w:val="16"/>
      <w:vertAlign w:val="superscript"/>
    </w:rPr>
  </w:style>
  <w:style w:type="character" w:customStyle="1" w:styleId="Symbols">
    <w:name w:val="Symbols"/>
    <w:basedOn w:val="DefaultParagraphFont"/>
    <w:rsid w:val="0000495D"/>
    <w:rPr>
      <w:rFonts w:ascii="Symbol" w:hAnsi="Symbol"/>
    </w:rPr>
  </w:style>
  <w:style w:type="character" w:customStyle="1" w:styleId="MenuOptions">
    <w:name w:val="Menu Options"/>
    <w:basedOn w:val="DefaultParagraphFont"/>
    <w:rsid w:val="000049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95D"/>
    <w:rPr>
      <w:b/>
    </w:rPr>
  </w:style>
  <w:style w:type="character" w:customStyle="1" w:styleId="Underlined">
    <w:name w:val="Underlined"/>
    <w:basedOn w:val="DefaultParagraphFont"/>
    <w:rsid w:val="0000495D"/>
    <w:rPr>
      <w:u w:val="single"/>
    </w:rPr>
  </w:style>
  <w:style w:type="paragraph" w:customStyle="1" w:styleId="TableBodyTextRight">
    <w:name w:val="Table Body Text Right"/>
    <w:basedOn w:val="TableBodyText"/>
    <w:rsid w:val="000049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95D"/>
    <w:rPr>
      <w:sz w:val="18"/>
    </w:rPr>
  </w:style>
  <w:style w:type="paragraph" w:customStyle="1" w:styleId="BodySmallRight">
    <w:name w:val="Body Small Right"/>
    <w:basedOn w:val="BodyTextRight"/>
    <w:rsid w:val="0000495D"/>
    <w:rPr>
      <w:sz w:val="18"/>
      <w:szCs w:val="18"/>
    </w:rPr>
  </w:style>
  <w:style w:type="paragraph" w:customStyle="1" w:styleId="MarginEdition">
    <w:name w:val="Margin Edition"/>
    <w:basedOn w:val="MarginNote"/>
    <w:rsid w:val="000049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95D"/>
    <w:rPr>
      <w:sz w:val="2"/>
      <w:szCs w:val="2"/>
    </w:rPr>
  </w:style>
  <w:style w:type="character" w:customStyle="1" w:styleId="Small">
    <w:name w:val="Small"/>
    <w:basedOn w:val="DefaultParagraphFont"/>
    <w:rsid w:val="0000495D"/>
    <w:rPr>
      <w:sz w:val="16"/>
    </w:rPr>
  </w:style>
  <w:style w:type="paragraph" w:customStyle="1" w:styleId="WideTable">
    <w:name w:val="Wide Table"/>
    <w:basedOn w:val="Normal"/>
    <w:rsid w:val="000049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95D"/>
  </w:style>
  <w:style w:type="paragraph" w:styleId="Quote">
    <w:name w:val="Quote"/>
    <w:basedOn w:val="Heading1"/>
    <w:link w:val="QuoteChar"/>
    <w:qFormat/>
    <w:rsid w:val="000049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9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95D"/>
    <w:pPr>
      <w:pageBreakBefore/>
    </w:pPr>
  </w:style>
  <w:style w:type="paragraph" w:customStyle="1" w:styleId="Border">
    <w:name w:val="Border"/>
    <w:basedOn w:val="Normal"/>
    <w:qFormat/>
    <w:rsid w:val="000049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9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9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9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9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9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9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9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95D"/>
    <w:rPr>
      <w:u w:val="single"/>
    </w:rPr>
  </w:style>
  <w:style w:type="character" w:customStyle="1" w:styleId="BoldandItalics">
    <w:name w:val="Bold and Italics"/>
    <w:qFormat/>
    <w:rsid w:val="0000495D"/>
    <w:rPr>
      <w:b/>
      <w:i/>
      <w:u w:val="none"/>
    </w:rPr>
  </w:style>
  <w:style w:type="paragraph" w:styleId="BalloonText">
    <w:name w:val="Balloon Text"/>
    <w:basedOn w:val="Normal"/>
    <w:link w:val="BalloonTextChar"/>
    <w:rsid w:val="00004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9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9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9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9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9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9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4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1024</Words>
  <Characters>6516</Characters>
  <Application>Microsoft Office Word</Application>
  <DocSecurity>0</DocSecurity>
  <Lines>260</Lines>
  <Paragraphs>203</Paragraphs>
  <ScaleCrop>false</ScaleCrop>
  <Company>Author-it Software Corporation Ltd.</Company>
  <LinksUpToDate>false</LinksUpToDate>
  <CharactersWithSpaces>7337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RGR40419 Certificate IV in Greyhound Racing Industry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2022-02-25T17:58:08Z</dcterms:created>
  <dcterms:modified xsi:type="dcterms:W3CDTF">2022-02-25T03:18:00Z</dcterms:modified>
</cp:coreProperties>
</file>