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4BA" w:rsidP="00737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RGR40318 Certificate IV in Racing (Harness Race Driver)</w:t>
      </w:r>
      <w:r>
        <w:fldChar w:fldCharType="end"/>
      </w:r>
    </w:p>
    <w:p w:rsidR="007374BA" w:rsidP="007374BA">
      <w:pPr>
        <w:pStyle w:val="Version"/>
        <w:sectPr w:rsidSect="00EC4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4BC1" w:rsidP="00EC4BC1">
      <w:pPr>
        <w:pStyle w:val="SuperHeading"/>
      </w:pPr>
      <w:r w:rsidRPr="00EC4BC1">
        <w:t>RGR40318 Certificate IV in Racing (Harness Race Driver)</w:t>
      </w:r>
    </w:p>
    <w:p w:rsidR="00000000" w:rsidRPr="00EC4BC1" w:rsidP="00EC4BC1">
      <w:pPr>
        <w:pStyle w:val="Heading1"/>
      </w:pPr>
      <w:bookmarkStart w:id="1" w:name="O_1222945"/>
      <w:bookmarkEnd w:id="1"/>
      <w:r w:rsidRPr="00EC4B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4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rPr>
                <w:rStyle w:val="SpecialBold"/>
              </w:rPr>
              <w:t>Comments</w:t>
            </w:r>
          </w:p>
        </w:tc>
      </w:tr>
      <w:tr w:rsidTr="00EC4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This version released with RGR Racing and Breeding Training Package Version 4.1.</w:t>
            </w:r>
          </w:p>
        </w:tc>
      </w:tr>
      <w:tr w:rsidTr="00EC4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t>This version released with RGR Racing and Breeding Training Package Version 2.0.</w:t>
            </w:r>
          </w:p>
        </w:tc>
      </w:tr>
    </w:tbl>
    <w:p w:rsidR="00000000" w:rsidRPr="00EC4BC1" w:rsidP="00EC4BC1">
      <w:pPr>
        <w:pStyle w:val="BodyText"/>
      </w:pPr>
    </w:p>
    <w:p w:rsidR="00000000" w:rsidRPr="00EC4BC1" w:rsidP="00EC4BC1">
      <w:pPr>
        <w:pStyle w:val="AllowPageBreak"/>
      </w:pPr>
    </w:p>
    <w:p w:rsidR="00000000" w:rsidRPr="00EC4BC1" w:rsidP="00EC4BC1">
      <w:pPr>
        <w:pStyle w:val="Heading1"/>
      </w:pPr>
      <w:bookmarkStart w:id="2" w:name="O_1222944"/>
      <w:bookmarkEnd w:id="2"/>
      <w:r w:rsidRPr="00EC4BC1">
        <w:t>Qualification Description</w:t>
      </w:r>
    </w:p>
    <w:p w:rsidR="00000000" w:rsidRPr="00EC4BC1" w:rsidP="007374BA">
      <w:pPr>
        <w:pStyle w:val="BodyText"/>
      </w:pPr>
      <w:r w:rsidRPr="00EC4BC1">
        <w:t>This qualification reflects the role of individuals who are harness race drivers. They are independent professional sportspersons licensed by harness racing industry authorities to compete in industry-regulated competition.</w:t>
      </w:r>
    </w:p>
    <w:p w:rsidR="00000000" w:rsidRPr="00EC4BC1" w:rsidP="007374BA">
      <w:pPr>
        <w:pStyle w:val="BodyText"/>
      </w:pPr>
      <w:r w:rsidRPr="00EC4BC1">
        <w:t>T</w:t>
      </w:r>
      <w:r w:rsidRPr="00EC4BC1">
        <w:t>heir work requires a high degree of skill in handling large horses racing at speed and a thorough knowledge of the rules and legal procedures for the relevant racing code. As they are responsible for organising their own work and generating income they req</w:t>
      </w:r>
      <w:r w:rsidRPr="00EC4BC1">
        <w:t xml:space="preserve">uire skills in analysing information from a variety of sources, and the ability to compete with peers, market their services effectively and adhere to rules to maintain reputation and avoid fines or suspension.  </w:t>
      </w:r>
    </w:p>
    <w:p w:rsidR="00000000" w:rsidRPr="00EC4BC1" w:rsidP="007374BA">
      <w:pPr>
        <w:pStyle w:val="BodyText"/>
      </w:pPr>
      <w:r w:rsidRPr="00EC4BC1">
        <w:t>This qualification is required for industry</w:t>
      </w:r>
      <w:r w:rsidRPr="00EC4BC1">
        <w:t xml:space="preserve"> licensing and registration in some states and territories. Users are advised to check with the relevant Principal Racing Authority for current requirements.</w:t>
      </w:r>
    </w:p>
    <w:p w:rsidR="00000000" w:rsidRPr="00EC4BC1" w:rsidP="00EC4BC1">
      <w:pPr>
        <w:pStyle w:val="Heading1"/>
      </w:pPr>
      <w:bookmarkStart w:id="3" w:name="O_1222943"/>
      <w:bookmarkEnd w:id="3"/>
      <w:r w:rsidRPr="00EC4BC1">
        <w:t>Entry Requirements</w:t>
      </w:r>
    </w:p>
    <w:p w:rsidR="00000000" w:rsidRPr="00EC4BC1" w:rsidP="007374BA">
      <w:pPr>
        <w:pStyle w:val="BodyText"/>
      </w:pPr>
      <w:r w:rsidRPr="00EC4BC1">
        <w:t>There are no entry requirements for this qualification.</w:t>
      </w:r>
    </w:p>
    <w:p w:rsidR="00000000" w:rsidRPr="00EC4BC1" w:rsidP="00EC4BC1">
      <w:pPr>
        <w:pStyle w:val="Heading1"/>
      </w:pPr>
      <w:bookmarkStart w:id="4" w:name="O_1222942"/>
      <w:bookmarkEnd w:id="4"/>
      <w:r w:rsidRPr="00EC4BC1">
        <w:t>Packaging Rules</w:t>
      </w:r>
    </w:p>
    <w:p w:rsidR="00000000" w:rsidRPr="00EC4BC1" w:rsidP="007374BA">
      <w:pPr>
        <w:pStyle w:val="BodyText"/>
      </w:pPr>
      <w:r w:rsidRPr="00EC4BC1">
        <w:t xml:space="preserve">To achieve this qualification, competency must be demonstrated in: </w:t>
      </w:r>
    </w:p>
    <w:p w:rsidR="00000000" w:rsidRPr="00EC4BC1" w:rsidP="00EC4BC1">
      <w:pPr>
        <w:pStyle w:val="ListBullet"/>
      </w:pPr>
      <w:r w:rsidRPr="00EC4BC1">
        <w:t>21 units of competency:</w:t>
      </w:r>
    </w:p>
    <w:p w:rsidR="00000000" w:rsidRPr="00EC4BC1" w:rsidP="00EC4BC1">
      <w:pPr>
        <w:pStyle w:val="ListBullet2"/>
      </w:pPr>
      <w:r w:rsidRPr="00EC4BC1">
        <w:t>16 core units plus</w:t>
      </w:r>
    </w:p>
    <w:p w:rsidR="00000000" w:rsidRPr="00EC4BC1" w:rsidP="00EC4BC1">
      <w:pPr>
        <w:pStyle w:val="ListBullet2"/>
      </w:pPr>
      <w:r w:rsidRPr="00EC4BC1">
        <w:t>5 elective units.</w:t>
      </w:r>
    </w:p>
    <w:p w:rsidR="00000000" w:rsidRPr="00EC4BC1" w:rsidP="00EC4BC1">
      <w:pPr>
        <w:pStyle w:val="BodyText"/>
      </w:pPr>
    </w:p>
    <w:p w:rsidR="00000000" w:rsidRPr="00EC4BC1" w:rsidP="007374BA">
      <w:pPr>
        <w:pStyle w:val="BodyText"/>
      </w:pPr>
      <w:r w:rsidRPr="00EC4BC1">
        <w:t>Elective units must ensure the integrity of the qualification’s Australian Qualification F</w:t>
      </w:r>
      <w:r w:rsidRPr="00EC4BC1">
        <w:t>ramework (AQF) alignment and contribute to a valid, industry-supported vocational outcome. The electives are to be chosen as follows:</w:t>
      </w:r>
    </w:p>
    <w:p w:rsidR="00000000" w:rsidRPr="00EC4BC1" w:rsidP="00EC4BC1">
      <w:pPr>
        <w:pStyle w:val="ListBullet"/>
      </w:pPr>
      <w:r w:rsidRPr="00EC4BC1">
        <w:t>At least 3 electives from the list below</w:t>
      </w:r>
    </w:p>
    <w:p w:rsidR="00000000" w:rsidRPr="00EC4BC1" w:rsidP="00EC4BC1">
      <w:pPr>
        <w:pStyle w:val="ListBullet"/>
      </w:pPr>
      <w:r w:rsidRPr="00EC4BC1">
        <w:t xml:space="preserve">Up to 2 from the electives below, or any currently endorsed Training Package or </w:t>
      </w:r>
      <w:r w:rsidRPr="00EC4BC1">
        <w:t>accredited course.</w:t>
      </w:r>
    </w:p>
    <w:p w:rsidR="00000000" w:rsidRPr="00EC4BC1" w:rsidP="00EC4BC1">
      <w:pPr>
        <w:pStyle w:val="BodyText"/>
      </w:pPr>
    </w:p>
    <w:p w:rsidR="00000000" w:rsidRPr="00EC4BC1" w:rsidP="007374BA">
      <w:pPr>
        <w:pStyle w:val="Heading3"/>
      </w:pPr>
      <w:r w:rsidRPr="00EC4BC1">
        <w:rPr>
          <w:rStyle w:val="SpecialBold"/>
        </w:rPr>
        <w:t>Core Units</w:t>
      </w:r>
    </w:p>
    <w:p w:rsidR="00000000" w:rsidRPr="00EC4BC1" w:rsidP="007374BA">
      <w:pPr>
        <w:pStyle w:val="BodyText"/>
      </w:pPr>
      <w:r w:rsidRPr="00EC4BC1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ACMEQU208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Manage personal health and fitness for working with horses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BSBWHS201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Contribute to health and safety of self and others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RGRCMN203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Comply with racing industry ethics and integrity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RGRCMN305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 xml:space="preserve">Participate in racing protests and inquiries 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 xml:space="preserve">Handle </w:t>
            </w:r>
            <w:r w:rsidRPr="00EC4BC1">
              <w:t>racehorses in stables and at trackwork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Perform basic driving tasks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Prepare to drive jog work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RGRPSH209*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Attend horses at race meetings and trials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Work effectively in the horse racing industry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Identify factors that affect racehorse fitness and suitability to race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RGRPSH305*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Develop driving skills for trackwork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Prepare for self-management in racing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Drive horses in pacework and fast work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Prepare for race driving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Drive horses in trials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t>Drive horses in races</w:t>
            </w:r>
          </w:p>
        </w:tc>
      </w:tr>
    </w:tbl>
    <w:p w:rsidR="00000000" w:rsidRPr="00EC4BC1" w:rsidP="00EC4BC1">
      <w:pPr>
        <w:pStyle w:val="BodyText"/>
      </w:pPr>
    </w:p>
    <w:p w:rsidR="00000000" w:rsidRPr="00EC4BC1" w:rsidP="007374BA">
      <w:pPr>
        <w:pStyle w:val="Heading3"/>
      </w:pPr>
      <w:r w:rsidRPr="00EC4BC1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BSBSMB303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Organise finances for the micro business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 xml:space="preserve">BSBSMB305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Comply with regulatory, taxation and insurance requirements for the micro business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BSBFIA301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Maintain financial records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BSBFIA303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Process accounts payable and receivable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BSBINM301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Organise workplace information</w:t>
            </w:r>
            <w:r w:rsidRPr="00EC4BC1">
              <w:tab/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Provide First Aid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PSPGEN032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Deal with conflict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 xml:space="preserve">PSPGEN052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Undertake and promote career management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RGRCMN402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Participate in media interviews for racing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Set goals to improve racing performance</w:t>
            </w:r>
          </w:p>
        </w:tc>
      </w:tr>
      <w:tr w:rsidTr="00EC4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SISXEMR001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t xml:space="preserve">Respond to emergency situations </w:t>
            </w:r>
          </w:p>
        </w:tc>
      </w:tr>
    </w:tbl>
    <w:p w:rsidR="00000000" w:rsidRPr="00EC4BC1" w:rsidP="00EC4BC1">
      <w:pPr>
        <w:pStyle w:val="BodyText"/>
      </w:pPr>
    </w:p>
    <w:p w:rsidR="00000000" w:rsidRPr="00EC4BC1" w:rsidP="007374BA">
      <w:pPr>
        <w:pStyle w:val="Heading3"/>
      </w:pPr>
      <w:r w:rsidRPr="00EC4BC1">
        <w:rPr>
          <w:rStyle w:val="SpecialBold"/>
        </w:rPr>
        <w:t>Prerequisite requirements</w:t>
      </w:r>
    </w:p>
    <w:p w:rsidR="00000000" w:rsidRPr="00EC4BC1" w:rsidP="007374BA">
      <w:pPr>
        <w:pStyle w:val="BodyText"/>
      </w:pPr>
      <w:r w:rsidRPr="00EC4BC1">
        <w:t>Note: Units listed in the Prerequisite requirement column that have their own prerequisit</w:t>
      </w:r>
      <w:r w:rsidRPr="00EC4BC1">
        <w:t>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rPr>
                <w:rStyle w:val="SpecialBold"/>
              </w:rPr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rPr>
                <w:rStyle w:val="SpecialBold"/>
              </w:rPr>
              <w:t>Prerequisite requirement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RGRPSH203 Perform basic driving tasks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RGRPSH201 Handle racehorses in stables and at trackwork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RGRPSH204 Prepare to drive jog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RGRPSH203 Perform basic driving tasks*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RGRPSH209 Attend horses at race meetings and trials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RGRPSH201 Handle racehorses in stables and at trackwork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RGRPSH305 Develop driving skills for trackwork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RGRPSH204 Prepare to drive jog work*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RGRPSH402 Drive horses</w:t>
            </w:r>
            <w:r w:rsidRPr="00EC4BC1">
              <w:t xml:space="preserve"> in pacework and fast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RGRPSH305 Develop driving skills for trackwork*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RGRPSH410 Prepare for race driving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RGRPSH402 Drive horses in pacework and fast work*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RGRPSH411 Prepare to drive horses in trials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RGRPSH402 Drive horses in pacework and fast work*</w:t>
            </w:r>
          </w:p>
        </w:tc>
      </w:tr>
      <w:tr w:rsidTr="00EC4BC1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RGRPSH412 Prepare to drive horses in races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t>RGRPSH410 Prepare for race driving*</w:t>
            </w:r>
          </w:p>
        </w:tc>
      </w:tr>
    </w:tbl>
    <w:p w:rsidR="00000000" w:rsidRPr="00EC4BC1" w:rsidP="00EC4BC1">
      <w:pPr>
        <w:pStyle w:val="BodyText"/>
      </w:pPr>
    </w:p>
    <w:p w:rsidR="00000000" w:rsidRPr="00EC4BC1" w:rsidP="00EC4BC1">
      <w:pPr>
        <w:pStyle w:val="AllowPageBreak"/>
      </w:pPr>
    </w:p>
    <w:p w:rsidR="00000000" w:rsidRPr="00EC4BC1" w:rsidP="00EC4BC1">
      <w:pPr>
        <w:pStyle w:val="Heading1"/>
      </w:pPr>
      <w:bookmarkStart w:id="5" w:name="O_1222941"/>
      <w:bookmarkEnd w:id="5"/>
      <w:r w:rsidRPr="00EC4BC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4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Bold"/>
              <w:rPr>
                <w:lang w:val="en-NZ"/>
              </w:rPr>
            </w:pPr>
            <w:r w:rsidRPr="00EC4B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Bold"/>
              <w:rPr>
                <w:lang w:val="en-NZ"/>
              </w:rPr>
            </w:pPr>
            <w:r w:rsidRPr="00EC4BC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Bold"/>
              <w:rPr>
                <w:lang w:val="en-NZ"/>
              </w:rPr>
            </w:pPr>
            <w:r w:rsidRPr="00EC4B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Bold"/>
              <w:rPr>
                <w:lang w:val="en-NZ"/>
              </w:rPr>
            </w:pPr>
            <w:r w:rsidRPr="00EC4BC1">
              <w:t>Equivalence status</w:t>
            </w:r>
          </w:p>
        </w:tc>
      </w:tr>
      <w:tr w:rsidTr="00EC4B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RGR40318 Certificate IV in Ra</w:t>
            </w:r>
            <w:r w:rsidRPr="00EC4BC1">
              <w:t>cing (Harness Race Driver)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RGR40318 Certificate IV in Racing (Harness Race Driver)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BC1">
            <w:pPr>
              <w:pStyle w:val="BodyText"/>
              <w:rPr>
                <w:lang w:val="en-NZ"/>
              </w:rPr>
            </w:pPr>
            <w:r w:rsidRPr="00EC4BC1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BC1" w:rsidP="00EC4BC1">
            <w:pPr>
              <w:pStyle w:val="BodyText"/>
            </w:pPr>
            <w:r w:rsidRPr="00EC4BC1">
              <w:t>Equivalent</w:t>
            </w:r>
          </w:p>
        </w:tc>
      </w:tr>
    </w:tbl>
    <w:p w:rsidR="007374BA" w:rsidP="00EC4BC1">
      <w:pPr>
        <w:pStyle w:val="BodyText"/>
      </w:pPr>
    </w:p>
    <w:p w:rsidR="007374BA" w:rsidP="00EC4BC1">
      <w:pPr>
        <w:pStyle w:val="BodyText"/>
      </w:pPr>
    </w:p>
    <w:p w:rsidR="00000000" w:rsidRPr="00EC4BC1" w:rsidP="00EC4BC1">
      <w:pPr>
        <w:pStyle w:val="Heading1"/>
      </w:pPr>
      <w:bookmarkStart w:id="6" w:name="O_1222946"/>
      <w:bookmarkEnd w:id="6"/>
      <w:r w:rsidRPr="00EC4BC1">
        <w:t>Links</w:t>
      </w:r>
    </w:p>
    <w:p w:rsidR="00000000" w:rsidRPr="00EC4BC1" w:rsidP="007374BA">
      <w:pPr>
        <w:pStyle w:val="BodyText"/>
      </w:pPr>
      <w:r w:rsidRPr="00EC4B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E304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C4BC1" w:rsidP="00EC4BC1"/>
    <w:sectPr w:rsidSect="00EC4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1" w:rsidRPr="007374BA" w:rsidP="00737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BA" w:rsidP="00EC4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74BA" w:rsidP="00EC4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74BA" w:rsidP="00EC4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BC1" w:rsidRPr="007374BA" w:rsidP="00737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4BA" w:rsidRPr="002D2AF8" w:rsidP="00EC4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RGR40318 Certificate IV in Racing (Harness Race Driver)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374BA" w:rsidP="00EC4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61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7CE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8E1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BC1"/>
  </w:style>
  <w:style w:type="character" w:customStyle="1" w:styleId="Heading1Char">
    <w:name w:val="Heading 1 Char"/>
    <w:basedOn w:val="DefaultParagraphFont"/>
    <w:link w:val="Heading1"/>
    <w:rsid w:val="00EC4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B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BC1"/>
    <w:rPr>
      <w:b/>
      <w:spacing w:val="0"/>
    </w:rPr>
  </w:style>
  <w:style w:type="paragraph" w:styleId="ListBullet2">
    <w:name w:val="List Bullet 2"/>
    <w:basedOn w:val="List2"/>
    <w:rsid w:val="00EC4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4BC1"/>
    <w:rPr>
      <w:b/>
    </w:rPr>
  </w:style>
  <w:style w:type="character" w:customStyle="1" w:styleId="Heading2Char">
    <w:name w:val="Heading 2 Char"/>
    <w:basedOn w:val="DefaultParagraphFont"/>
    <w:link w:val="Heading2"/>
    <w:rsid w:val="00EC4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BC1"/>
    <w:rPr>
      <w:i/>
    </w:rPr>
  </w:style>
  <w:style w:type="paragraph" w:styleId="Caption">
    <w:name w:val="caption"/>
    <w:basedOn w:val="BodyText"/>
    <w:next w:val="Normal"/>
    <w:qFormat/>
    <w:rsid w:val="00EC4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BC1"/>
  </w:style>
  <w:style w:type="paragraph" w:styleId="TableofFigures">
    <w:name w:val="table of figures"/>
    <w:basedOn w:val="Normal"/>
    <w:next w:val="Normal"/>
    <w:semiHidden/>
    <w:rsid w:val="00EC4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BC1"/>
    <w:rPr>
      <w:rFonts w:ascii="Wingdings" w:hAnsi="Wingdings"/>
    </w:rPr>
  </w:style>
  <w:style w:type="paragraph" w:customStyle="1" w:styleId="TableHeading">
    <w:name w:val="Table Heading"/>
    <w:basedOn w:val="HeadingBase"/>
    <w:rsid w:val="00EC4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BC1"/>
    <w:rPr>
      <w:color w:val="0033CC"/>
      <w:u w:val="none"/>
    </w:rPr>
  </w:style>
  <w:style w:type="paragraph" w:customStyle="1" w:styleId="BodyTextRight">
    <w:name w:val="Body Text Right"/>
    <w:basedOn w:val="BodyText"/>
    <w:rsid w:val="00EC4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BC1"/>
    <w:rPr>
      <w:sz w:val="32"/>
    </w:rPr>
  </w:style>
  <w:style w:type="paragraph" w:customStyle="1" w:styleId="HeadingProcedure">
    <w:name w:val="Heading Procedure"/>
    <w:basedOn w:val="HeadingBase"/>
    <w:next w:val="Normal"/>
    <w:rsid w:val="00EC4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BC1"/>
    <w:pPr>
      <w:spacing w:before="60" w:after="60"/>
    </w:pPr>
  </w:style>
  <w:style w:type="paragraph" w:styleId="ListContinue">
    <w:name w:val="List Continue"/>
    <w:basedOn w:val="List"/>
    <w:rsid w:val="00EC4BC1"/>
    <w:pPr>
      <w:ind w:firstLine="0"/>
    </w:pPr>
  </w:style>
  <w:style w:type="paragraph" w:customStyle="1" w:styleId="ListNote">
    <w:name w:val="List Note"/>
    <w:basedOn w:val="List"/>
    <w:rsid w:val="00EC4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BC1"/>
    <w:rPr>
      <w:rFonts w:ascii="Courier New" w:hAnsi="Courier New"/>
    </w:rPr>
  </w:style>
  <w:style w:type="paragraph" w:customStyle="1" w:styleId="NoteBullet">
    <w:name w:val="Note Bullet"/>
    <w:basedOn w:val="Note"/>
    <w:rsid w:val="00EC4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BC1"/>
    <w:rPr>
      <w:b/>
      <w:smallCaps/>
    </w:rPr>
  </w:style>
  <w:style w:type="paragraph" w:customStyle="1" w:styleId="TableListNumber">
    <w:name w:val="Table List Number"/>
    <w:basedOn w:val="ListNumber"/>
    <w:rsid w:val="00EC4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BC1"/>
    <w:pPr>
      <w:numPr>
        <w:numId w:val="9"/>
      </w:numPr>
    </w:pPr>
  </w:style>
  <w:style w:type="paragraph" w:customStyle="1" w:styleId="ListAlpha2">
    <w:name w:val="List Alpha 2"/>
    <w:basedOn w:val="List2"/>
    <w:rsid w:val="00EC4BC1"/>
    <w:pPr>
      <w:numPr>
        <w:numId w:val="8"/>
      </w:numPr>
    </w:pPr>
  </w:style>
  <w:style w:type="paragraph" w:styleId="List2">
    <w:name w:val="List 2"/>
    <w:basedOn w:val="BodyText"/>
    <w:rsid w:val="00EC4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BC1"/>
    <w:pPr>
      <w:numPr>
        <w:numId w:val="4"/>
      </w:numPr>
    </w:pPr>
  </w:style>
  <w:style w:type="paragraph" w:styleId="ListContinue2">
    <w:name w:val="List Continue 2"/>
    <w:basedOn w:val="List2"/>
    <w:rsid w:val="00EC4BC1"/>
    <w:pPr>
      <w:ind w:firstLine="0"/>
    </w:pPr>
  </w:style>
  <w:style w:type="paragraph" w:styleId="ListContinue3">
    <w:name w:val="List Continue 3"/>
    <w:basedOn w:val="List3"/>
    <w:rsid w:val="00EC4BC1"/>
    <w:pPr>
      <w:ind w:left="1021" w:firstLine="0"/>
    </w:pPr>
  </w:style>
  <w:style w:type="paragraph" w:styleId="ListContinue4">
    <w:name w:val="List Continue 4"/>
    <w:basedOn w:val="List4"/>
    <w:rsid w:val="00EC4BC1"/>
    <w:pPr>
      <w:ind w:firstLine="0"/>
    </w:pPr>
  </w:style>
  <w:style w:type="paragraph" w:styleId="ListContinue5">
    <w:name w:val="List Continue 5"/>
    <w:basedOn w:val="List5"/>
    <w:rsid w:val="00EC4BC1"/>
    <w:pPr>
      <w:ind w:firstLine="0"/>
    </w:pPr>
  </w:style>
  <w:style w:type="paragraph" w:styleId="ListNumber3">
    <w:name w:val="List Number 3"/>
    <w:basedOn w:val="List3"/>
    <w:rsid w:val="00EC4BC1"/>
    <w:pPr>
      <w:numPr>
        <w:numId w:val="5"/>
      </w:numPr>
    </w:pPr>
  </w:style>
  <w:style w:type="paragraph" w:styleId="ListNumber4">
    <w:name w:val="List Number 4"/>
    <w:basedOn w:val="List4"/>
    <w:rsid w:val="00EC4BC1"/>
    <w:pPr>
      <w:numPr>
        <w:numId w:val="6"/>
      </w:numPr>
    </w:pPr>
  </w:style>
  <w:style w:type="paragraph" w:styleId="ListNumber5">
    <w:name w:val="List Number 5"/>
    <w:basedOn w:val="List5"/>
    <w:rsid w:val="00EC4BC1"/>
    <w:pPr>
      <w:numPr>
        <w:numId w:val="7"/>
      </w:numPr>
    </w:pPr>
  </w:style>
  <w:style w:type="paragraph" w:styleId="BlockText">
    <w:name w:val="Block Text"/>
    <w:basedOn w:val="Normal"/>
    <w:rsid w:val="00EC4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BC1"/>
    <w:rPr>
      <w:sz w:val="16"/>
      <w:vertAlign w:val="superscript"/>
    </w:rPr>
  </w:style>
  <w:style w:type="character" w:customStyle="1" w:styleId="Symbols">
    <w:name w:val="Symbols"/>
    <w:basedOn w:val="DefaultParagraphFont"/>
    <w:rsid w:val="00EC4BC1"/>
    <w:rPr>
      <w:rFonts w:ascii="Symbol" w:hAnsi="Symbol"/>
    </w:rPr>
  </w:style>
  <w:style w:type="character" w:customStyle="1" w:styleId="MenuOptions">
    <w:name w:val="Menu Options"/>
    <w:basedOn w:val="DefaultParagraphFont"/>
    <w:rsid w:val="00EC4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BC1"/>
    <w:rPr>
      <w:b/>
    </w:rPr>
  </w:style>
  <w:style w:type="character" w:customStyle="1" w:styleId="Underlined">
    <w:name w:val="Underlined"/>
    <w:basedOn w:val="DefaultParagraphFont"/>
    <w:rsid w:val="00EC4BC1"/>
    <w:rPr>
      <w:u w:val="single"/>
    </w:rPr>
  </w:style>
  <w:style w:type="paragraph" w:customStyle="1" w:styleId="TableBodyTextRight">
    <w:name w:val="Table Body Text Right"/>
    <w:basedOn w:val="TableBodyText"/>
    <w:rsid w:val="00EC4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BC1"/>
    <w:rPr>
      <w:sz w:val="18"/>
    </w:rPr>
  </w:style>
  <w:style w:type="paragraph" w:customStyle="1" w:styleId="BodySmallRight">
    <w:name w:val="Body Small Right"/>
    <w:basedOn w:val="BodyTextRight"/>
    <w:rsid w:val="00EC4BC1"/>
    <w:rPr>
      <w:sz w:val="18"/>
      <w:szCs w:val="18"/>
    </w:rPr>
  </w:style>
  <w:style w:type="paragraph" w:customStyle="1" w:styleId="MarginEdition">
    <w:name w:val="Margin Edition"/>
    <w:basedOn w:val="MarginNote"/>
    <w:rsid w:val="00EC4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BC1"/>
    <w:rPr>
      <w:sz w:val="2"/>
      <w:szCs w:val="2"/>
    </w:rPr>
  </w:style>
  <w:style w:type="character" w:customStyle="1" w:styleId="Small">
    <w:name w:val="Small"/>
    <w:basedOn w:val="DefaultParagraphFont"/>
    <w:rsid w:val="00EC4BC1"/>
    <w:rPr>
      <w:sz w:val="16"/>
    </w:rPr>
  </w:style>
  <w:style w:type="paragraph" w:customStyle="1" w:styleId="WideTable">
    <w:name w:val="Wide Table"/>
    <w:basedOn w:val="Normal"/>
    <w:rsid w:val="00EC4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BC1"/>
  </w:style>
  <w:style w:type="paragraph" w:styleId="Quote">
    <w:name w:val="Quote"/>
    <w:basedOn w:val="Heading1"/>
    <w:link w:val="QuoteChar"/>
    <w:qFormat/>
    <w:rsid w:val="00EC4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BC1"/>
    <w:pPr>
      <w:pageBreakBefore/>
    </w:pPr>
  </w:style>
  <w:style w:type="paragraph" w:customStyle="1" w:styleId="Border">
    <w:name w:val="Border"/>
    <w:basedOn w:val="Normal"/>
    <w:qFormat/>
    <w:rsid w:val="00EC4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BC1"/>
    <w:rPr>
      <w:u w:val="single"/>
    </w:rPr>
  </w:style>
  <w:style w:type="character" w:customStyle="1" w:styleId="BoldandItalics">
    <w:name w:val="Bold and Italics"/>
    <w:qFormat/>
    <w:rsid w:val="00EC4BC1"/>
    <w:rPr>
      <w:b/>
      <w:i/>
      <w:u w:val="none"/>
    </w:rPr>
  </w:style>
  <w:style w:type="paragraph" w:styleId="BalloonText">
    <w:name w:val="Balloon Text"/>
    <w:basedOn w:val="Normal"/>
    <w:link w:val="BalloonTextChar"/>
    <w:rsid w:val="00EC4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B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7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4422</Characters>
  <Application>Microsoft Office Word</Application>
  <DocSecurity>0</DocSecurity>
  <Lines>184</Lines>
  <Paragraphs>135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RGR40318 Certificate IV in Racing (Harness Race Driver)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2022-02-25T17:46:47Z</dcterms:created>
  <dcterms:modified xsi:type="dcterms:W3CDTF">2022-02-25T03:18:00Z</dcterms:modified>
</cp:coreProperties>
</file>