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8C7" w:rsidP="00BB68C7">
      <w:pPr>
        <w:pStyle w:val="Title"/>
      </w:pPr>
      <w:r>
        <w:fldChar w:fldCharType="begin"/>
      </w:r>
      <w:r>
        <w:instrText xml:space="preserve"> TITLE   \* MERGEFORMAT </w:instrText>
      </w:r>
      <w:r>
        <w:fldChar w:fldCharType="separate"/>
      </w:r>
      <w:r>
        <w:t>RGR30518 Certificate III in Racing (Trackwork Rider)</w:t>
      </w:r>
      <w:r>
        <w:fldChar w:fldCharType="end"/>
      </w:r>
    </w:p>
    <w:p w:rsidR="00BB68C7" w:rsidP="00BB68C7">
      <w:pPr>
        <w:pStyle w:val="Version"/>
        <w:sectPr w:rsidSect="00A35A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35A17" w:rsidP="00A35A17">
      <w:pPr>
        <w:pStyle w:val="SuperHeading"/>
      </w:pPr>
      <w:r w:rsidRPr="00A35A17">
        <w:t>RGR30518 Certificate III in Racing (Trackwork Rider)</w:t>
      </w:r>
    </w:p>
    <w:p w:rsidR="00000000" w:rsidRPr="00A35A17" w:rsidP="00A35A17">
      <w:pPr>
        <w:pStyle w:val="Heading1"/>
      </w:pPr>
      <w:bookmarkStart w:id="1" w:name="O_1222931"/>
      <w:bookmarkEnd w:id="1"/>
      <w:r w:rsidRPr="00A35A17">
        <w:t>Modification History</w:t>
      </w:r>
    </w:p>
    <w:tbl>
      <w:tblPr>
        <w:tblW w:w="9520" w:type="dxa"/>
        <w:tblLayout w:type="fixed"/>
        <w:tblCellMar>
          <w:left w:w="62" w:type="dxa"/>
          <w:right w:w="62" w:type="dxa"/>
        </w:tblCellMar>
        <w:tblLook w:val="0000"/>
      </w:tblPr>
      <w:tblGrid>
        <w:gridCol w:w="2581"/>
        <w:gridCol w:w="6939"/>
      </w:tblGrid>
      <w:tr w:rsidTr="00A35A1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Bold"/>
              <w:rPr>
                <w:lang w:val="en-NZ"/>
              </w:rPr>
            </w:pPr>
            <w:r w:rsidRPr="00A35A1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Bold"/>
              <w:rPr>
                <w:lang w:val="en-NZ"/>
              </w:rPr>
            </w:pPr>
            <w:r w:rsidRPr="00A35A17">
              <w:t>Comments</w:t>
            </w:r>
          </w:p>
        </w:tc>
      </w:tr>
      <w:tr w:rsidTr="00A35A1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Release 3</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This version released with RGR Racing and Breeding Training Package Version 4.1.</w:t>
            </w:r>
          </w:p>
        </w:tc>
      </w:tr>
      <w:tr w:rsidTr="00A35A1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This version released with RGR Racing and Breeding Training Package Version 3.0.</w:t>
            </w:r>
          </w:p>
        </w:tc>
      </w:tr>
      <w:tr w:rsidTr="00A35A1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A17" w:rsidP="00A35A17">
            <w:pPr>
              <w:pStyle w:val="BodyText"/>
            </w:pPr>
            <w:r w:rsidRPr="00A35A17">
              <w:t xml:space="preserve">This </w:t>
            </w:r>
            <w:r w:rsidRPr="00A35A17">
              <w:t>version released with RGR Racing and Breeding Training Package Version 2.0.</w:t>
            </w:r>
          </w:p>
        </w:tc>
      </w:tr>
    </w:tbl>
    <w:p w:rsidR="00000000" w:rsidRPr="00A35A17" w:rsidP="00A35A17">
      <w:pPr>
        <w:pStyle w:val="BodyText"/>
      </w:pPr>
    </w:p>
    <w:p w:rsidR="00000000" w:rsidRPr="00A35A17" w:rsidP="00A35A17">
      <w:pPr>
        <w:pStyle w:val="AllowPageBreak"/>
      </w:pPr>
    </w:p>
    <w:p w:rsidR="00000000" w:rsidRPr="00A35A17" w:rsidP="00A35A17">
      <w:pPr>
        <w:pStyle w:val="Heading1"/>
      </w:pPr>
      <w:bookmarkStart w:id="2" w:name="O_1222930"/>
      <w:bookmarkEnd w:id="2"/>
      <w:r w:rsidRPr="00A35A17">
        <w:t>Qualification Description</w:t>
      </w:r>
    </w:p>
    <w:p w:rsidR="00000000" w:rsidRPr="00A35A17" w:rsidP="00BB68C7">
      <w:pPr>
        <w:pStyle w:val="BodyText"/>
      </w:pPr>
      <w:r w:rsidRPr="00A35A17">
        <w:t xml:space="preserve">This qualification reflects the role of individuals who are independently engaged or employed as trackwork riders to exercise thoroughbred horses on the instruction of a trainer in the racing industry. </w:t>
      </w:r>
    </w:p>
    <w:p w:rsidR="00000000" w:rsidRPr="00A35A17" w:rsidP="00BB68C7">
      <w:pPr>
        <w:pStyle w:val="BodyText"/>
      </w:pPr>
      <w:r w:rsidRPr="00A35A17">
        <w:t xml:space="preserve">Trackwork riders require high level riding skills to </w:t>
      </w:r>
      <w:r w:rsidRPr="00A35A17">
        <w:t>exercise racehorses at various paces. They must be able to interpret and implement trainer’s instructions and communicate information about racehorse fitness and performance accurately to the trainer. Trackwork riders work independently with limited superv</w:t>
      </w:r>
      <w:r w:rsidRPr="00A35A17">
        <w:t>ision in a defined range of varied contexts that may be complex and non-routine.</w:t>
      </w:r>
    </w:p>
    <w:p w:rsidR="00000000" w:rsidRPr="00A35A17" w:rsidP="00BB68C7">
      <w:pPr>
        <w:pStyle w:val="BodyText"/>
      </w:pPr>
      <w:r w:rsidRPr="00A35A17">
        <w:t xml:space="preserve">This qualification is required for industry licensing and registration in some states and territories. Users are advised to check with the relevant Principal Racing Authority </w:t>
      </w:r>
      <w:r w:rsidRPr="00A35A17">
        <w:t>for current requirements.</w:t>
      </w:r>
    </w:p>
    <w:p w:rsidR="00000000" w:rsidRPr="00A35A17" w:rsidP="00A35A17">
      <w:pPr>
        <w:pStyle w:val="Heading1"/>
      </w:pPr>
      <w:bookmarkStart w:id="3" w:name="O_1222929"/>
      <w:bookmarkEnd w:id="3"/>
      <w:r w:rsidRPr="00A35A17">
        <w:t>Entry Requirements</w:t>
      </w:r>
    </w:p>
    <w:p w:rsidR="00000000" w:rsidRPr="00A35A17" w:rsidP="00BB68C7">
      <w:pPr>
        <w:pStyle w:val="BodyText"/>
      </w:pPr>
      <w:r w:rsidRPr="00A35A17">
        <w:t xml:space="preserve">There are no entry requirements for this qualification. </w:t>
      </w:r>
    </w:p>
    <w:p w:rsidR="00000000" w:rsidRPr="00A35A17" w:rsidP="00A35A17">
      <w:pPr>
        <w:pStyle w:val="Heading1"/>
      </w:pPr>
      <w:bookmarkStart w:id="4" w:name="O_1222928"/>
      <w:bookmarkEnd w:id="4"/>
      <w:r w:rsidRPr="00A35A17">
        <w:t>Packaging Rules</w:t>
      </w:r>
    </w:p>
    <w:p w:rsidR="00000000" w:rsidRPr="00A35A17" w:rsidP="00BB68C7">
      <w:pPr>
        <w:pStyle w:val="BodyText"/>
      </w:pPr>
      <w:r w:rsidRPr="00A35A17">
        <w:t xml:space="preserve">To achieve this qualification, competency must be demonstrated in: </w:t>
      </w:r>
    </w:p>
    <w:p w:rsidR="00000000" w:rsidRPr="00A35A17" w:rsidP="00A35A17">
      <w:pPr>
        <w:pStyle w:val="ListBullet"/>
      </w:pPr>
      <w:r w:rsidRPr="00A35A17">
        <w:t>18 units of competency:</w:t>
      </w:r>
    </w:p>
    <w:p w:rsidR="00000000" w:rsidRPr="00A35A17" w:rsidP="00A35A17">
      <w:pPr>
        <w:pStyle w:val="ListBullet2"/>
      </w:pPr>
      <w:r w:rsidRPr="00A35A17">
        <w:t>11 cor</w:t>
      </w:r>
      <w:r w:rsidRPr="00A35A17">
        <w:t>e units plus</w:t>
      </w:r>
    </w:p>
    <w:p w:rsidR="00000000" w:rsidRPr="00A35A17" w:rsidP="00A35A17">
      <w:pPr>
        <w:pStyle w:val="ListBullet2"/>
      </w:pPr>
      <w:r w:rsidRPr="00A35A17">
        <w:t>7 elective units.</w:t>
      </w:r>
    </w:p>
    <w:p w:rsidR="00000000" w:rsidRPr="00A35A17" w:rsidP="00BB68C7">
      <w:pPr>
        <w:pStyle w:val="BodyText"/>
      </w:pPr>
      <w:r w:rsidRPr="00A35A17">
        <w:t>Elective units must ensure the integrity of the qualification’s Australian Qualification Framework (AQF) alignment and contribute to a valid, industry-supported vocational outcome. The electives are to be chosen as follows:</w:t>
      </w:r>
    </w:p>
    <w:p w:rsidR="00000000" w:rsidRPr="00A35A17" w:rsidP="00A35A17">
      <w:pPr>
        <w:pStyle w:val="ListBullet"/>
      </w:pPr>
      <w:r w:rsidRPr="00A35A17">
        <w:t>5 from the electives listed below</w:t>
      </w:r>
    </w:p>
    <w:p w:rsidR="00000000" w:rsidRPr="00A35A17" w:rsidP="00A35A17">
      <w:pPr>
        <w:pStyle w:val="ListBullet"/>
      </w:pPr>
      <w:r w:rsidRPr="00A35A17">
        <w:t>up to 2 from the electives listed below, or any currently endorsed Training Package or accredited course.</w:t>
      </w:r>
    </w:p>
    <w:p w:rsidR="00000000" w:rsidRPr="00A35A17" w:rsidP="00A35A17">
      <w:pPr>
        <w:pStyle w:val="BodyText"/>
      </w:pPr>
    </w:p>
    <w:p w:rsidR="00000000" w:rsidRPr="00A35A17" w:rsidP="00A35A17">
      <w:pPr>
        <w:pStyle w:val="BodyTextBold"/>
      </w:pPr>
      <w:r w:rsidRPr="00A35A17">
        <w:t>Core Units</w:t>
      </w:r>
    </w:p>
    <w:p w:rsidR="00000000" w:rsidRPr="00A35A17" w:rsidP="00BB68C7">
      <w:pPr>
        <w:pStyle w:val="BodyText"/>
      </w:pPr>
      <w:r w:rsidRPr="00A35A17">
        <w:t>An asterisk (*) next to the unit code indicates that there are prerequisite requirements which must be m</w:t>
      </w:r>
      <w:r w:rsidRPr="00A35A17">
        <w:t>et when packaging the qualification. Please refer to the Prerequisite requirements table for details.</w:t>
      </w:r>
    </w:p>
    <w:tbl>
      <w:tblPr>
        <w:tblW w:w="0" w:type="auto"/>
        <w:tblLayout w:type="fixed"/>
        <w:tblCellMar>
          <w:left w:w="62" w:type="dxa"/>
          <w:right w:w="62" w:type="dxa"/>
        </w:tblCellMar>
        <w:tblLook w:val="0000"/>
      </w:tblPr>
      <w:tblGrid>
        <w:gridCol w:w="1667"/>
        <w:gridCol w:w="5681"/>
      </w:tblGrid>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ACMEQU208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Manage personal health and fitness for working with horses</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BSBWHS201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Contribute to health and safety of self and others</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RGRCMN203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 xml:space="preserve">Comply with </w:t>
            </w:r>
            <w:r w:rsidRPr="00A35A17">
              <w:t>racing industry ethics and integrity</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 xml:space="preserve">RGRPSH201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Handle racehorses in stables and at trackwork</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RGRPSH205*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Perform basic riding skills in the racing industry</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RGRPSH209*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Attend horses at race meetings and trials</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RGRPSH211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Work effectively in the horse racing industry</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RGRPSH304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Identify factors that affect racehorse fitness and suitability to race</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RGRPSH306*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Develop basic trackwork riding skills</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RGRPSH307*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Exercise horses in pacework</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RGRPSH404*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5A17" w:rsidP="00A35A17">
            <w:pPr>
              <w:pStyle w:val="BodyText"/>
            </w:pPr>
            <w:r w:rsidRPr="00A35A17">
              <w:t>Ride horses at trackwork</w:t>
            </w:r>
          </w:p>
        </w:tc>
      </w:tr>
    </w:tbl>
    <w:p w:rsidR="00000000" w:rsidRPr="00A35A17" w:rsidP="00A35A17">
      <w:pPr>
        <w:pStyle w:val="BodyText"/>
      </w:pPr>
    </w:p>
    <w:p w:rsidR="00000000" w:rsidRPr="00A35A17" w:rsidP="00A35A17">
      <w:pPr>
        <w:pStyle w:val="BodyTextBold"/>
      </w:pPr>
      <w:r w:rsidRPr="00A35A17">
        <w:t>Elective Units</w:t>
      </w:r>
    </w:p>
    <w:tbl>
      <w:tblPr>
        <w:tblW w:w="0" w:type="auto"/>
        <w:tblLayout w:type="fixed"/>
        <w:tblCellMar>
          <w:left w:w="62" w:type="dxa"/>
          <w:right w:w="62" w:type="dxa"/>
        </w:tblCellMar>
        <w:tblLook w:val="0000"/>
      </w:tblPr>
      <w:tblGrid>
        <w:gridCol w:w="1667"/>
        <w:gridCol w:w="5681"/>
      </w:tblGrid>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ACMEQU205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Apply knowledge of horse behaviour</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 xml:space="preserve">ACMGAS202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 xml:space="preserve">Participate in workplace communications </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HLTAID011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Provide First Aid</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MSMSUP280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Manage conflict at work</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RGRPSH207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Perform racing stable duties</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RGRPSH301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Implement stable operations</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RGRPSH302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Supervise handling of horses</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 xml:space="preserve">RGRPSH303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Organise and oversee transportation of horses</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 xml:space="preserve">RGRPSH308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Provide first aid and emergency care for horses or other equines</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RGRPSH309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Implement feeding programs for racehorses under direction</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RGRPSH310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Prepare for self-management in racing</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RGRPSH405*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Ride horses in jump outs</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RGRPSH406*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Develop riding skills for jumping racing</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RGRPSH407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Educate thoroughbred horses for racing</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RGRPSH414*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Ride horses in trials</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RGRPSH420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Participate in implementing racehorse exercise programs</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RGRPSH424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Re-educate horses to manage behaviours and/or transition to new purposes</w:t>
            </w:r>
          </w:p>
        </w:tc>
      </w:tr>
      <w:tr w:rsidTr="00A35A1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35A17">
            <w:pPr>
              <w:pStyle w:val="BodyText"/>
              <w:rPr>
                <w:lang w:val="en-NZ"/>
              </w:rPr>
            </w:pPr>
            <w:r w:rsidRPr="00A35A17">
              <w:t>RGRPSH425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35A17" w:rsidP="00A35A17">
            <w:pPr>
              <w:pStyle w:val="BodyText"/>
            </w:pPr>
            <w:r w:rsidRPr="00A35A17">
              <w:t>Advise on transitioning and rehoming horses</w:t>
            </w:r>
          </w:p>
        </w:tc>
      </w:tr>
    </w:tbl>
    <w:p w:rsidR="00000000" w:rsidRPr="00A35A17" w:rsidP="00A35A17">
      <w:pPr>
        <w:pStyle w:val="BodyText"/>
      </w:pPr>
    </w:p>
    <w:p w:rsidR="00000000" w:rsidRPr="00A35A17" w:rsidP="00A35A17">
      <w:pPr>
        <w:pStyle w:val="BodyTextBold"/>
      </w:pPr>
      <w:r w:rsidRPr="00A35A17">
        <w:t>Prerequisite requirements</w:t>
      </w:r>
    </w:p>
    <w:p w:rsidR="00000000" w:rsidRPr="00A35A17" w:rsidP="00BB68C7">
      <w:pPr>
        <w:pStyle w:val="BodyText"/>
      </w:pPr>
      <w:r w:rsidRPr="00A35A17">
        <w:t>Note: Units listed in the Prerequisite requirement column that have their own prerequisite requirements are shown with an asterisk (*)</w:t>
      </w:r>
    </w:p>
    <w:tbl>
      <w:tblPr>
        <w:tblW w:w="9520" w:type="dxa"/>
        <w:tblLayout w:type="fixed"/>
        <w:tblCellMar>
          <w:left w:w="62" w:type="dxa"/>
          <w:right w:w="62" w:type="dxa"/>
        </w:tblCellMar>
        <w:tblLook w:val="0000"/>
      </w:tblPr>
      <w:tblGrid>
        <w:gridCol w:w="3147"/>
        <w:gridCol w:w="6373"/>
      </w:tblGrid>
      <w:tr w:rsidTr="00A35A17">
        <w:tblPrEx>
          <w:tblW w:w="9520" w:type="dxa"/>
          <w:tblLayout w:type="fixed"/>
          <w:tblCellMar>
            <w:left w:w="62" w:type="dxa"/>
            <w:right w:w="62" w:type="dxa"/>
          </w:tblCellMar>
          <w:tblLook w:val="0000"/>
        </w:tblPrEx>
        <w:trPr>
          <w:tblHeader/>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Bold"/>
              <w:rPr>
                <w:lang w:val="en-NZ"/>
              </w:rPr>
            </w:pPr>
            <w:r w:rsidRPr="00A35A17">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Bold"/>
              <w:rPr>
                <w:lang w:val="en-NZ"/>
              </w:rPr>
            </w:pPr>
            <w:r w:rsidRPr="00A35A17">
              <w:t>Prerequisite requirement</w:t>
            </w:r>
          </w:p>
        </w:tc>
      </w:tr>
      <w:tr w:rsidTr="00A35A17">
        <w:tblPrEx>
          <w:tblW w:w="9520" w:type="dxa"/>
          <w:tblLayout w:type="fixed"/>
          <w:tblCellMar>
            <w:left w:w="62" w:type="dxa"/>
            <w:right w:w="62" w:type="dxa"/>
          </w:tblCellMar>
          <w:tblLook w:val="0000"/>
        </w:tblPrEx>
        <w:trPr>
          <w:trHeight w:val="69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 xml:space="preserve">RGRPSH205 Perform basic riding skills in the racing industry </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RGRPSH201 Hand</w:t>
            </w:r>
            <w:r w:rsidRPr="00A35A17">
              <w:t xml:space="preserve">le racehorses in stables and at trackwork </w:t>
            </w:r>
          </w:p>
        </w:tc>
      </w:tr>
      <w:tr w:rsidTr="00A35A17">
        <w:tblPrEx>
          <w:tblW w:w="9520" w:type="dxa"/>
          <w:tblLayout w:type="fixed"/>
          <w:tblCellMar>
            <w:left w:w="62" w:type="dxa"/>
            <w:right w:w="62" w:type="dxa"/>
          </w:tblCellMar>
          <w:tblLook w:val="0000"/>
        </w:tblPrEx>
        <w:trPr>
          <w:trHeight w:val="69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RGRPSH209 Attend horses at race meetings and trials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 xml:space="preserve">RGRPSH201 Handle racehorses in stables and at trackwork </w:t>
            </w:r>
          </w:p>
        </w:tc>
      </w:tr>
      <w:tr w:rsidTr="00A35A17">
        <w:tblPrEx>
          <w:tblW w:w="9520" w:type="dxa"/>
          <w:tblLayout w:type="fixed"/>
          <w:tblCellMar>
            <w:left w:w="62" w:type="dxa"/>
            <w:right w:w="62" w:type="dxa"/>
          </w:tblCellMar>
          <w:tblLook w:val="0000"/>
        </w:tblPrEx>
        <w:trPr>
          <w:trHeight w:val="69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RGRPSH306 Develop basic trackwork riding skills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RGRPSH205 Perform basic riding skills in the racing in</w:t>
            </w:r>
            <w:r w:rsidRPr="00A35A17">
              <w:t>dustry*</w:t>
            </w:r>
          </w:p>
        </w:tc>
      </w:tr>
      <w:tr w:rsidTr="00A35A17">
        <w:tblPrEx>
          <w:tblW w:w="9520" w:type="dxa"/>
          <w:tblLayout w:type="fixed"/>
          <w:tblCellMar>
            <w:left w:w="62" w:type="dxa"/>
            <w:right w:w="62" w:type="dxa"/>
          </w:tblCellMar>
          <w:tblLook w:val="0000"/>
        </w:tblPrEx>
        <w:trPr>
          <w:trHeight w:val="69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RGRPSH307 Exercise horses in pacework</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A17" w:rsidP="00A35A17">
            <w:pPr>
              <w:pStyle w:val="BodyText"/>
            </w:pPr>
            <w:r w:rsidRPr="00A35A17">
              <w:t>RGRPSH306 Develop basic trackwork riding skills*</w:t>
            </w:r>
          </w:p>
          <w:p w:rsidR="00000000" w:rsidP="00A35A17">
            <w:pPr>
              <w:pStyle w:val="BodyText"/>
              <w:rPr>
                <w:lang w:val="en-NZ"/>
              </w:rPr>
            </w:pPr>
          </w:p>
        </w:tc>
      </w:tr>
      <w:tr w:rsidTr="00A35A17">
        <w:tblPrEx>
          <w:tblW w:w="9520" w:type="dxa"/>
          <w:tblLayout w:type="fixed"/>
          <w:tblCellMar>
            <w:left w:w="62" w:type="dxa"/>
            <w:right w:w="62" w:type="dxa"/>
          </w:tblCellMar>
          <w:tblLook w:val="0000"/>
        </w:tblPrEx>
        <w:trPr>
          <w:trHeight w:val="69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RGRPSH404 Ride horses at trackwork</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RGRPSH307 Exercise horses in pacework*</w:t>
            </w:r>
          </w:p>
        </w:tc>
      </w:tr>
      <w:tr w:rsidTr="00A35A17">
        <w:tblPrEx>
          <w:tblW w:w="9520" w:type="dxa"/>
          <w:tblLayout w:type="fixed"/>
          <w:tblCellMar>
            <w:left w:w="62" w:type="dxa"/>
            <w:right w:w="62" w:type="dxa"/>
          </w:tblCellMar>
          <w:tblLook w:val="0000"/>
        </w:tblPrEx>
        <w:trPr>
          <w:trHeight w:val="69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RGRPSH405 Ride horses in jump outs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RGRPSH404 Ride horses at trackwork*</w:t>
            </w:r>
          </w:p>
        </w:tc>
      </w:tr>
      <w:tr w:rsidTr="00A35A17">
        <w:tblPrEx>
          <w:tblW w:w="9520" w:type="dxa"/>
          <w:tblLayout w:type="fixed"/>
          <w:tblCellMar>
            <w:left w:w="62" w:type="dxa"/>
            <w:right w:w="62" w:type="dxa"/>
          </w:tblCellMar>
          <w:tblLook w:val="0000"/>
        </w:tblPrEx>
        <w:trPr>
          <w:trHeight w:val="691"/>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RGRPSH406 Develop riding skills for jumping racing</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A17" w:rsidP="00A35A17">
            <w:pPr>
              <w:pStyle w:val="BodyText"/>
            </w:pPr>
            <w:r w:rsidRPr="00A35A17">
              <w:t>RGRPSH404 Ride horses at trackwork*</w:t>
            </w:r>
          </w:p>
          <w:p w:rsidR="00000000" w:rsidP="00A35A17">
            <w:pPr>
              <w:pStyle w:val="BodyText"/>
              <w:rPr>
                <w:lang w:val="en-NZ"/>
              </w:rPr>
            </w:pPr>
          </w:p>
        </w:tc>
      </w:tr>
      <w:tr w:rsidTr="00A35A17">
        <w:tblPrEx>
          <w:tblW w:w="9520" w:type="dxa"/>
          <w:tblLayout w:type="fixed"/>
          <w:tblCellMar>
            <w:left w:w="62" w:type="dxa"/>
            <w:right w:w="62" w:type="dxa"/>
          </w:tblCellMar>
          <w:tblLook w:val="0000"/>
        </w:tblPrEx>
        <w:trPr>
          <w:trHeight w:val="332"/>
        </w:trPr>
        <w:tc>
          <w:tcPr>
            <w:tcW w:w="31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RGRPSH414 Ride horses in trials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A17" w:rsidP="00A35A17">
            <w:pPr>
              <w:pStyle w:val="BodyText"/>
            </w:pPr>
            <w:r w:rsidRPr="00A35A17">
              <w:t>RGRPSH405 Ride horses in jump outs*</w:t>
            </w:r>
          </w:p>
          <w:p w:rsidR="00000000" w:rsidRPr="00A35A17" w:rsidP="00A35A17">
            <w:pPr>
              <w:pStyle w:val="BodyText"/>
            </w:pPr>
          </w:p>
        </w:tc>
      </w:tr>
    </w:tbl>
    <w:p w:rsidR="00000000" w:rsidRPr="00A35A17" w:rsidP="00A35A17">
      <w:pPr>
        <w:pStyle w:val="BodyText"/>
      </w:pPr>
    </w:p>
    <w:p w:rsidR="00000000" w:rsidRPr="00A35A17" w:rsidP="00A35A17">
      <w:pPr>
        <w:pStyle w:val="AllowPageBreak"/>
      </w:pPr>
    </w:p>
    <w:p w:rsidR="00000000" w:rsidRPr="00A35A17" w:rsidP="00A35A17">
      <w:pPr>
        <w:pStyle w:val="Heading1"/>
      </w:pPr>
      <w:bookmarkStart w:id="5" w:name="O_1222927"/>
      <w:bookmarkEnd w:id="5"/>
      <w:r w:rsidRPr="00A35A17">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A35A1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Bold"/>
              <w:rPr>
                <w:lang w:val="en-NZ"/>
              </w:rPr>
            </w:pPr>
            <w:r w:rsidRPr="00A35A1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Bold"/>
              <w:rPr>
                <w:lang w:val="en-NZ"/>
              </w:rPr>
            </w:pPr>
            <w:r w:rsidRPr="00A35A1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Bold"/>
              <w:rPr>
                <w:lang w:val="en-NZ"/>
              </w:rPr>
            </w:pPr>
            <w:r w:rsidRPr="00A35A1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Bold"/>
              <w:rPr>
                <w:lang w:val="en-NZ"/>
              </w:rPr>
            </w:pPr>
            <w:r w:rsidRPr="00A35A17">
              <w:t>Equivalence status</w:t>
            </w:r>
          </w:p>
        </w:tc>
      </w:tr>
      <w:tr w:rsidTr="00A35A1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RGR30518 Certificate III in Racing (Trackwork Rider)                Release 3</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RGR30518 Certificate III in Racing (Trackwork Rider) </w:t>
            </w:r>
            <w:r w:rsidRPr="00A35A17">
              <w:br/>
              <w:t>Release 2</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A17">
            <w:pPr>
              <w:pStyle w:val="BodyText"/>
              <w:rPr>
                <w:lang w:val="en-NZ"/>
              </w:rPr>
            </w:pPr>
            <w:r w:rsidRPr="00A35A17">
              <w:t>Qualification updated to replace superseded first aid</w:t>
            </w:r>
            <w:r w:rsidRPr="00A35A17">
              <w:t xml:space="preserve"> unit, as approved by the AISC in consultation with ASQA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A17" w:rsidP="00A35A17">
            <w:pPr>
              <w:pStyle w:val="BodyText"/>
            </w:pPr>
            <w:r w:rsidRPr="00A35A17">
              <w:t>Equivalent</w:t>
            </w:r>
          </w:p>
        </w:tc>
      </w:tr>
    </w:tbl>
    <w:p w:rsidR="00BB68C7" w:rsidP="00A35A17">
      <w:pPr>
        <w:pStyle w:val="BodyText"/>
      </w:pPr>
    </w:p>
    <w:p w:rsidR="00BB68C7" w:rsidP="00A35A17">
      <w:pPr>
        <w:pStyle w:val="BodyText"/>
      </w:pPr>
    </w:p>
    <w:p w:rsidR="00000000" w:rsidRPr="00A35A17" w:rsidP="00A35A17">
      <w:pPr>
        <w:pStyle w:val="Heading1"/>
      </w:pPr>
      <w:bookmarkStart w:id="6" w:name="O_1222932"/>
      <w:bookmarkEnd w:id="6"/>
      <w:r w:rsidRPr="00A35A17">
        <w:t>Links</w:t>
      </w:r>
    </w:p>
    <w:p w:rsidR="00000000" w:rsidRPr="00A35A17" w:rsidP="00BB68C7">
      <w:pPr>
        <w:pStyle w:val="BodyText"/>
      </w:pPr>
      <w:r w:rsidRPr="00A35A17">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B634D1">
        <w:rPr>
          <w:rStyle w:val="Hyperlink"/>
        </w:rPr>
        <w:t>https://vetnet.gov.au/Pages/TrainingDocs.aspx?q=5c4b8489-f7e1-463b-81c8-6ecce6c192a0</w:t>
      </w:r>
      <w:r>
        <w:fldChar w:fldCharType="end"/>
      </w:r>
    </w:p>
    <w:p w:rsidR="00000000" w:rsidRPr="00A35A17" w:rsidP="00A35A17"/>
    <w:sectPr w:rsidSect="00A35A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17" w:rsidRPr="00BB68C7" w:rsidP="00BB68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8C7" w:rsidP="00A35A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B68C7" w:rsidP="00A35A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B68C7" w:rsidP="00A35A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8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5A17" w:rsidRPr="00BB68C7" w:rsidP="00BB68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A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8C7" w:rsidRPr="002D2AF8" w:rsidP="00A35A17">
    <w:pPr>
      <w:pStyle w:val="Header"/>
      <w:framePr w:wrap="around"/>
    </w:pPr>
    <w:r>
      <w:fldChar w:fldCharType="begin"/>
    </w:r>
    <w:r>
      <w:instrText xml:space="preserve"> TITLE   \* MERGEFORMAT </w:instrText>
    </w:r>
    <w:r>
      <w:fldChar w:fldCharType="separate"/>
    </w:r>
    <w:r>
      <w:t>RGR30518 Certificate III in Racing (Trackwork Rider)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BB68C7" w:rsidP="00A35A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8A6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2496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EE72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A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5A17"/>
    <w:pPr>
      <w:spacing w:before="360" w:after="60"/>
      <w:outlineLvl w:val="0"/>
    </w:pPr>
    <w:rPr>
      <w:sz w:val="32"/>
    </w:rPr>
  </w:style>
  <w:style w:type="paragraph" w:styleId="Heading2">
    <w:name w:val="heading 2"/>
    <w:basedOn w:val="HeadingBase"/>
    <w:next w:val="BodyText"/>
    <w:link w:val="Heading2Char"/>
    <w:qFormat/>
    <w:rsid w:val="00A35A17"/>
    <w:pPr>
      <w:keepLines/>
      <w:spacing w:before="240" w:after="120"/>
      <w:outlineLvl w:val="1"/>
    </w:pPr>
    <w:rPr>
      <w:sz w:val="28"/>
      <w:szCs w:val="40"/>
    </w:rPr>
  </w:style>
  <w:style w:type="paragraph" w:styleId="Heading3">
    <w:name w:val="heading 3"/>
    <w:basedOn w:val="HeadingBase"/>
    <w:next w:val="BodyText"/>
    <w:link w:val="Heading3Char"/>
    <w:qFormat/>
    <w:rsid w:val="00A35A17"/>
    <w:pPr>
      <w:spacing w:before="180" w:after="120"/>
      <w:outlineLvl w:val="2"/>
    </w:pPr>
    <w:rPr>
      <w:spacing w:val="-10"/>
      <w:kern w:val="32"/>
    </w:rPr>
  </w:style>
  <w:style w:type="paragraph" w:styleId="Heading4">
    <w:name w:val="heading 4"/>
    <w:basedOn w:val="HeadingBase"/>
    <w:next w:val="BodyText"/>
    <w:link w:val="Heading4Char"/>
    <w:qFormat/>
    <w:rsid w:val="00A35A17"/>
    <w:pPr>
      <w:spacing w:before="160" w:after="120"/>
      <w:outlineLvl w:val="3"/>
    </w:pPr>
    <w:rPr>
      <w:sz w:val="22"/>
    </w:rPr>
  </w:style>
  <w:style w:type="paragraph" w:styleId="Heading5">
    <w:name w:val="heading 5"/>
    <w:basedOn w:val="HeadingBase"/>
    <w:next w:val="Normal"/>
    <w:link w:val="Heading5Char"/>
    <w:qFormat/>
    <w:rsid w:val="00A35A17"/>
    <w:pPr>
      <w:spacing w:before="80"/>
      <w:outlineLvl w:val="4"/>
    </w:pPr>
    <w:rPr>
      <w:color w:val="918585"/>
      <w:sz w:val="20"/>
    </w:rPr>
  </w:style>
  <w:style w:type="paragraph" w:styleId="Heading6">
    <w:name w:val="heading 6"/>
    <w:basedOn w:val="HeadingBase"/>
    <w:next w:val="Normal"/>
    <w:link w:val="Heading6Char"/>
    <w:qFormat/>
    <w:rsid w:val="00A35A17"/>
    <w:pPr>
      <w:spacing w:before="60"/>
      <w:outlineLvl w:val="5"/>
    </w:pPr>
    <w:rPr>
      <w:color w:val="918585"/>
      <w:sz w:val="20"/>
    </w:rPr>
  </w:style>
  <w:style w:type="paragraph" w:styleId="Heading7">
    <w:name w:val="heading 7"/>
    <w:basedOn w:val="Normal"/>
    <w:next w:val="Normal"/>
    <w:link w:val="Heading7Char"/>
    <w:qFormat/>
    <w:rsid w:val="00A35A17"/>
    <w:pPr>
      <w:ind w:left="720"/>
      <w:outlineLvl w:val="6"/>
    </w:pPr>
    <w:rPr>
      <w:i/>
    </w:rPr>
  </w:style>
  <w:style w:type="paragraph" w:styleId="Heading8">
    <w:name w:val="heading 8"/>
    <w:basedOn w:val="Normal"/>
    <w:next w:val="Normal"/>
    <w:link w:val="Heading8Char"/>
    <w:qFormat/>
    <w:rsid w:val="00A35A17"/>
    <w:pPr>
      <w:ind w:left="720"/>
      <w:outlineLvl w:val="7"/>
    </w:pPr>
    <w:rPr>
      <w:i/>
    </w:rPr>
  </w:style>
  <w:style w:type="paragraph" w:styleId="Heading9">
    <w:name w:val="heading 9"/>
    <w:basedOn w:val="Normal"/>
    <w:next w:val="Normal"/>
    <w:link w:val="Heading9Char"/>
    <w:qFormat/>
    <w:rsid w:val="00A35A17"/>
    <w:pPr>
      <w:ind w:left="720"/>
      <w:outlineLvl w:val="8"/>
    </w:pPr>
    <w:rPr>
      <w:i/>
    </w:rPr>
  </w:style>
  <w:style w:type="character" w:default="1" w:styleId="DefaultParagraphFont">
    <w:name w:val="Default Paragraph Font"/>
    <w:uiPriority w:val="1"/>
    <w:unhideWhenUsed/>
    <w:rsid w:val="00A35A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A17"/>
  </w:style>
  <w:style w:type="character" w:customStyle="1" w:styleId="Heading1Char">
    <w:name w:val="Heading 1 Char"/>
    <w:basedOn w:val="DefaultParagraphFont"/>
    <w:link w:val="Heading1"/>
    <w:rsid w:val="00A35A17"/>
    <w:rPr>
      <w:rFonts w:ascii="Times New Roman" w:eastAsia="Times New Roman" w:hAnsi="Times New Roman" w:cs="Times New Roman"/>
      <w:b/>
      <w:sz w:val="32"/>
      <w:szCs w:val="20"/>
      <w:lang w:eastAsia="en-US"/>
    </w:rPr>
  </w:style>
  <w:style w:type="paragraph" w:styleId="BodyText">
    <w:name w:val="Body Text"/>
    <w:basedOn w:val="Normal"/>
    <w:link w:val="BodyTextChar"/>
    <w:rsid w:val="00A35A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5A17"/>
    <w:rPr>
      <w:rFonts w:ascii="Times New Roman" w:eastAsia="Times New Roman" w:hAnsi="Times New Roman" w:cs="Times New Roman"/>
      <w:sz w:val="24"/>
      <w:lang w:eastAsia="en-US"/>
    </w:rPr>
  </w:style>
  <w:style w:type="paragraph" w:styleId="ListBullet">
    <w:name w:val="List Bullet"/>
    <w:basedOn w:val="List"/>
    <w:rsid w:val="00A35A17"/>
    <w:pPr>
      <w:numPr>
        <w:numId w:val="12"/>
      </w:numPr>
      <w:tabs>
        <w:tab w:val="clear" w:pos="340"/>
      </w:tabs>
      <w:spacing w:before="40" w:after="40"/>
    </w:pPr>
  </w:style>
  <w:style w:type="paragraph" w:styleId="ListBullet2">
    <w:name w:val="List Bullet 2"/>
    <w:basedOn w:val="List2"/>
    <w:rsid w:val="00A35A17"/>
    <w:pPr>
      <w:numPr>
        <w:numId w:val="13"/>
      </w:numPr>
      <w:tabs>
        <w:tab w:val="clear" w:pos="680"/>
      </w:tabs>
    </w:pPr>
  </w:style>
  <w:style w:type="paragraph" w:customStyle="1" w:styleId="SuperHeading">
    <w:name w:val="SuperHeading"/>
    <w:basedOn w:val="Normal"/>
    <w:rsid w:val="00A35A17"/>
    <w:pPr>
      <w:spacing w:before="240" w:after="120"/>
      <w:outlineLvl w:val="0"/>
    </w:pPr>
    <w:rPr>
      <w:rFonts w:ascii="Times New Roman" w:hAnsi="Times New Roman"/>
      <w:b/>
      <w:sz w:val="32"/>
    </w:rPr>
  </w:style>
  <w:style w:type="paragraph" w:customStyle="1" w:styleId="AllowPageBreak">
    <w:name w:val="AllowPageBreak"/>
    <w:rsid w:val="00A35A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35A17"/>
    <w:rPr>
      <w:b/>
    </w:rPr>
  </w:style>
  <w:style w:type="character" w:customStyle="1" w:styleId="Heading2Char">
    <w:name w:val="Heading 2 Char"/>
    <w:basedOn w:val="DefaultParagraphFont"/>
    <w:link w:val="Heading2"/>
    <w:rsid w:val="00A35A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A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A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A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A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A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5A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5A17"/>
    <w:rPr>
      <w:rFonts w:ascii="Courier New" w:eastAsia="Times New Roman" w:hAnsi="Courier New" w:cs="Times New Roman"/>
      <w:i/>
      <w:szCs w:val="20"/>
      <w:lang w:eastAsia="en-US"/>
    </w:rPr>
  </w:style>
  <w:style w:type="paragraph" w:customStyle="1" w:styleId="HeadingBase">
    <w:name w:val="Heading Base"/>
    <w:rsid w:val="00A35A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A17"/>
    <w:pPr>
      <w:tabs>
        <w:tab w:val="right" w:leader="dot" w:pos="9072"/>
      </w:tabs>
      <w:ind w:left="567"/>
    </w:pPr>
    <w:rPr>
      <w:szCs w:val="22"/>
    </w:rPr>
  </w:style>
  <w:style w:type="paragraph" w:customStyle="1" w:styleId="TOCBase">
    <w:name w:val="TOC Base"/>
    <w:rsid w:val="00A35A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A17"/>
    <w:pPr>
      <w:tabs>
        <w:tab w:val="right" w:leader="dot" w:pos="9072"/>
      </w:tabs>
      <w:spacing w:before="40" w:after="40"/>
      <w:ind w:left="284"/>
    </w:pPr>
    <w:rPr>
      <w:rFonts w:ascii="Times New Roman" w:hAnsi="Times New Roman"/>
    </w:rPr>
  </w:style>
  <w:style w:type="paragraph" w:styleId="TOC1">
    <w:name w:val="toc 1"/>
    <w:basedOn w:val="TOCBase"/>
    <w:next w:val="Normal"/>
    <w:rsid w:val="00A35A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5A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A17"/>
    <w:rPr>
      <w:rFonts w:ascii="Times New Roman" w:eastAsia="Times New Roman" w:hAnsi="Times New Roman" w:cs="Times New Roman"/>
      <w:sz w:val="16"/>
      <w:lang w:eastAsia="en-US"/>
    </w:rPr>
  </w:style>
  <w:style w:type="paragraph" w:styleId="Title">
    <w:name w:val="Title"/>
    <w:basedOn w:val="HeadingBase"/>
    <w:link w:val="TitleChar"/>
    <w:qFormat/>
    <w:rsid w:val="00A35A17"/>
    <w:pPr>
      <w:spacing w:before="5040"/>
      <w:jc w:val="center"/>
    </w:pPr>
    <w:rPr>
      <w:sz w:val="48"/>
      <w:szCs w:val="72"/>
      <w:lang w:val="en-US"/>
    </w:rPr>
  </w:style>
  <w:style w:type="character" w:customStyle="1" w:styleId="TitleChar">
    <w:name w:val="Title Char"/>
    <w:basedOn w:val="DefaultParagraphFont"/>
    <w:link w:val="Title"/>
    <w:rsid w:val="00A35A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A17"/>
    <w:pPr>
      <w:tabs>
        <w:tab w:val="left" w:pos="3600"/>
        <w:tab w:val="left" w:pos="3958"/>
      </w:tabs>
    </w:pPr>
  </w:style>
  <w:style w:type="paragraph" w:styleId="List">
    <w:name w:val="List"/>
    <w:basedOn w:val="BodyText"/>
    <w:next w:val="BodyText"/>
    <w:rsid w:val="00A35A17"/>
    <w:pPr>
      <w:tabs>
        <w:tab w:val="left" w:pos="340"/>
      </w:tabs>
      <w:spacing w:before="60" w:after="60"/>
      <w:ind w:left="340" w:hanging="340"/>
    </w:pPr>
  </w:style>
  <w:style w:type="paragraph" w:customStyle="1" w:styleId="Note">
    <w:name w:val="Note"/>
    <w:basedOn w:val="BodyText"/>
    <w:rsid w:val="00A35A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5A17"/>
    <w:rPr>
      <w:b/>
      <w:spacing w:val="0"/>
    </w:rPr>
  </w:style>
  <w:style w:type="paragraph" w:customStyle="1" w:styleId="SuperTitle">
    <w:name w:val="SuperTitle"/>
    <w:basedOn w:val="Title"/>
    <w:rsid w:val="00A35A17"/>
    <w:pPr>
      <w:framePr w:wrap="auto" w:hAnchor="text" w:y="6049"/>
    </w:pPr>
    <w:rPr>
      <w:color w:val="000000"/>
      <w:sz w:val="40"/>
    </w:rPr>
  </w:style>
  <w:style w:type="paragraph" w:customStyle="1" w:styleId="TOCTitle">
    <w:name w:val="TOCTitle"/>
    <w:basedOn w:val="Heading1"/>
    <w:rsid w:val="00A35A17"/>
    <w:pPr>
      <w:spacing w:after="240"/>
      <w:jc w:val="center"/>
      <w:outlineLvl w:val="9"/>
    </w:pPr>
    <w:rPr>
      <w:caps/>
    </w:rPr>
  </w:style>
  <w:style w:type="paragraph" w:customStyle="1" w:styleId="Version">
    <w:name w:val="Version"/>
    <w:rsid w:val="00A35A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5A17"/>
    <w:pPr>
      <w:keepNext w:val="0"/>
      <w:tabs>
        <w:tab w:val="right" w:pos="4176"/>
      </w:tabs>
      <w:ind w:left="198" w:hanging="198"/>
    </w:pPr>
    <w:rPr>
      <w:rFonts w:ascii="Garamond" w:hAnsi="Garamond"/>
    </w:rPr>
  </w:style>
  <w:style w:type="paragraph" w:styleId="IndexHeading">
    <w:name w:val="index heading"/>
    <w:basedOn w:val="Normal"/>
    <w:next w:val="Index1"/>
    <w:semiHidden/>
    <w:rsid w:val="00A35A17"/>
    <w:pPr>
      <w:spacing w:before="120" w:after="120"/>
    </w:pPr>
    <w:rPr>
      <w:rFonts w:ascii="Arial" w:hAnsi="Arial"/>
      <w:b/>
      <w:color w:val="918585"/>
      <w:sz w:val="24"/>
    </w:rPr>
  </w:style>
  <w:style w:type="paragraph" w:styleId="Header">
    <w:name w:val="header"/>
    <w:basedOn w:val="Normal"/>
    <w:link w:val="HeaderChar"/>
    <w:rsid w:val="00A35A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A17"/>
    <w:rPr>
      <w:rFonts w:ascii="Times New Roman" w:eastAsia="Times New Roman" w:hAnsi="Times New Roman" w:cs="Times New Roman"/>
      <w:sz w:val="16"/>
      <w:szCs w:val="20"/>
      <w:lang w:val="en-GB" w:eastAsia="en-US"/>
    </w:rPr>
  </w:style>
  <w:style w:type="paragraph" w:customStyle="1" w:styleId="Chapter">
    <w:name w:val="Chapter"/>
    <w:basedOn w:val="Normal"/>
    <w:rsid w:val="00A35A17"/>
    <w:pPr>
      <w:spacing w:before="240"/>
    </w:pPr>
    <w:rPr>
      <w:rFonts w:ascii="Times New Roman" w:hAnsi="Times New Roman"/>
      <w:smallCaps/>
      <w:spacing w:val="80"/>
      <w:sz w:val="28"/>
    </w:rPr>
  </w:style>
  <w:style w:type="paragraph" w:customStyle="1" w:styleId="InChapter">
    <w:name w:val="InChapter"/>
    <w:basedOn w:val="Heading3"/>
    <w:rsid w:val="00A35A17"/>
    <w:pPr>
      <w:spacing w:after="240"/>
      <w:outlineLvl w:val="9"/>
    </w:pPr>
    <w:rPr>
      <w:noProof/>
    </w:rPr>
  </w:style>
  <w:style w:type="paragraph" w:styleId="Index2">
    <w:name w:val="index 2"/>
    <w:basedOn w:val="Normal"/>
    <w:next w:val="Normal"/>
    <w:semiHidden/>
    <w:rsid w:val="00A35A17"/>
    <w:pPr>
      <w:tabs>
        <w:tab w:val="right" w:pos="4176"/>
      </w:tabs>
      <w:ind w:left="568" w:hanging="284"/>
    </w:pPr>
    <w:rPr>
      <w:rFonts w:ascii="Garamond" w:hAnsi="Garamond"/>
    </w:rPr>
  </w:style>
  <w:style w:type="paragraph" w:customStyle="1" w:styleId="Byline">
    <w:name w:val="Byline"/>
    <w:rsid w:val="00A35A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A17"/>
    <w:pPr>
      <w:tabs>
        <w:tab w:val="clear" w:pos="3600"/>
        <w:tab w:val="clear" w:pos="3958"/>
      </w:tabs>
      <w:jc w:val="right"/>
    </w:pPr>
  </w:style>
  <w:style w:type="character" w:styleId="Emphasis">
    <w:name w:val="Emphasis"/>
    <w:basedOn w:val="DefaultParagraphFont"/>
    <w:qFormat/>
    <w:rsid w:val="00A35A17"/>
    <w:rPr>
      <w:i/>
    </w:rPr>
  </w:style>
  <w:style w:type="paragraph" w:styleId="Caption">
    <w:name w:val="caption"/>
    <w:basedOn w:val="BodyText"/>
    <w:next w:val="Normal"/>
    <w:qFormat/>
    <w:rsid w:val="00A35A17"/>
    <w:pPr>
      <w:framePr w:w="2268" w:hSpace="181" w:vSpace="181" w:wrap="around" w:vAnchor="text" w:hAnchor="page" w:x="1135" w:y="285" w:anchorLock="1"/>
    </w:pPr>
    <w:rPr>
      <w:i/>
    </w:rPr>
  </w:style>
  <w:style w:type="paragraph" w:customStyle="1" w:styleId="MiniTOCTitle">
    <w:name w:val="MiniTOCTitle"/>
    <w:basedOn w:val="Heading4"/>
    <w:rsid w:val="00A35A17"/>
    <w:pPr>
      <w:spacing w:before="240"/>
      <w:outlineLvl w:val="9"/>
    </w:pPr>
    <w:rPr>
      <w:noProof/>
      <w:sz w:val="24"/>
    </w:rPr>
  </w:style>
  <w:style w:type="paragraph" w:customStyle="1" w:styleId="MiniTOCItem">
    <w:name w:val="MiniTOCItem"/>
    <w:basedOn w:val="ListBullet"/>
    <w:rsid w:val="00A35A17"/>
    <w:pPr>
      <w:numPr>
        <w:numId w:val="0"/>
      </w:numPr>
      <w:tabs>
        <w:tab w:val="right" w:leader="dot" w:pos="6521"/>
      </w:tabs>
      <w:spacing w:before="0" w:after="0"/>
    </w:pPr>
  </w:style>
  <w:style w:type="paragraph" w:customStyle="1" w:styleId="TOFTitle">
    <w:name w:val="TOFTitle"/>
    <w:basedOn w:val="TOCTitle"/>
    <w:rsid w:val="00A35A17"/>
  </w:style>
  <w:style w:type="paragraph" w:styleId="TableofFigures">
    <w:name w:val="table of figures"/>
    <w:basedOn w:val="Normal"/>
    <w:next w:val="Normal"/>
    <w:semiHidden/>
    <w:rsid w:val="00A35A17"/>
    <w:pPr>
      <w:tabs>
        <w:tab w:val="right" w:leader="dot" w:pos="9072"/>
      </w:tabs>
      <w:ind w:left="970" w:hanging="403"/>
    </w:pPr>
    <w:rPr>
      <w:rFonts w:ascii="Times New Roman" w:hAnsi="Times New Roman"/>
      <w:b/>
    </w:rPr>
  </w:style>
  <w:style w:type="paragraph" w:styleId="ListNumber">
    <w:name w:val="List Number"/>
    <w:basedOn w:val="List"/>
    <w:rsid w:val="00A35A17"/>
    <w:pPr>
      <w:numPr>
        <w:numId w:val="15"/>
      </w:numPr>
      <w:tabs>
        <w:tab w:val="clear" w:pos="340"/>
      </w:tabs>
    </w:pPr>
  </w:style>
  <w:style w:type="character" w:customStyle="1" w:styleId="WingdingSymbols">
    <w:name w:val="Wingding Symbols"/>
    <w:rsid w:val="00A35A17"/>
    <w:rPr>
      <w:rFonts w:ascii="Wingdings" w:hAnsi="Wingdings"/>
    </w:rPr>
  </w:style>
  <w:style w:type="paragraph" w:customStyle="1" w:styleId="TableHeading">
    <w:name w:val="Table Heading"/>
    <w:basedOn w:val="HeadingBase"/>
    <w:rsid w:val="00A35A17"/>
    <w:pPr>
      <w:keepLines/>
      <w:pBdr>
        <w:bottom w:val="single" w:sz="6" w:space="1" w:color="918585"/>
      </w:pBdr>
      <w:spacing w:before="240"/>
    </w:pPr>
  </w:style>
  <w:style w:type="character" w:customStyle="1" w:styleId="HotSpot">
    <w:name w:val="HotSpot"/>
    <w:rsid w:val="00A35A17"/>
    <w:rPr>
      <w:color w:val="0033CC"/>
      <w:u w:val="none"/>
    </w:rPr>
  </w:style>
  <w:style w:type="paragraph" w:customStyle="1" w:styleId="BodyTextRight">
    <w:name w:val="Body Text Right"/>
    <w:basedOn w:val="BodyText"/>
    <w:rsid w:val="00A35A17"/>
    <w:pPr>
      <w:spacing w:before="0" w:after="0"/>
      <w:jc w:val="right"/>
    </w:pPr>
  </w:style>
  <w:style w:type="paragraph" w:styleId="Index3">
    <w:name w:val="index 3"/>
    <w:basedOn w:val="ListNumber2"/>
    <w:next w:val="Normal"/>
    <w:semiHidden/>
    <w:rsid w:val="00A35A17"/>
    <w:pPr>
      <w:numPr>
        <w:numId w:val="0"/>
      </w:numPr>
      <w:tabs>
        <w:tab w:val="right" w:leader="dot" w:pos="4176"/>
      </w:tabs>
    </w:pPr>
  </w:style>
  <w:style w:type="paragraph" w:styleId="ListNumber2">
    <w:name w:val="List Number 2"/>
    <w:basedOn w:val="List2"/>
    <w:rsid w:val="00A35A17"/>
    <w:pPr>
      <w:numPr>
        <w:numId w:val="10"/>
      </w:numPr>
      <w:tabs>
        <w:tab w:val="clear" w:pos="1060"/>
      </w:tabs>
    </w:pPr>
  </w:style>
  <w:style w:type="paragraph" w:customStyle="1" w:styleId="MarginNote">
    <w:name w:val="Margin Note"/>
    <w:basedOn w:val="BodyText"/>
    <w:rsid w:val="00A35A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A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A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5A17"/>
    <w:rPr>
      <w:sz w:val="32"/>
    </w:rPr>
  </w:style>
  <w:style w:type="paragraph" w:customStyle="1" w:styleId="HeadingProcedure">
    <w:name w:val="Heading Procedure"/>
    <w:basedOn w:val="HeadingBase"/>
    <w:next w:val="Normal"/>
    <w:rsid w:val="00A35A17"/>
    <w:pPr>
      <w:tabs>
        <w:tab w:val="left" w:pos="0"/>
      </w:tabs>
      <w:spacing w:before="120" w:after="60"/>
    </w:pPr>
    <w:rPr>
      <w:i/>
      <w:color w:val="918585"/>
      <w:sz w:val="22"/>
    </w:rPr>
  </w:style>
  <w:style w:type="paragraph" w:customStyle="1" w:styleId="TableBodyText">
    <w:name w:val="Table Body Text"/>
    <w:basedOn w:val="BodyText"/>
    <w:rsid w:val="00A35A17"/>
    <w:pPr>
      <w:spacing w:before="60" w:after="60"/>
    </w:pPr>
  </w:style>
  <w:style w:type="paragraph" w:styleId="ListContinue">
    <w:name w:val="List Continue"/>
    <w:basedOn w:val="List"/>
    <w:rsid w:val="00A35A17"/>
    <w:pPr>
      <w:ind w:firstLine="0"/>
    </w:pPr>
  </w:style>
  <w:style w:type="paragraph" w:customStyle="1" w:styleId="ListNote">
    <w:name w:val="List Note"/>
    <w:basedOn w:val="List"/>
    <w:rsid w:val="00A35A17"/>
    <w:pPr>
      <w:pBdr>
        <w:top w:val="single" w:sz="6" w:space="2" w:color="918585"/>
        <w:bottom w:val="single" w:sz="6" w:space="2" w:color="918585"/>
      </w:pBdr>
      <w:tabs>
        <w:tab w:val="left" w:pos="1021"/>
      </w:tabs>
      <w:ind w:firstLine="0"/>
    </w:pPr>
  </w:style>
  <w:style w:type="paragraph" w:customStyle="1" w:styleId="Warning">
    <w:name w:val="Warning"/>
    <w:basedOn w:val="BodyText"/>
    <w:rsid w:val="00A35A17"/>
    <w:pPr>
      <w:shd w:val="clear" w:color="auto" w:fill="D9D9D9"/>
      <w:tabs>
        <w:tab w:val="left" w:pos="992"/>
      </w:tabs>
      <w:ind w:left="119" w:right="119"/>
    </w:pPr>
    <w:rPr>
      <w:sz w:val="20"/>
    </w:rPr>
  </w:style>
  <w:style w:type="paragraph" w:customStyle="1" w:styleId="MarginIcons">
    <w:name w:val="Margin Icons"/>
    <w:basedOn w:val="BodyText"/>
    <w:rsid w:val="00A35A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A17"/>
    <w:rPr>
      <w:rFonts w:ascii="Courier New" w:hAnsi="Courier New"/>
    </w:rPr>
  </w:style>
  <w:style w:type="paragraph" w:customStyle="1" w:styleId="NoteBullet">
    <w:name w:val="Note Bullet"/>
    <w:basedOn w:val="Note"/>
    <w:rsid w:val="00A35A17"/>
    <w:pPr>
      <w:tabs>
        <w:tab w:val="clear" w:pos="680"/>
      </w:tabs>
      <w:spacing w:before="60" w:after="60"/>
    </w:pPr>
  </w:style>
  <w:style w:type="paragraph" w:customStyle="1" w:styleId="SubHeading2">
    <w:name w:val="SubHeading2"/>
    <w:basedOn w:val="HeadingBase"/>
    <w:rsid w:val="00A35A17"/>
    <w:pPr>
      <w:spacing w:before="240" w:after="60"/>
    </w:pPr>
    <w:rPr>
      <w:sz w:val="20"/>
    </w:rPr>
  </w:style>
  <w:style w:type="paragraph" w:customStyle="1" w:styleId="SubHeading1">
    <w:name w:val="SubHeading1"/>
    <w:basedOn w:val="HeadingBase"/>
    <w:rsid w:val="00A35A17"/>
    <w:pPr>
      <w:spacing w:before="240" w:after="60"/>
    </w:pPr>
    <w:rPr>
      <w:color w:val="918585"/>
      <w:sz w:val="22"/>
    </w:rPr>
  </w:style>
  <w:style w:type="paragraph" w:customStyle="1" w:styleId="SideHeading">
    <w:name w:val="Side Heading"/>
    <w:basedOn w:val="HeadingBase"/>
    <w:rsid w:val="00A35A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A17"/>
    <w:pPr>
      <w:tabs>
        <w:tab w:val="num" w:pos="360"/>
      </w:tabs>
    </w:pPr>
  </w:style>
  <w:style w:type="paragraph" w:styleId="PlainText">
    <w:name w:val="Plain Text"/>
    <w:basedOn w:val="Normal"/>
    <w:link w:val="PlainTextChar"/>
    <w:rsid w:val="00A35A17"/>
    <w:rPr>
      <w:sz w:val="20"/>
    </w:rPr>
  </w:style>
  <w:style w:type="character" w:customStyle="1" w:styleId="PlainTextChar">
    <w:name w:val="Plain Text Char"/>
    <w:basedOn w:val="DefaultParagraphFont"/>
    <w:link w:val="PlainText"/>
    <w:rsid w:val="00A35A17"/>
    <w:rPr>
      <w:rFonts w:ascii="Courier New" w:eastAsia="Times New Roman" w:hAnsi="Courier New" w:cs="Times New Roman"/>
      <w:sz w:val="20"/>
      <w:szCs w:val="20"/>
      <w:lang w:eastAsia="en-US"/>
    </w:rPr>
  </w:style>
  <w:style w:type="character" w:customStyle="1" w:styleId="MenuOption">
    <w:name w:val="Menu Option"/>
    <w:basedOn w:val="DefaultParagraphFont"/>
    <w:rsid w:val="00A35A17"/>
    <w:rPr>
      <w:b/>
      <w:smallCaps/>
    </w:rPr>
  </w:style>
  <w:style w:type="paragraph" w:customStyle="1" w:styleId="TableListNumber">
    <w:name w:val="Table List Number"/>
    <w:basedOn w:val="ListNumber"/>
    <w:rsid w:val="00A35A17"/>
    <w:pPr>
      <w:numPr>
        <w:numId w:val="0"/>
      </w:numPr>
    </w:pPr>
  </w:style>
  <w:style w:type="paragraph" w:styleId="TOC4">
    <w:name w:val="toc 4"/>
    <w:basedOn w:val="TOCBase"/>
    <w:next w:val="Normal"/>
    <w:semiHidden/>
    <w:rsid w:val="00A35A17"/>
    <w:pPr>
      <w:tabs>
        <w:tab w:val="right" w:leader="dot" w:pos="9071"/>
      </w:tabs>
      <w:ind w:left="1701"/>
    </w:pPr>
  </w:style>
  <w:style w:type="paragraph" w:customStyle="1" w:styleId="ListAlpha">
    <w:name w:val="List Alpha"/>
    <w:basedOn w:val="List"/>
    <w:rsid w:val="00A35A17"/>
    <w:pPr>
      <w:numPr>
        <w:numId w:val="9"/>
      </w:numPr>
    </w:pPr>
  </w:style>
  <w:style w:type="paragraph" w:customStyle="1" w:styleId="ListAlpha2">
    <w:name w:val="List Alpha 2"/>
    <w:basedOn w:val="List2"/>
    <w:rsid w:val="00A35A17"/>
    <w:pPr>
      <w:numPr>
        <w:numId w:val="8"/>
      </w:numPr>
    </w:pPr>
  </w:style>
  <w:style w:type="paragraph" w:styleId="List2">
    <w:name w:val="List 2"/>
    <w:basedOn w:val="BodyText"/>
    <w:rsid w:val="00A35A17"/>
    <w:pPr>
      <w:tabs>
        <w:tab w:val="left" w:pos="680"/>
      </w:tabs>
      <w:spacing w:before="60" w:after="60"/>
      <w:ind w:left="680" w:hanging="340"/>
    </w:pPr>
  </w:style>
  <w:style w:type="paragraph" w:styleId="List3">
    <w:name w:val="List 3"/>
    <w:basedOn w:val="BodyText"/>
    <w:rsid w:val="00A35A17"/>
    <w:pPr>
      <w:tabs>
        <w:tab w:val="left" w:pos="1021"/>
      </w:tabs>
      <w:spacing w:before="60" w:after="60"/>
      <w:ind w:left="1020" w:hanging="340"/>
    </w:pPr>
  </w:style>
  <w:style w:type="paragraph" w:styleId="List4">
    <w:name w:val="List 4"/>
    <w:basedOn w:val="BodyText"/>
    <w:rsid w:val="00A35A17"/>
    <w:pPr>
      <w:tabs>
        <w:tab w:val="left" w:pos="1361"/>
      </w:tabs>
      <w:spacing w:before="60" w:after="60"/>
      <w:ind w:left="1361" w:hanging="340"/>
    </w:pPr>
  </w:style>
  <w:style w:type="paragraph" w:styleId="List5">
    <w:name w:val="List 5"/>
    <w:basedOn w:val="BodyText"/>
    <w:rsid w:val="00A35A17"/>
    <w:pPr>
      <w:tabs>
        <w:tab w:val="left" w:pos="1701"/>
      </w:tabs>
      <w:spacing w:before="60" w:after="60"/>
      <w:ind w:left="1701" w:hanging="340"/>
    </w:pPr>
  </w:style>
  <w:style w:type="paragraph" w:styleId="ListBullet3">
    <w:name w:val="List Bullet 3"/>
    <w:basedOn w:val="List3"/>
    <w:rsid w:val="00A35A17"/>
    <w:pPr>
      <w:numPr>
        <w:numId w:val="14"/>
      </w:numPr>
      <w:tabs>
        <w:tab w:val="clear" w:pos="1021"/>
      </w:tabs>
      <w:ind w:left="1037" w:hanging="357"/>
    </w:pPr>
  </w:style>
  <w:style w:type="paragraph" w:styleId="ListBullet4">
    <w:name w:val="List Bullet 4"/>
    <w:basedOn w:val="List4"/>
    <w:rsid w:val="00A35A17"/>
    <w:pPr>
      <w:numPr>
        <w:numId w:val="3"/>
      </w:numPr>
      <w:tabs>
        <w:tab w:val="clear" w:pos="1361"/>
      </w:tabs>
    </w:pPr>
  </w:style>
  <w:style w:type="paragraph" w:styleId="ListBullet5">
    <w:name w:val="List Bullet 5"/>
    <w:basedOn w:val="List5"/>
    <w:rsid w:val="00A35A17"/>
    <w:pPr>
      <w:numPr>
        <w:numId w:val="4"/>
      </w:numPr>
    </w:pPr>
  </w:style>
  <w:style w:type="paragraph" w:styleId="ListContinue2">
    <w:name w:val="List Continue 2"/>
    <w:basedOn w:val="List2"/>
    <w:rsid w:val="00A35A17"/>
    <w:pPr>
      <w:ind w:firstLine="0"/>
    </w:pPr>
  </w:style>
  <w:style w:type="paragraph" w:styleId="ListContinue3">
    <w:name w:val="List Continue 3"/>
    <w:basedOn w:val="List3"/>
    <w:rsid w:val="00A35A17"/>
    <w:pPr>
      <w:ind w:left="1021" w:firstLine="0"/>
    </w:pPr>
  </w:style>
  <w:style w:type="paragraph" w:styleId="ListContinue4">
    <w:name w:val="List Continue 4"/>
    <w:basedOn w:val="List4"/>
    <w:rsid w:val="00A35A17"/>
    <w:pPr>
      <w:ind w:firstLine="0"/>
    </w:pPr>
  </w:style>
  <w:style w:type="paragraph" w:styleId="ListContinue5">
    <w:name w:val="List Continue 5"/>
    <w:basedOn w:val="List5"/>
    <w:rsid w:val="00A35A17"/>
    <w:pPr>
      <w:ind w:firstLine="0"/>
    </w:pPr>
  </w:style>
  <w:style w:type="paragraph" w:styleId="ListNumber3">
    <w:name w:val="List Number 3"/>
    <w:basedOn w:val="List3"/>
    <w:rsid w:val="00A35A17"/>
    <w:pPr>
      <w:numPr>
        <w:numId w:val="5"/>
      </w:numPr>
    </w:pPr>
  </w:style>
  <w:style w:type="paragraph" w:styleId="ListNumber4">
    <w:name w:val="List Number 4"/>
    <w:basedOn w:val="List4"/>
    <w:rsid w:val="00A35A17"/>
    <w:pPr>
      <w:numPr>
        <w:numId w:val="6"/>
      </w:numPr>
    </w:pPr>
  </w:style>
  <w:style w:type="paragraph" w:styleId="ListNumber5">
    <w:name w:val="List Number 5"/>
    <w:basedOn w:val="List5"/>
    <w:rsid w:val="00A35A17"/>
    <w:pPr>
      <w:numPr>
        <w:numId w:val="7"/>
      </w:numPr>
    </w:pPr>
  </w:style>
  <w:style w:type="paragraph" w:styleId="BlockText">
    <w:name w:val="Block Text"/>
    <w:basedOn w:val="Normal"/>
    <w:rsid w:val="00A35A17"/>
    <w:pPr>
      <w:spacing w:after="120"/>
      <w:ind w:left="1440" w:right="1440"/>
    </w:pPr>
  </w:style>
  <w:style w:type="character" w:customStyle="1" w:styleId="Subscript">
    <w:name w:val="Subscript"/>
    <w:basedOn w:val="DefaultParagraphFont"/>
    <w:rsid w:val="00A35A17"/>
    <w:rPr>
      <w:sz w:val="16"/>
      <w:vertAlign w:val="subscript"/>
    </w:rPr>
  </w:style>
  <w:style w:type="character" w:customStyle="1" w:styleId="Superscript">
    <w:name w:val="Superscript"/>
    <w:basedOn w:val="DefaultParagraphFont"/>
    <w:rsid w:val="00A35A17"/>
    <w:rPr>
      <w:sz w:val="16"/>
      <w:vertAlign w:val="superscript"/>
    </w:rPr>
  </w:style>
  <w:style w:type="character" w:customStyle="1" w:styleId="Symbols">
    <w:name w:val="Symbols"/>
    <w:basedOn w:val="DefaultParagraphFont"/>
    <w:rsid w:val="00A35A17"/>
    <w:rPr>
      <w:rFonts w:ascii="Symbol" w:hAnsi="Symbol"/>
    </w:rPr>
  </w:style>
  <w:style w:type="character" w:customStyle="1" w:styleId="MenuOptions">
    <w:name w:val="Menu Options"/>
    <w:basedOn w:val="DefaultParagraphFont"/>
    <w:rsid w:val="00A35A17"/>
    <w:rPr>
      <w:rFonts w:ascii="Arial Narrow" w:hAnsi="Arial Narrow"/>
      <w:smallCaps/>
    </w:rPr>
  </w:style>
  <w:style w:type="character" w:customStyle="1" w:styleId="Buttons">
    <w:name w:val="Buttons"/>
    <w:basedOn w:val="DefaultParagraphFont"/>
    <w:rsid w:val="00A35A17"/>
    <w:rPr>
      <w:b/>
    </w:rPr>
  </w:style>
  <w:style w:type="character" w:customStyle="1" w:styleId="Underlined">
    <w:name w:val="Underlined"/>
    <w:basedOn w:val="DefaultParagraphFont"/>
    <w:rsid w:val="00A35A17"/>
    <w:rPr>
      <w:u w:val="single"/>
    </w:rPr>
  </w:style>
  <w:style w:type="paragraph" w:customStyle="1" w:styleId="TableBodyTextRight">
    <w:name w:val="Table Body Text Right"/>
    <w:basedOn w:val="TableBodyText"/>
    <w:rsid w:val="00A35A17"/>
    <w:pPr>
      <w:widowControl w:val="0"/>
      <w:autoSpaceDE w:val="0"/>
      <w:autoSpaceDN w:val="0"/>
      <w:adjustRightInd w:val="0"/>
      <w:jc w:val="right"/>
    </w:pPr>
    <w:rPr>
      <w:rFonts w:cs="Arial"/>
      <w:szCs w:val="18"/>
    </w:rPr>
  </w:style>
  <w:style w:type="paragraph" w:customStyle="1" w:styleId="CopyrightText">
    <w:name w:val="Copyright Text"/>
    <w:basedOn w:val="BodyText"/>
    <w:rsid w:val="00A35A17"/>
    <w:rPr>
      <w:sz w:val="18"/>
    </w:rPr>
  </w:style>
  <w:style w:type="paragraph" w:customStyle="1" w:styleId="BodySmallRight">
    <w:name w:val="Body Small Right"/>
    <w:basedOn w:val="BodyTextRight"/>
    <w:rsid w:val="00A35A17"/>
    <w:rPr>
      <w:sz w:val="18"/>
      <w:szCs w:val="18"/>
    </w:rPr>
  </w:style>
  <w:style w:type="paragraph" w:customStyle="1" w:styleId="MarginEdition">
    <w:name w:val="Margin Edition"/>
    <w:basedOn w:val="MarginNote"/>
    <w:rsid w:val="00A35A17"/>
    <w:pPr>
      <w:spacing w:before="0" w:after="0"/>
    </w:pPr>
    <w:rPr>
      <w:rFonts w:ascii="Times New Roman" w:hAnsi="Times New Roman"/>
      <w:color w:val="999999"/>
    </w:rPr>
  </w:style>
  <w:style w:type="paragraph" w:customStyle="1" w:styleId="Spacer">
    <w:name w:val="Spacer"/>
    <w:basedOn w:val="Normal"/>
    <w:rsid w:val="00A35A17"/>
    <w:rPr>
      <w:sz w:val="2"/>
      <w:szCs w:val="2"/>
    </w:rPr>
  </w:style>
  <w:style w:type="character" w:customStyle="1" w:styleId="Small">
    <w:name w:val="Small"/>
    <w:basedOn w:val="DefaultParagraphFont"/>
    <w:rsid w:val="00A35A17"/>
    <w:rPr>
      <w:sz w:val="16"/>
    </w:rPr>
  </w:style>
  <w:style w:type="paragraph" w:customStyle="1" w:styleId="WideTable">
    <w:name w:val="Wide Table"/>
    <w:basedOn w:val="Normal"/>
    <w:rsid w:val="00A35A17"/>
    <w:pPr>
      <w:ind w:left="-1418"/>
    </w:pPr>
    <w:rPr>
      <w:sz w:val="2"/>
      <w:szCs w:val="2"/>
    </w:rPr>
  </w:style>
  <w:style w:type="character" w:styleId="PageNumber">
    <w:name w:val="page number"/>
    <w:basedOn w:val="DefaultParagraphFont"/>
    <w:rsid w:val="00A35A17"/>
  </w:style>
  <w:style w:type="paragraph" w:styleId="Quote">
    <w:name w:val="Quote"/>
    <w:basedOn w:val="Heading1"/>
    <w:link w:val="QuoteChar"/>
    <w:qFormat/>
    <w:rsid w:val="00A35A17"/>
    <w:rPr>
      <w:b w:val="0"/>
      <w:sz w:val="72"/>
      <w:szCs w:val="72"/>
      <w:lang w:val="en-NZ"/>
    </w:rPr>
  </w:style>
  <w:style w:type="character" w:customStyle="1" w:styleId="QuoteChar">
    <w:name w:val="Quote Char"/>
    <w:basedOn w:val="DefaultParagraphFont"/>
    <w:link w:val="Quote"/>
    <w:rsid w:val="00A35A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A17"/>
    <w:pPr>
      <w:pageBreakBefore/>
    </w:pPr>
  </w:style>
  <w:style w:type="paragraph" w:customStyle="1" w:styleId="Border">
    <w:name w:val="Border"/>
    <w:basedOn w:val="Normal"/>
    <w:qFormat/>
    <w:rsid w:val="00A35A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A17"/>
    <w:rPr>
      <w:b/>
      <w:bCs/>
      <w:i/>
      <w:iCs/>
      <w:color w:val="auto"/>
    </w:rPr>
  </w:style>
  <w:style w:type="paragraph" w:styleId="IntenseQuote">
    <w:name w:val="Intense Quote"/>
    <w:basedOn w:val="Normal"/>
    <w:next w:val="Normal"/>
    <w:link w:val="IntenseQuoteChar"/>
    <w:uiPriority w:val="30"/>
    <w:qFormat/>
    <w:rsid w:val="00A35A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A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5A17"/>
    <w:rPr>
      <w:smallCaps/>
      <w:color w:val="auto"/>
      <w:u w:val="single"/>
    </w:rPr>
  </w:style>
  <w:style w:type="character" w:styleId="IntenseReference">
    <w:name w:val="Intense Reference"/>
    <w:basedOn w:val="DefaultParagraphFont"/>
    <w:uiPriority w:val="32"/>
    <w:qFormat/>
    <w:rsid w:val="00A35A17"/>
    <w:rPr>
      <w:b/>
      <w:bCs/>
      <w:smallCaps/>
      <w:color w:val="auto"/>
      <w:spacing w:val="5"/>
      <w:u w:val="single"/>
    </w:rPr>
  </w:style>
  <w:style w:type="paragraph" w:customStyle="1" w:styleId="2ColumnHeading">
    <w:name w:val="2Column Heading"/>
    <w:basedOn w:val="BodyText"/>
    <w:qFormat/>
    <w:rsid w:val="00A35A17"/>
    <w:pPr>
      <w:spacing w:after="60"/>
      <w:ind w:left="-2268"/>
    </w:pPr>
    <w:rPr>
      <w:b/>
    </w:rPr>
  </w:style>
  <w:style w:type="paragraph" w:customStyle="1" w:styleId="Heading1TOC">
    <w:name w:val="Heading1 TOC"/>
    <w:basedOn w:val="Normal"/>
    <w:qFormat/>
    <w:rsid w:val="00A35A17"/>
    <w:pPr>
      <w:spacing w:before="240" w:after="120"/>
    </w:pPr>
    <w:rPr>
      <w:rFonts w:ascii="Times New Roman" w:hAnsi="Times New Roman"/>
      <w:b/>
      <w:sz w:val="32"/>
    </w:rPr>
  </w:style>
  <w:style w:type="paragraph" w:customStyle="1" w:styleId="Heading2TOC">
    <w:name w:val="Heading2 TOC"/>
    <w:basedOn w:val="Normal"/>
    <w:qFormat/>
    <w:rsid w:val="00A35A17"/>
    <w:pPr>
      <w:spacing w:before="240" w:after="60"/>
    </w:pPr>
    <w:rPr>
      <w:rFonts w:ascii="Times New Roman" w:hAnsi="Times New Roman"/>
      <w:b/>
      <w:sz w:val="28"/>
    </w:rPr>
  </w:style>
  <w:style w:type="character" w:customStyle="1" w:styleId="Underline">
    <w:name w:val="Underline"/>
    <w:basedOn w:val="DefaultParagraphFont"/>
    <w:qFormat/>
    <w:rsid w:val="00A35A17"/>
    <w:rPr>
      <w:u w:val="single"/>
    </w:rPr>
  </w:style>
  <w:style w:type="character" w:customStyle="1" w:styleId="BoldandItalics">
    <w:name w:val="Bold and Italics"/>
    <w:qFormat/>
    <w:rsid w:val="00A35A17"/>
    <w:rPr>
      <w:b/>
      <w:i/>
      <w:u w:val="none"/>
    </w:rPr>
  </w:style>
  <w:style w:type="paragraph" w:styleId="BalloonText">
    <w:name w:val="Balloon Text"/>
    <w:basedOn w:val="Normal"/>
    <w:link w:val="BalloonTextChar"/>
    <w:rsid w:val="00A35A17"/>
    <w:rPr>
      <w:rFonts w:ascii="Tahoma" w:hAnsi="Tahoma" w:cs="Tahoma"/>
      <w:sz w:val="16"/>
      <w:szCs w:val="16"/>
    </w:rPr>
  </w:style>
  <w:style w:type="character" w:customStyle="1" w:styleId="BalloonTextChar">
    <w:name w:val="Balloon Text Char"/>
    <w:basedOn w:val="DefaultParagraphFont"/>
    <w:link w:val="BalloonText"/>
    <w:rsid w:val="00A35A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5A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5A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5A17"/>
    <w:rPr>
      <w:b/>
      <w:color w:val="660033"/>
      <w:spacing w:val="0"/>
    </w:rPr>
  </w:style>
  <w:style w:type="paragraph" w:customStyle="1" w:styleId="Nameditemlist">
    <w:name w:val="Named item list"/>
    <w:basedOn w:val="BodyText"/>
    <w:qFormat/>
    <w:rsid w:val="00A35A17"/>
    <w:pPr>
      <w:tabs>
        <w:tab w:val="left" w:pos="2835"/>
      </w:tabs>
      <w:ind w:left="2835" w:hanging="2835"/>
    </w:pPr>
  </w:style>
  <w:style w:type="paragraph" w:customStyle="1" w:styleId="BodyTextnopadding">
    <w:name w:val="Body Text no padding"/>
    <w:basedOn w:val="BodyText"/>
    <w:qFormat/>
    <w:rsid w:val="00A35A17"/>
    <w:pPr>
      <w:spacing w:before="0" w:after="0"/>
    </w:pPr>
  </w:style>
  <w:style w:type="character" w:styleId="Hyperlink">
    <w:name w:val="Hyperlink"/>
    <w:basedOn w:val="DefaultParagraphFont"/>
    <w:uiPriority w:val="99"/>
    <w:unhideWhenUsed/>
    <w:rsid w:val="00BB68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728</Words>
  <Characters>4570</Characters>
  <Application>Microsoft Office Word</Application>
  <DocSecurity>0</DocSecurity>
  <Lines>190</Lines>
  <Paragraphs>143</Paragraphs>
  <ScaleCrop>false</ScaleCrop>
  <Company>Author-it Software Corporation Ltd.</Company>
  <LinksUpToDate>false</LinksUpToDate>
  <CharactersWithSpaces>5155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RGR30518 Certificate III in Racing (Trackwork Rider)</dc:title>
  <dc:subject>Approved</dc:subject>
  <dc:creator>Skills Impact</dc:creator>
  <cp:keywords>Release 3</cp:keywords>
  <dc:description>Review Date: 12 April 2008</dc:description>
  <cp:lastModifiedBy>HSD_TPCMSd.prod</cp:lastModifiedBy>
  <cp:revision>3</cp:revision>
  <dcterms:created xsi:type="dcterms:W3CDTF">2022-02-25T17:55:06Z</dcterms:created>
  <dcterms:modified xsi:type="dcterms:W3CDTF">2022-02-25T03:18:00Z</dcterms:modified>
</cp:coreProperties>
</file>