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38EE" w:rsidP="001338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PUA33012 Certificate III in Public Safety (Emergency Communications Centre Operations)</w:t>
      </w:r>
      <w:r>
        <w:fldChar w:fldCharType="end"/>
      </w:r>
    </w:p>
    <w:p w:rsidR="001338EE" w:rsidP="001338EE">
      <w:pPr>
        <w:pStyle w:val="Version"/>
        <w:sectPr w:rsidSect="001048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104875" w:rsidP="00104875">
      <w:pPr>
        <w:pStyle w:val="SuperHeading"/>
      </w:pPr>
      <w:r w:rsidRPr="00104875">
        <w:t>PUA33012 Certificate III in Public Safety (Emergency Communications Centre Operations)</w:t>
      </w:r>
    </w:p>
    <w:p w:rsidR="00000000" w:rsidRPr="00104875" w:rsidP="00104875">
      <w:pPr>
        <w:pStyle w:val="Heading1"/>
      </w:pPr>
      <w:bookmarkStart w:id="1" w:name="O_572240"/>
      <w:bookmarkEnd w:id="1"/>
      <w:r w:rsidRPr="001048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133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875" w:rsidP="00104875">
            <w:pPr>
              <w:pStyle w:val="TableBodyText"/>
            </w:pPr>
            <w:r w:rsidRPr="00104875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875" w:rsidP="00104875">
            <w:pPr>
              <w:pStyle w:val="TableBodyText"/>
            </w:pPr>
            <w:r w:rsidRPr="00104875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TableBodyText"/>
              <w:rPr>
                <w:lang w:val="en-NZ"/>
              </w:rPr>
            </w:pPr>
            <w:r w:rsidRPr="00104875">
              <w:rPr>
                <w:rStyle w:val="SpecialBold"/>
              </w:rPr>
              <w:t>Comments</w:t>
            </w:r>
          </w:p>
        </w:tc>
      </w:tr>
      <w:tr w:rsidTr="00133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TableBodyText"/>
              <w:rPr>
                <w:lang w:val="en-NZ"/>
              </w:rPr>
            </w:pPr>
            <w:r w:rsidRPr="00104875"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TableBodyText"/>
              <w:rPr>
                <w:lang w:val="en-NZ"/>
              </w:rPr>
            </w:pPr>
            <w:r w:rsidRPr="00104875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TableBodyText"/>
              <w:rPr>
                <w:lang w:val="en-NZ"/>
              </w:rPr>
            </w:pPr>
            <w:r w:rsidRPr="00104875">
              <w:t xml:space="preserve">Imported units updated. </w:t>
            </w:r>
          </w:p>
        </w:tc>
      </w:tr>
      <w:tr w:rsidTr="00133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TableBodyText"/>
              <w:rPr>
                <w:lang w:val="en-NZ"/>
              </w:rPr>
            </w:pPr>
            <w:r w:rsidRPr="00104875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TableBodyText"/>
              <w:rPr>
                <w:lang w:val="en-NZ"/>
              </w:rPr>
            </w:pPr>
            <w:r w:rsidRPr="00104875">
              <w:t>PUA12 V2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TableBodyText"/>
              <w:rPr>
                <w:lang w:val="en-NZ"/>
              </w:rPr>
            </w:pPr>
            <w:r w:rsidRPr="00104875">
              <w:t>Imported units updated.</w:t>
            </w:r>
          </w:p>
        </w:tc>
      </w:tr>
      <w:tr w:rsidTr="00133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TableBodyText"/>
              <w:rPr>
                <w:lang w:val="en-NZ"/>
              </w:rPr>
            </w:pPr>
            <w:r w:rsidRPr="00104875">
              <w:t>1.1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TableBodyText"/>
              <w:rPr>
                <w:lang w:val="en-NZ"/>
              </w:rPr>
            </w:pPr>
            <w:r w:rsidRPr="00104875">
              <w:t>PUA12 v1.1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TableBodyText"/>
              <w:rPr>
                <w:lang w:val="en-NZ"/>
              </w:rPr>
            </w:pPr>
            <w:r w:rsidRPr="00104875">
              <w:t>Packaging rules corrected.</w:t>
            </w:r>
          </w:p>
        </w:tc>
      </w:tr>
      <w:tr w:rsidTr="00133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TableBodyText"/>
              <w:rPr>
                <w:lang w:val="en-NZ"/>
              </w:rPr>
            </w:pPr>
            <w:r w:rsidRPr="00104875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TableBodyText"/>
              <w:rPr>
                <w:lang w:val="en-NZ"/>
              </w:rPr>
            </w:pPr>
            <w:r w:rsidRPr="00104875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875" w:rsidP="00104875">
            <w:pPr>
              <w:pStyle w:val="TableBodyText"/>
            </w:pPr>
            <w:r w:rsidRPr="00104875">
              <w:t>New release of existing qualification from PUA00 v8.1: PUA33010. Packaging rules wording revised, imported units updated, elective groupings changed. Equivalent.</w:t>
            </w:r>
          </w:p>
        </w:tc>
      </w:tr>
    </w:tbl>
    <w:p w:rsidR="00000000" w:rsidRPr="00104875" w:rsidP="00104875">
      <w:pPr>
        <w:pStyle w:val="TableBodyText"/>
      </w:pPr>
    </w:p>
    <w:p w:rsidR="00000000" w:rsidRPr="00104875" w:rsidP="00104875">
      <w:pPr>
        <w:pStyle w:val="AllowPageBreak"/>
      </w:pPr>
    </w:p>
    <w:p w:rsidR="00000000" w:rsidRPr="00104875" w:rsidP="00104875">
      <w:pPr>
        <w:pStyle w:val="Heading1"/>
      </w:pPr>
      <w:bookmarkStart w:id="2" w:name="O_572239"/>
      <w:bookmarkEnd w:id="2"/>
      <w:r w:rsidRPr="00104875">
        <w:t>Description</w:t>
      </w:r>
    </w:p>
    <w:p w:rsidR="00000000" w:rsidRPr="00104875" w:rsidP="00104875">
      <w:pPr>
        <w:pStyle w:val="BodyText"/>
      </w:pPr>
      <w:r w:rsidRPr="00104875">
        <w:t>Not applicable.</w:t>
      </w:r>
    </w:p>
    <w:p w:rsidR="00000000" w:rsidRPr="00104875" w:rsidP="00104875">
      <w:pPr>
        <w:pStyle w:val="AllowPageBreak"/>
      </w:pPr>
    </w:p>
    <w:p w:rsidR="00000000" w:rsidRPr="00104875" w:rsidP="00104875">
      <w:pPr>
        <w:pStyle w:val="Heading1"/>
      </w:pPr>
      <w:bookmarkStart w:id="3" w:name="O_572238"/>
      <w:bookmarkEnd w:id="3"/>
      <w:r w:rsidRPr="00104875">
        <w:t>Pathways Information</w:t>
      </w:r>
    </w:p>
    <w:p w:rsidR="00000000" w:rsidRPr="00104875" w:rsidP="00104875">
      <w:pPr>
        <w:pStyle w:val="BodyText"/>
      </w:pPr>
      <w:r w:rsidRPr="00104875">
        <w:rPr>
          <w:rStyle w:val="SpecialBold"/>
        </w:rPr>
        <w:t>Pathways into the qualification</w:t>
      </w:r>
    </w:p>
    <w:p w:rsidR="00000000" w:rsidRPr="00104875" w:rsidP="00104875">
      <w:pPr>
        <w:pStyle w:val="BodyText"/>
      </w:pPr>
      <w:r w:rsidRPr="00104875">
        <w:t>Candidates may enter the qualification through a number of entry points demonstrating potential to undertake vocational education and training at this qualification level, such as:</w:t>
      </w:r>
    </w:p>
    <w:p w:rsidR="00000000" w:rsidRPr="00104875" w:rsidP="00104875">
      <w:pPr>
        <w:pStyle w:val="ListBullet"/>
      </w:pPr>
      <w:r w:rsidRPr="00104875">
        <w:t>after</w:t>
      </w:r>
      <w:r w:rsidRPr="00104875">
        <w:t xml:space="preserve"> achieving the PUA21012 Certificate II in Public Safety (Aquatic Rescue)</w:t>
      </w:r>
    </w:p>
    <w:p w:rsidR="00000000" w:rsidRPr="00104875" w:rsidP="00104875">
      <w:pPr>
        <w:pStyle w:val="ListBullet"/>
      </w:pPr>
      <w:r w:rsidRPr="00104875">
        <w:t>working in an emergency communications centre operations role</w:t>
      </w:r>
    </w:p>
    <w:p w:rsidR="00000000" w:rsidRPr="00104875" w:rsidP="00104875">
      <w:pPr>
        <w:pStyle w:val="ListBullet"/>
      </w:pPr>
      <w:r w:rsidRPr="00104875">
        <w:t>with vocational experience in emergency communications centre operations roles</w:t>
      </w:r>
    </w:p>
    <w:p w:rsidR="00000000" w:rsidRPr="00104875" w:rsidP="00104875">
      <w:pPr>
        <w:pStyle w:val="BodyText"/>
      </w:pPr>
      <w:r w:rsidRPr="00104875">
        <w:rPr>
          <w:rStyle w:val="SpecialBold"/>
        </w:rPr>
        <w:t>Pathways from the qualification</w:t>
      </w:r>
    </w:p>
    <w:p w:rsidR="00000000" w:rsidRPr="00104875" w:rsidP="00104875">
      <w:pPr>
        <w:pStyle w:val="BodyText"/>
      </w:pPr>
      <w:r w:rsidRPr="00104875">
        <w:t>After achi</w:t>
      </w:r>
      <w:r w:rsidRPr="00104875">
        <w:t>eving the PUA33012 Certificate III in Public Safety (Emergency Communications Centre Operations), candidates may undertake a range of qualifications relevant to their role, such as:</w:t>
      </w:r>
    </w:p>
    <w:p w:rsidR="00000000" w:rsidRPr="00104875" w:rsidP="00104875">
      <w:pPr>
        <w:pStyle w:val="ListBullet"/>
      </w:pPr>
      <w:r w:rsidRPr="00104875">
        <w:t>PUA31312 Certificate III in Public Safety (Aquatic Search and Rescue)</w:t>
      </w:r>
    </w:p>
    <w:p w:rsidR="00000000" w:rsidRPr="00104875" w:rsidP="00104875">
      <w:pPr>
        <w:pStyle w:val="ListBullet"/>
      </w:pPr>
      <w:r w:rsidRPr="00104875">
        <w:t>PUA42712 Certificate IV in Public Safety (Emergency Communications Centre Operations)</w:t>
      </w:r>
    </w:p>
    <w:p w:rsidR="00000000" w:rsidRPr="00104875" w:rsidP="00104875">
      <w:pPr>
        <w:pStyle w:val="ListBullet"/>
      </w:pPr>
      <w:r w:rsidRPr="00104875">
        <w:t>PUA41012 Certificate IV in Public Safety (Leadership)</w:t>
      </w:r>
    </w:p>
    <w:p w:rsidR="001338EE" w:rsidP="00104875">
      <w:pPr>
        <w:pStyle w:val="ListBullet"/>
      </w:pPr>
      <w:r w:rsidRPr="00104875">
        <w:t>PUA41112 Certificate IV in Public Safety (Community Safety)</w:t>
      </w:r>
    </w:p>
    <w:p w:rsidR="001338EE" w:rsidP="00104875">
      <w:pPr>
        <w:pStyle w:val="ListBullet"/>
      </w:pPr>
    </w:p>
    <w:p w:rsidR="00000000" w:rsidRPr="00104875" w:rsidP="00104875">
      <w:pPr>
        <w:pStyle w:val="Heading1"/>
      </w:pPr>
      <w:bookmarkStart w:id="4" w:name="O_572237"/>
      <w:bookmarkEnd w:id="4"/>
      <w:r w:rsidRPr="00104875">
        <w:t>Licensing/Regulatory Information</w:t>
      </w:r>
    </w:p>
    <w:p w:rsidR="00000000" w:rsidRPr="00104875" w:rsidP="00104875">
      <w:pPr>
        <w:pStyle w:val="BodyText"/>
      </w:pPr>
      <w:r w:rsidRPr="00104875">
        <w:t>Not a</w:t>
      </w:r>
      <w:r w:rsidRPr="00104875">
        <w:t>pplicable.</w:t>
      </w:r>
    </w:p>
    <w:p w:rsidR="00000000" w:rsidRPr="00104875" w:rsidP="00104875">
      <w:pPr>
        <w:pStyle w:val="AllowPageBreak"/>
      </w:pPr>
    </w:p>
    <w:p w:rsidR="00000000" w:rsidRPr="00104875" w:rsidP="00104875">
      <w:pPr>
        <w:pStyle w:val="Heading1"/>
      </w:pPr>
      <w:bookmarkStart w:id="5" w:name="O_572236"/>
      <w:bookmarkEnd w:id="5"/>
      <w:r w:rsidRPr="00104875">
        <w:t>Entry Requirements</w:t>
      </w:r>
    </w:p>
    <w:p w:rsidR="00000000" w:rsidRPr="00104875" w:rsidP="00104875">
      <w:pPr>
        <w:pStyle w:val="BodyText"/>
      </w:pPr>
      <w:r w:rsidRPr="00104875">
        <w:t>Not applicable.</w:t>
      </w:r>
    </w:p>
    <w:p w:rsidR="00000000" w:rsidRPr="00104875" w:rsidP="00104875">
      <w:pPr>
        <w:pStyle w:val="AllowPageBreak"/>
      </w:pPr>
    </w:p>
    <w:p w:rsidR="00000000" w:rsidRPr="00104875" w:rsidP="00104875">
      <w:pPr>
        <w:pStyle w:val="Heading1"/>
      </w:pPr>
      <w:bookmarkStart w:id="6" w:name="O_572235"/>
      <w:bookmarkEnd w:id="6"/>
      <w:r w:rsidRPr="00104875">
        <w:t>Employability Skills Summary</w:t>
      </w:r>
    </w:p>
    <w:p w:rsidR="00000000" w:rsidRPr="00104875" w:rsidP="00104875">
      <w:pPr>
        <w:pStyle w:val="BodyText"/>
      </w:pPr>
      <w:r w:rsidRPr="00104875">
        <w:rPr>
          <w:rStyle w:val="SpecialBold"/>
        </w:rPr>
        <w:t>Employability Skills Summary for PUA33012 Certificate III in Public Safety</w:t>
      </w:r>
      <w:r w:rsidRPr="00104875">
        <w:t xml:space="preserve"> (</w:t>
      </w:r>
      <w:r w:rsidRPr="00104875">
        <w:rPr>
          <w:rStyle w:val="SpecialBold"/>
        </w:rPr>
        <w:t>Emergency Communications Centre Operations</w:t>
      </w:r>
      <w:r w:rsidRPr="00104875">
        <w:t>)</w:t>
      </w:r>
    </w:p>
    <w:p w:rsidR="00000000" w:rsidRPr="00104875" w:rsidP="00104875">
      <w:pPr>
        <w:pStyle w:val="BodyText"/>
      </w:pPr>
      <w:r w:rsidRPr="00104875">
        <w:t>Employability Skills are pa</w:t>
      </w:r>
      <w:r w:rsidRPr="00104875">
        <w:t xml:space="preserve">rt of a unit of competency. </w:t>
      </w:r>
    </w:p>
    <w:p w:rsidR="00000000" w:rsidRPr="00104875" w:rsidP="00104875">
      <w:pPr>
        <w:pStyle w:val="BodyText"/>
      </w:pPr>
      <w:r w:rsidRPr="00104875">
        <w:t>Employability Skills statements from a selection of units of competency from the PUA33012 Certificate III in Public Safety (Emergency Communications Centre Operations) have been reproduced in the table below.</w:t>
      </w:r>
    </w:p>
    <w:p w:rsidR="00000000" w:rsidRPr="00104875" w:rsidP="00104875">
      <w:pPr>
        <w:pStyle w:val="BodyText"/>
      </w:pPr>
      <w:r w:rsidRPr="00104875">
        <w:t>This table provide</w:t>
      </w:r>
      <w:r w:rsidRPr="00104875">
        <w:t>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133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875" w:rsidP="00104875">
            <w:pPr>
              <w:pStyle w:val="BodyText"/>
            </w:pPr>
            <w:r w:rsidRPr="00104875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rPr>
                <w:rStyle w:val="SpecialBold"/>
              </w:rPr>
              <w:t>Employability Skills Statement</w:t>
            </w:r>
          </w:p>
        </w:tc>
      </w:tr>
      <w:tr w:rsidTr="00133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875" w:rsidP="00104875">
            <w:pPr>
              <w:pStyle w:val="ListBullet"/>
            </w:pPr>
            <w:r w:rsidRPr="00104875">
              <w:t>control the conversation to ensure necessary information is obtained from the caller</w:t>
            </w:r>
          </w:p>
          <w:p w:rsidR="00000000" w:rsidRPr="00104875" w:rsidP="00104875">
            <w:pPr>
              <w:pStyle w:val="ListBullet"/>
            </w:pPr>
            <w:r w:rsidRPr="00104875">
              <w:t>use active listening skills and questioning techniques to clarify issues</w:t>
            </w:r>
          </w:p>
          <w:p w:rsidR="00000000" w:rsidP="00104875">
            <w:pPr>
              <w:pStyle w:val="ListBullet"/>
              <w:rPr>
                <w:lang w:val="en-NZ"/>
              </w:rPr>
            </w:pPr>
            <w:r w:rsidRPr="00104875">
              <w:t xml:space="preserve">use codes, abbreviations, prowords or specialist terminology in the transmission of information </w:t>
            </w:r>
          </w:p>
        </w:tc>
      </w:tr>
      <w:tr w:rsidTr="00133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875" w:rsidP="00104875">
            <w:pPr>
              <w:pStyle w:val="ListBullet"/>
            </w:pPr>
            <w:r w:rsidRPr="00104875">
              <w:t xml:space="preserve">encourage and acknowledge participation by team members </w:t>
            </w:r>
          </w:p>
          <w:p w:rsidR="00000000" w:rsidRPr="00104875" w:rsidP="00104875">
            <w:pPr>
              <w:pStyle w:val="ListBullet"/>
            </w:pPr>
            <w:r w:rsidRPr="00104875">
              <w:t>make contributions to participative arrangements in the workplace (such as occupational health and safety committees team or workgroup meetings) within organisational procedures and scope o</w:t>
            </w:r>
            <w:r w:rsidRPr="00104875">
              <w:t>f responsibilities and competencies</w:t>
            </w:r>
          </w:p>
          <w:p w:rsidR="00000000" w:rsidP="00104875">
            <w:pPr>
              <w:pStyle w:val="ListBullet"/>
              <w:rPr>
                <w:lang w:val="en-NZ"/>
              </w:rPr>
            </w:pPr>
            <w:r w:rsidRPr="00104875">
              <w:t>request assistance in the completion of tasks from other team members where appropriate</w:t>
            </w:r>
          </w:p>
        </w:tc>
      </w:tr>
      <w:tr w:rsidTr="00133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875" w:rsidP="00104875">
            <w:pPr>
              <w:pStyle w:val="ListBullet"/>
            </w:pPr>
            <w:r w:rsidRPr="00104875">
              <w:t>identify and communicate difficulties/problem areas to the appropriate person</w:t>
            </w:r>
          </w:p>
          <w:p w:rsidR="00000000" w:rsidRPr="00104875" w:rsidP="00104875">
            <w:pPr>
              <w:pStyle w:val="ListBullet"/>
            </w:pPr>
            <w:r w:rsidRPr="00104875">
              <w:t>identify and report faulty equipment</w:t>
            </w:r>
            <w:r w:rsidRPr="00104875">
              <w:t xml:space="preserve"> in accordance with the organisation's policies and procedures, and employ alternative strategies employed when necessary </w:t>
            </w:r>
          </w:p>
          <w:p w:rsidR="00000000" w:rsidP="00104875">
            <w:pPr>
              <w:pStyle w:val="ListBullet"/>
              <w:rPr>
                <w:lang w:val="en-NZ"/>
              </w:rPr>
            </w:pPr>
            <w:r w:rsidRPr="00104875">
              <w:t xml:space="preserve">make decisions and solve problems to prioritise requests </w:t>
            </w:r>
          </w:p>
        </w:tc>
      </w:tr>
      <w:tr w:rsidTr="00133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875" w:rsidP="00104875">
            <w:pPr>
              <w:pStyle w:val="ListBullet"/>
            </w:pPr>
            <w:r w:rsidRPr="00104875">
              <w:t>make contributions to identifying team goals and objectives</w:t>
            </w:r>
          </w:p>
          <w:p w:rsidR="00000000" w:rsidRPr="00104875" w:rsidP="00104875">
            <w:pPr>
              <w:pStyle w:val="ListBullet"/>
            </w:pPr>
            <w:r w:rsidRPr="00104875">
              <w:t>raise occupational health and safety issues with designated personnel in accordance with workplace procedures and relevant occupational health and safety legislation</w:t>
            </w:r>
          </w:p>
          <w:p w:rsidR="00000000" w:rsidP="00104875">
            <w:pPr>
              <w:pStyle w:val="ListBullet"/>
              <w:rPr>
                <w:lang w:val="en-NZ"/>
              </w:rPr>
            </w:pPr>
            <w:r w:rsidRPr="00104875">
              <w:t>understand, acknowledge and ac</w:t>
            </w:r>
            <w:r w:rsidRPr="00104875">
              <w:t xml:space="preserve">curately represent to others where required, views and opinions of individuals or a group </w:t>
            </w:r>
          </w:p>
        </w:tc>
      </w:tr>
      <w:tr w:rsidTr="00133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875" w:rsidP="00104875">
            <w:pPr>
              <w:pStyle w:val="ListBullet"/>
            </w:pPr>
            <w:r w:rsidRPr="00104875">
              <w:t>prioritise request/s for assistance in accordance with agency protocols and legislation where required</w:t>
            </w:r>
          </w:p>
          <w:p w:rsidR="00000000" w:rsidRPr="00104875" w:rsidP="00104875">
            <w:pPr>
              <w:pStyle w:val="ListBullet"/>
            </w:pPr>
            <w:r w:rsidRPr="00104875">
              <w:t>receive, record and relay informatio</w:t>
            </w:r>
            <w:r w:rsidRPr="00104875">
              <w:t>n</w:t>
            </w:r>
          </w:p>
          <w:p w:rsidR="00000000" w:rsidP="00104875">
            <w:pPr>
              <w:pStyle w:val="ListBullet"/>
              <w:rPr>
                <w:lang w:val="en-NZ"/>
              </w:rPr>
            </w:pPr>
            <w:r w:rsidRPr="00104875">
              <w:t>summarise and communicate information using clear and appropriate language, in accordance with the organisation's policies and procedures</w:t>
            </w:r>
          </w:p>
        </w:tc>
      </w:tr>
      <w:tr w:rsidTr="00133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875" w:rsidP="00104875">
            <w:pPr>
              <w:pStyle w:val="ListBullet"/>
            </w:pPr>
            <w:r w:rsidRPr="00104875">
              <w:t>maintain readiness in periods of low operational activity</w:t>
            </w:r>
          </w:p>
          <w:p w:rsidR="00000000" w:rsidRPr="00104875" w:rsidP="00104875">
            <w:pPr>
              <w:pStyle w:val="ListBullet"/>
            </w:pPr>
            <w:r w:rsidRPr="00104875">
              <w:t>manage stress</w:t>
            </w:r>
          </w:p>
          <w:p w:rsidR="00000000" w:rsidP="00104875">
            <w:pPr>
              <w:pStyle w:val="ListBullet"/>
              <w:rPr>
                <w:lang w:val="en-NZ"/>
              </w:rPr>
            </w:pPr>
            <w:r w:rsidRPr="00104875">
              <w:t>respond calmly to multiple</w:t>
            </w:r>
            <w:r w:rsidRPr="00104875">
              <w:t xml:space="preserve"> demands in high operational activity</w:t>
            </w:r>
          </w:p>
        </w:tc>
      </w:tr>
      <w:tr w:rsidTr="00133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875" w:rsidP="00104875">
            <w:pPr>
              <w:pStyle w:val="ListBullet"/>
            </w:pPr>
            <w:r w:rsidRPr="00104875">
              <w:t xml:space="preserve">learn about </w:t>
            </w:r>
            <w:r w:rsidRPr="00104875">
              <w:tab/>
              <w:t>communication protocols</w:t>
            </w:r>
          </w:p>
          <w:p w:rsidR="00000000" w:rsidRPr="00104875" w:rsidP="00104875">
            <w:pPr>
              <w:pStyle w:val="ListBullet"/>
            </w:pPr>
            <w:r w:rsidRPr="00104875">
              <w:t>learn about the meaning of occupational health and safety signs and symbols relevant to area of work</w:t>
            </w:r>
          </w:p>
          <w:p w:rsidR="00000000" w:rsidP="00104875">
            <w:pPr>
              <w:pStyle w:val="ListBullet"/>
              <w:rPr>
                <w:lang w:val="en-NZ"/>
              </w:rPr>
            </w:pPr>
            <w:r w:rsidRPr="00104875">
              <w:t>learn about the types of emergencies (with regards to relevant legislation)</w:t>
            </w:r>
          </w:p>
        </w:tc>
      </w:tr>
      <w:tr w:rsidTr="001338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875" w:rsidP="00104875">
            <w:pPr>
              <w:pStyle w:val="ListBullet"/>
            </w:pPr>
            <w:r w:rsidRPr="00104875">
              <w:t>effectively use telephony equipment, radios, computer systems and associated software</w:t>
            </w:r>
          </w:p>
          <w:p w:rsidR="00000000" w:rsidRPr="00104875" w:rsidP="00104875">
            <w:pPr>
              <w:pStyle w:val="ListBullet"/>
            </w:pPr>
            <w:r w:rsidRPr="00104875">
              <w:t>use equipment designed to receive incoming incident calls/enquiries in accordance</w:t>
            </w:r>
            <w:r w:rsidRPr="00104875">
              <w:t xml:space="preserve"> with the organisation's and supplier's procedures</w:t>
            </w:r>
          </w:p>
          <w:p w:rsidR="00000000" w:rsidRPr="00104875" w:rsidP="00104875">
            <w:pPr>
              <w:pStyle w:val="ListBullet"/>
            </w:pPr>
            <w:r w:rsidRPr="00104875">
              <w:t>use equipment relating to incident/information management</w:t>
            </w:r>
          </w:p>
        </w:tc>
      </w:tr>
    </w:tbl>
    <w:p w:rsidR="00000000" w:rsidRPr="00104875" w:rsidP="00104875">
      <w:pPr>
        <w:pStyle w:val="BodyText"/>
      </w:pPr>
    </w:p>
    <w:p w:rsidR="00000000" w:rsidRPr="00104875" w:rsidP="00104875">
      <w:pPr>
        <w:pStyle w:val="AllowPageBreak"/>
      </w:pPr>
    </w:p>
    <w:p w:rsidR="00000000" w:rsidRPr="00104875" w:rsidP="00104875">
      <w:pPr>
        <w:pStyle w:val="Heading1"/>
      </w:pPr>
      <w:bookmarkStart w:id="7" w:name="O_572234"/>
      <w:bookmarkEnd w:id="7"/>
      <w:r w:rsidRPr="00104875">
        <w:t>Packaging Rules</w:t>
      </w:r>
    </w:p>
    <w:p w:rsidR="00000000" w:rsidRPr="00104875" w:rsidP="00104875">
      <w:pPr>
        <w:pStyle w:val="BodyText"/>
      </w:pPr>
      <w:r w:rsidRPr="00104875">
        <w:t>11 units of competency are required for this qualification including:</w:t>
      </w:r>
    </w:p>
    <w:p w:rsidR="00000000" w:rsidRPr="00104875" w:rsidP="00104875">
      <w:pPr>
        <w:pStyle w:val="ListBullet"/>
      </w:pPr>
      <w:r w:rsidRPr="00104875">
        <w:t>3 core units</w:t>
      </w:r>
    </w:p>
    <w:p w:rsidR="00000000" w:rsidRPr="00104875" w:rsidP="00104875">
      <w:pPr>
        <w:pStyle w:val="ListBullet"/>
      </w:pPr>
      <w:r w:rsidRPr="00104875">
        <w:t>8 elective units</w:t>
      </w:r>
    </w:p>
    <w:p w:rsidR="00000000" w:rsidRPr="00104875" w:rsidP="00104875">
      <w:pPr>
        <w:pStyle w:val="BodyText"/>
      </w:pPr>
      <w:r w:rsidRPr="00104875">
        <w:t>Choose a minimum of 6 elective units from the list below.</w:t>
      </w:r>
    </w:p>
    <w:p w:rsidR="00000000" w:rsidRPr="00104875" w:rsidP="00104875">
      <w:pPr>
        <w:pStyle w:val="BodyText"/>
      </w:pPr>
      <w:r w:rsidRPr="00104875">
        <w:t>Choose the remaining 2 elective units from either the elective list below or elsewhere within this training package or another endorsed training package, or accredited course.</w:t>
      </w:r>
    </w:p>
    <w:p w:rsidR="00000000" w:rsidRPr="00104875" w:rsidP="00104875">
      <w:pPr>
        <w:pStyle w:val="BodyText"/>
      </w:pPr>
      <w:r w:rsidRPr="00104875">
        <w:t>Only one unit may be c</w:t>
      </w:r>
      <w:r w:rsidRPr="00104875">
        <w:t>hosen from the Group A elective list.</w:t>
      </w:r>
    </w:p>
    <w:p w:rsidR="00000000" w:rsidRPr="00104875" w:rsidP="00104875">
      <w:pPr>
        <w:pStyle w:val="BodyText"/>
      </w:pPr>
      <w:r w:rsidRPr="00104875">
        <w:t>All elective units selected from outside this qualification must be from an equivalent qualification level or higher.</w:t>
      </w:r>
    </w:p>
    <w:p w:rsidR="00000000" w:rsidRPr="00104875" w:rsidP="00104875">
      <w:pPr>
        <w:pStyle w:val="BodyText"/>
      </w:pPr>
      <w:r w:rsidRPr="00104875">
        <w:t>Elective units selected must not duplicate content already covered by other units in this qualificat</w:t>
      </w:r>
      <w:r w:rsidRPr="00104875">
        <w:t>ion.</w:t>
      </w:r>
    </w:p>
    <w:p w:rsidR="00000000" w:rsidRPr="00104875" w:rsidP="00104875">
      <w:pPr>
        <w:pStyle w:val="BodyText"/>
      </w:pPr>
      <w:r w:rsidRPr="00104875">
        <w:t xml:space="preserve">Where a pre-requisite unit is attached to a unit it is identified by this symbol </w:t>
      </w:r>
      <w:r w:rsidRPr="00104875">
        <w:t>∟</w:t>
      </w:r>
      <w:r w:rsidRPr="00104875">
        <w:t>.</w:t>
      </w:r>
    </w:p>
    <w:p w:rsidR="00000000" w:rsidRPr="00104875" w:rsidP="00104875">
      <w:pPr>
        <w:pStyle w:val="BodyText"/>
      </w:pPr>
      <w:r w:rsidRPr="00104875">
        <w:t>The pre-requisite units attached to any of the units must be undertaken and are additional to the number of units required for the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946"/>
      </w:tblGrid>
      <w:tr w:rsidTr="00104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875" w:rsidP="00104875">
            <w:pPr>
              <w:pStyle w:val="BodyText"/>
            </w:pPr>
            <w:r w:rsidRPr="00104875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rPr>
                <w:rStyle w:val="SpecialBold"/>
              </w:rPr>
              <w:t>Core Units</w:t>
            </w:r>
          </w:p>
        </w:tc>
      </w:tr>
      <w:tr w:rsidTr="00104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PUAC</w:t>
            </w:r>
            <w:r w:rsidRPr="00104875">
              <w:t>OM001C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Communicate in the workplace</w:t>
            </w:r>
          </w:p>
        </w:tc>
      </w:tr>
      <w:tr w:rsidTr="00104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PUAECO001A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Operate telephony systems</w:t>
            </w:r>
          </w:p>
        </w:tc>
      </w:tr>
      <w:tr w:rsidTr="00104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PUAECO002A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Process emergency incident calls and enquiries</w:t>
            </w:r>
          </w:p>
        </w:tc>
      </w:tr>
      <w:tr w:rsidTr="00104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PUAECO003A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Operate and control radio networks</w:t>
            </w:r>
          </w:p>
        </w:tc>
      </w:tr>
      <w:tr w:rsidTr="00104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PUAECO004A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Operate computer aided dispatch system</w:t>
            </w:r>
          </w:p>
        </w:tc>
      </w:tr>
      <w:tr w:rsidTr="00104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PUAECO005A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Dispatch resources from within an emergency communications centre</w:t>
            </w:r>
          </w:p>
        </w:tc>
      </w:tr>
      <w:tr w:rsidTr="00104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PUAOHS001C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Follow defined occupational health and safety policies and procedures</w:t>
            </w:r>
          </w:p>
        </w:tc>
      </w:tr>
      <w:tr w:rsidTr="00104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PUATEA001B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Work in a team</w:t>
            </w:r>
          </w:p>
        </w:tc>
      </w:tr>
      <w:tr w:rsidTr="00104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875" w:rsidP="00104875">
            <w:pPr>
              <w:pStyle w:val="BodyText"/>
            </w:pPr>
            <w:r w:rsidRPr="00104875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rPr>
                <w:rStyle w:val="SpecialBold"/>
              </w:rPr>
              <w:t>Elective Units</w:t>
            </w:r>
          </w:p>
        </w:tc>
      </w:tr>
      <w:tr w:rsidTr="00104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rPr>
                <w:rStyle w:val="SpecialBold"/>
              </w:rPr>
              <w:t>Group A</w:t>
            </w:r>
          </w:p>
        </w:tc>
      </w:tr>
      <w:tr w:rsidTr="00104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PUAEME001B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Provide emergency care</w:t>
            </w:r>
          </w:p>
        </w:tc>
      </w:tr>
      <w:tr w:rsidTr="00104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HLTFA211A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Provide basic emergency life support</w:t>
            </w:r>
          </w:p>
        </w:tc>
      </w:tr>
      <w:tr w:rsidTr="00104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875" w:rsidP="00104875">
            <w:pPr>
              <w:pStyle w:val="BodyText"/>
            </w:pPr>
            <w:r w:rsidRPr="00104875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rPr>
                <w:rStyle w:val="SpecialBold"/>
              </w:rPr>
              <w:t>Elective Units</w:t>
            </w:r>
          </w:p>
        </w:tc>
      </w:tr>
      <w:tr w:rsidTr="00104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rPr>
                <w:rStyle w:val="SpecialBold"/>
              </w:rPr>
              <w:t>Group B</w:t>
            </w:r>
          </w:p>
        </w:tc>
      </w:tr>
      <w:tr w:rsidTr="00104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PUAECO006A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Read and interpret maps</w:t>
            </w:r>
          </w:p>
        </w:tc>
      </w:tr>
      <w:tr w:rsidTr="00104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PUAECO007A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Respond to and maintain monitored alarm systems</w:t>
            </w:r>
          </w:p>
        </w:tc>
      </w:tr>
      <w:tr w:rsidTr="00104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PUAECO008A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875" w:rsidP="00104875">
            <w:pPr>
              <w:pStyle w:val="BodyText"/>
            </w:pPr>
            <w:r w:rsidRPr="00104875">
              <w:t>Receive and action notification of uncontrolled hazardous materials situations</w:t>
            </w:r>
          </w:p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∟</w:t>
            </w:r>
            <w:r w:rsidRPr="00104875">
              <w:t xml:space="preserve"> PUAECO001A Operate telephony systems</w:t>
            </w:r>
          </w:p>
        </w:tc>
      </w:tr>
      <w:tr w:rsidTr="00104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 xml:space="preserve">PUAFIR215 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Prevent injury</w:t>
            </w:r>
          </w:p>
        </w:tc>
      </w:tr>
      <w:tr w:rsidTr="00104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PUAOPE013A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Operate communications systems and equipment</w:t>
            </w:r>
          </w:p>
        </w:tc>
      </w:tr>
      <w:tr w:rsidTr="00104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PUASES012A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Work as a team member in an emergency operations centre</w:t>
            </w:r>
          </w:p>
        </w:tc>
      </w:tr>
      <w:tr w:rsidTr="00104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PUATEA002B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Work autonomously</w:t>
            </w:r>
          </w:p>
        </w:tc>
      </w:tr>
      <w:tr w:rsidTr="00104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875">
            <w:pPr>
              <w:pStyle w:val="BodyText"/>
              <w:rPr>
                <w:lang w:val="en-NZ"/>
              </w:rPr>
            </w:pPr>
            <w:r w:rsidRPr="00104875">
              <w:t>PUATEA004D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875" w:rsidP="00104875">
            <w:pPr>
              <w:pStyle w:val="BodyText"/>
            </w:pPr>
            <w:r w:rsidRPr="00104875">
              <w:t>Work effectively in a public safety organisation</w:t>
            </w:r>
          </w:p>
        </w:tc>
      </w:tr>
    </w:tbl>
    <w:p w:rsidR="001338EE" w:rsidP="00104875">
      <w:pPr>
        <w:pStyle w:val="BodyText"/>
      </w:pPr>
    </w:p>
    <w:p w:rsidR="001338EE" w:rsidP="00104875">
      <w:pPr>
        <w:pStyle w:val="BodyText"/>
      </w:pPr>
    </w:p>
    <w:p w:rsidR="00000000" w:rsidRPr="00104875" w:rsidP="00104875"/>
    <w:sectPr w:rsidSect="001048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8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875" w:rsidRPr="001338EE" w:rsidP="001338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8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8EE" w:rsidP="001048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338EE" w:rsidP="001048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338EE" w:rsidP="001048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8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875" w:rsidRPr="001338EE" w:rsidP="001338E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8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8EE" w:rsidRPr="002D2AF8" w:rsidP="001048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PUA33012 Certificate III in Public Safety (Emergency Communications Centre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1338EE" w:rsidP="001048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34D6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B070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8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48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48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48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48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48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48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48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48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48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48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4875"/>
  </w:style>
  <w:style w:type="character" w:customStyle="1" w:styleId="Heading1Char">
    <w:name w:val="Heading 1 Char"/>
    <w:basedOn w:val="DefaultParagraphFont"/>
    <w:link w:val="Heading1"/>
    <w:rsid w:val="001048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487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48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48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4875"/>
    <w:rPr>
      <w:b/>
      <w:spacing w:val="0"/>
    </w:rPr>
  </w:style>
  <w:style w:type="paragraph" w:customStyle="1" w:styleId="SuperHeading">
    <w:name w:val="SuperHeading"/>
    <w:basedOn w:val="Normal"/>
    <w:rsid w:val="001048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48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04875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1048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48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48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48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48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48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48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48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48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48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48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48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48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48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48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48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48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48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48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48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48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48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48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487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48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48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48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48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48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48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48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48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48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4875"/>
    <w:rPr>
      <w:i/>
    </w:rPr>
  </w:style>
  <w:style w:type="paragraph" w:styleId="Caption">
    <w:name w:val="caption"/>
    <w:basedOn w:val="BodyText"/>
    <w:next w:val="Normal"/>
    <w:qFormat/>
    <w:rsid w:val="001048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48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48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4875"/>
  </w:style>
  <w:style w:type="paragraph" w:styleId="TableofFigures">
    <w:name w:val="table of figures"/>
    <w:basedOn w:val="Normal"/>
    <w:next w:val="Normal"/>
    <w:semiHidden/>
    <w:rsid w:val="001048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4875"/>
    <w:pPr>
      <w:numPr>
        <w:numId w:val="10"/>
      </w:numPr>
    </w:pPr>
  </w:style>
  <w:style w:type="character" w:customStyle="1" w:styleId="WingdingSymbols">
    <w:name w:val="Wingding Symbols"/>
    <w:rsid w:val="00104875"/>
    <w:rPr>
      <w:rFonts w:ascii="Wingdings" w:hAnsi="Wingdings"/>
    </w:rPr>
  </w:style>
  <w:style w:type="paragraph" w:customStyle="1" w:styleId="TableHeading">
    <w:name w:val="Table Heading"/>
    <w:basedOn w:val="HeadingBase"/>
    <w:rsid w:val="001048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4875"/>
    <w:rPr>
      <w:color w:val="0033CC"/>
      <w:u w:val="none"/>
    </w:rPr>
  </w:style>
  <w:style w:type="paragraph" w:customStyle="1" w:styleId="BodyTextRight">
    <w:name w:val="Body Text Right"/>
    <w:basedOn w:val="BodyText"/>
    <w:rsid w:val="001048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48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48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48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48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48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4875"/>
    <w:rPr>
      <w:sz w:val="32"/>
    </w:rPr>
  </w:style>
  <w:style w:type="paragraph" w:customStyle="1" w:styleId="HeadingProcedure">
    <w:name w:val="Heading Procedure"/>
    <w:basedOn w:val="HeadingBase"/>
    <w:next w:val="Normal"/>
    <w:rsid w:val="001048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04875"/>
    <w:pPr>
      <w:ind w:firstLine="0"/>
    </w:pPr>
  </w:style>
  <w:style w:type="paragraph" w:customStyle="1" w:styleId="ListNote">
    <w:name w:val="List Note"/>
    <w:basedOn w:val="List"/>
    <w:rsid w:val="001048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48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48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4875"/>
    <w:rPr>
      <w:rFonts w:ascii="Courier New" w:hAnsi="Courier New"/>
    </w:rPr>
  </w:style>
  <w:style w:type="paragraph" w:customStyle="1" w:styleId="NoteBullet">
    <w:name w:val="Note Bullet"/>
    <w:basedOn w:val="Note"/>
    <w:rsid w:val="001048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48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48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48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48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48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48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4875"/>
    <w:rPr>
      <w:b/>
      <w:smallCaps/>
    </w:rPr>
  </w:style>
  <w:style w:type="paragraph" w:customStyle="1" w:styleId="TableListNumber">
    <w:name w:val="Table List Number"/>
    <w:basedOn w:val="ListNumber"/>
    <w:rsid w:val="001048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48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4875"/>
    <w:pPr>
      <w:numPr>
        <w:numId w:val="8"/>
      </w:numPr>
    </w:pPr>
  </w:style>
  <w:style w:type="paragraph" w:customStyle="1" w:styleId="ListAlpha2">
    <w:name w:val="List Alpha 2"/>
    <w:basedOn w:val="List2"/>
    <w:rsid w:val="00104875"/>
    <w:pPr>
      <w:numPr>
        <w:numId w:val="7"/>
      </w:numPr>
    </w:pPr>
  </w:style>
  <w:style w:type="paragraph" w:styleId="List2">
    <w:name w:val="List 2"/>
    <w:basedOn w:val="BodyText"/>
    <w:rsid w:val="001048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48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48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48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48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4875"/>
    <w:pPr>
      <w:numPr>
        <w:numId w:val="2"/>
      </w:numPr>
    </w:pPr>
  </w:style>
  <w:style w:type="paragraph" w:styleId="ListBullet5">
    <w:name w:val="List Bullet 5"/>
    <w:basedOn w:val="List5"/>
    <w:rsid w:val="00104875"/>
    <w:pPr>
      <w:numPr>
        <w:numId w:val="3"/>
      </w:numPr>
    </w:pPr>
  </w:style>
  <w:style w:type="paragraph" w:styleId="ListContinue2">
    <w:name w:val="List Continue 2"/>
    <w:basedOn w:val="List2"/>
    <w:rsid w:val="00104875"/>
    <w:pPr>
      <w:ind w:firstLine="0"/>
    </w:pPr>
  </w:style>
  <w:style w:type="paragraph" w:styleId="ListContinue3">
    <w:name w:val="List Continue 3"/>
    <w:basedOn w:val="List3"/>
    <w:rsid w:val="00104875"/>
    <w:pPr>
      <w:ind w:left="1021" w:firstLine="0"/>
    </w:pPr>
  </w:style>
  <w:style w:type="paragraph" w:styleId="ListContinue4">
    <w:name w:val="List Continue 4"/>
    <w:basedOn w:val="List4"/>
    <w:rsid w:val="00104875"/>
    <w:pPr>
      <w:ind w:firstLine="0"/>
    </w:pPr>
  </w:style>
  <w:style w:type="paragraph" w:styleId="ListContinue5">
    <w:name w:val="List Continue 5"/>
    <w:basedOn w:val="List5"/>
    <w:rsid w:val="00104875"/>
    <w:pPr>
      <w:ind w:firstLine="0"/>
    </w:pPr>
  </w:style>
  <w:style w:type="paragraph" w:styleId="ListNumber3">
    <w:name w:val="List Number 3"/>
    <w:basedOn w:val="List3"/>
    <w:rsid w:val="00104875"/>
    <w:pPr>
      <w:numPr>
        <w:numId w:val="4"/>
      </w:numPr>
    </w:pPr>
  </w:style>
  <w:style w:type="paragraph" w:styleId="ListNumber4">
    <w:name w:val="List Number 4"/>
    <w:basedOn w:val="List4"/>
    <w:rsid w:val="00104875"/>
    <w:pPr>
      <w:numPr>
        <w:numId w:val="5"/>
      </w:numPr>
    </w:pPr>
  </w:style>
  <w:style w:type="paragraph" w:styleId="ListNumber5">
    <w:name w:val="List Number 5"/>
    <w:basedOn w:val="List5"/>
    <w:rsid w:val="00104875"/>
    <w:pPr>
      <w:numPr>
        <w:numId w:val="6"/>
      </w:numPr>
    </w:pPr>
  </w:style>
  <w:style w:type="paragraph" w:styleId="BlockText">
    <w:name w:val="Block Text"/>
    <w:basedOn w:val="Normal"/>
    <w:rsid w:val="001048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48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4875"/>
    <w:rPr>
      <w:sz w:val="16"/>
      <w:vertAlign w:val="superscript"/>
    </w:rPr>
  </w:style>
  <w:style w:type="character" w:customStyle="1" w:styleId="Symbols">
    <w:name w:val="Symbols"/>
    <w:basedOn w:val="DefaultParagraphFont"/>
    <w:rsid w:val="00104875"/>
    <w:rPr>
      <w:rFonts w:ascii="Symbol" w:hAnsi="Symbol"/>
    </w:rPr>
  </w:style>
  <w:style w:type="character" w:customStyle="1" w:styleId="MenuOptions">
    <w:name w:val="Menu Options"/>
    <w:basedOn w:val="DefaultParagraphFont"/>
    <w:rsid w:val="001048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4875"/>
    <w:rPr>
      <w:b/>
    </w:rPr>
  </w:style>
  <w:style w:type="character" w:customStyle="1" w:styleId="Underlined">
    <w:name w:val="Underlined"/>
    <w:basedOn w:val="DefaultParagraphFont"/>
    <w:rsid w:val="00104875"/>
    <w:rPr>
      <w:u w:val="single"/>
    </w:rPr>
  </w:style>
  <w:style w:type="paragraph" w:customStyle="1" w:styleId="TableBodyTextRight">
    <w:name w:val="Table Body Text Right"/>
    <w:basedOn w:val="TableBodyText"/>
    <w:rsid w:val="001048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4875"/>
    <w:rPr>
      <w:sz w:val="18"/>
    </w:rPr>
  </w:style>
  <w:style w:type="paragraph" w:customStyle="1" w:styleId="BodySmallRight">
    <w:name w:val="Body Small Right"/>
    <w:basedOn w:val="BodyTextRight"/>
    <w:rsid w:val="00104875"/>
    <w:rPr>
      <w:sz w:val="18"/>
      <w:szCs w:val="18"/>
    </w:rPr>
  </w:style>
  <w:style w:type="paragraph" w:customStyle="1" w:styleId="MarginEdition">
    <w:name w:val="Margin Edition"/>
    <w:basedOn w:val="MarginNote"/>
    <w:rsid w:val="001048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4875"/>
    <w:rPr>
      <w:sz w:val="2"/>
      <w:szCs w:val="2"/>
    </w:rPr>
  </w:style>
  <w:style w:type="character" w:customStyle="1" w:styleId="Small">
    <w:name w:val="Small"/>
    <w:basedOn w:val="DefaultParagraphFont"/>
    <w:rsid w:val="00104875"/>
    <w:rPr>
      <w:sz w:val="16"/>
    </w:rPr>
  </w:style>
  <w:style w:type="paragraph" w:customStyle="1" w:styleId="WideTable">
    <w:name w:val="Wide Table"/>
    <w:basedOn w:val="Normal"/>
    <w:rsid w:val="001048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4875"/>
  </w:style>
  <w:style w:type="paragraph" w:styleId="Quote">
    <w:name w:val="Quote"/>
    <w:basedOn w:val="Heading1"/>
    <w:link w:val="QuoteChar"/>
    <w:qFormat/>
    <w:rsid w:val="001048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48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4875"/>
    <w:pPr>
      <w:pageBreakBefore/>
    </w:pPr>
  </w:style>
  <w:style w:type="paragraph" w:customStyle="1" w:styleId="Border">
    <w:name w:val="Border"/>
    <w:basedOn w:val="Normal"/>
    <w:qFormat/>
    <w:rsid w:val="001048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48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8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8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48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48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48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48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48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4875"/>
    <w:rPr>
      <w:u w:val="single"/>
    </w:rPr>
  </w:style>
  <w:style w:type="character" w:customStyle="1" w:styleId="BoldandItalics">
    <w:name w:val="Bold and Italics"/>
    <w:qFormat/>
    <w:rsid w:val="00104875"/>
    <w:rPr>
      <w:b/>
      <w:i/>
      <w:u w:val="none"/>
    </w:rPr>
  </w:style>
  <w:style w:type="paragraph" w:styleId="BalloonText">
    <w:name w:val="Balloon Text"/>
    <w:basedOn w:val="Normal"/>
    <w:link w:val="BalloonTextChar"/>
    <w:rsid w:val="001048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48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487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48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48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487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857</Words>
  <Characters>5590</Characters>
  <Application>Microsoft Office Word</Application>
  <DocSecurity>0</DocSecurity>
  <Lines>188</Lines>
  <Paragraphs>132</Paragraphs>
  <ScaleCrop>false</ScaleCrop>
  <Company>Author-it Software Corporation Ltd.</Company>
  <LinksUpToDate>false</LinksUpToDate>
  <CharactersWithSpaces>6358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PUA33012 Certificate III in Public Safety (Emergency Communications Centre Operations)</dc:title>
  <dc:subject>Approved</dc:subject>
  <dc:creator>Government Skills Australia</dc:creator>
  <cp:keywords>Release 4</cp:keywords>
  <dc:description>Review Date: 12 April 2008</dc:description>
  <cp:lastModifiedBy>TPCMS</cp:lastModifiedBy>
  <cp:revision>3</cp:revision>
  <dcterms:created xsi:type="dcterms:W3CDTF">2013-05-01T07:12:00Z</dcterms:created>
  <dcterms:modified xsi:type="dcterms:W3CDTF">2013-05-01T07:12:00Z</dcterms:modified>
</cp:coreProperties>
</file>