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BA1" w:rsidP="00797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PUA31312 Certificate III in Public Safety (Aquatic Search and Rescue)</w:t>
      </w:r>
      <w:r>
        <w:fldChar w:fldCharType="end"/>
      </w:r>
    </w:p>
    <w:p w:rsidR="00797BA1" w:rsidP="00797BA1">
      <w:pPr>
        <w:pStyle w:val="Version"/>
        <w:sectPr w:rsidSect="001B0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B0D95" w:rsidP="001B0D95">
      <w:pPr>
        <w:pStyle w:val="SuperHeading"/>
      </w:pPr>
      <w:r w:rsidRPr="001B0D95">
        <w:t>PUA31312 Certificate III in Public Safety (Aquatic Search and Rescue)</w:t>
      </w:r>
    </w:p>
    <w:p w:rsidR="00000000" w:rsidRPr="001B0D95" w:rsidP="001B0D95">
      <w:pPr>
        <w:pStyle w:val="Heading1"/>
      </w:pPr>
      <w:bookmarkStart w:id="1" w:name="O_572224"/>
      <w:bookmarkEnd w:id="1"/>
      <w:r w:rsidRPr="001B0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BodyText"/>
            </w:pPr>
            <w:r w:rsidRPr="001B0D95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BodyText"/>
            </w:pPr>
            <w:r w:rsidRPr="001B0D9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Comments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 xml:space="preserve">Imported units updated. 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Imported units updated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BodyText"/>
            </w:pPr>
            <w:r w:rsidRPr="001B0D95">
              <w:t>New release of existing qualification from PUA00 v8.1: PUA31310. Packaging rules wording revised, imported units updated. Equivalent.</w:t>
            </w:r>
          </w:p>
        </w:tc>
      </w:tr>
    </w:tbl>
    <w:p w:rsidR="00000000" w:rsidRPr="001B0D95" w:rsidP="001B0D95">
      <w:pPr>
        <w:pStyle w:val="TableBodyText"/>
      </w:pPr>
    </w:p>
    <w:p w:rsidR="00000000" w:rsidRPr="001B0D95" w:rsidP="001B0D95">
      <w:pPr>
        <w:pStyle w:val="AllowPageBreak"/>
      </w:pPr>
    </w:p>
    <w:p w:rsidR="00000000" w:rsidRPr="001B0D95" w:rsidP="001B0D95">
      <w:pPr>
        <w:pStyle w:val="Heading1"/>
      </w:pPr>
      <w:bookmarkStart w:id="2" w:name="O_572223"/>
      <w:bookmarkEnd w:id="2"/>
      <w:r w:rsidRPr="001B0D95">
        <w:t>Description</w:t>
      </w:r>
    </w:p>
    <w:p w:rsidR="00000000" w:rsidRPr="001B0D95" w:rsidP="001B0D95">
      <w:pPr>
        <w:pStyle w:val="BodyText"/>
      </w:pPr>
      <w:r w:rsidRPr="001B0D95">
        <w:t>Not applicable.</w:t>
      </w:r>
    </w:p>
    <w:p w:rsidR="00000000" w:rsidRPr="001B0D95" w:rsidP="001B0D95">
      <w:pPr>
        <w:pStyle w:val="AllowPageBreak"/>
      </w:pPr>
    </w:p>
    <w:p w:rsidR="00000000" w:rsidRPr="001B0D95" w:rsidP="001B0D95">
      <w:pPr>
        <w:pStyle w:val="Heading1"/>
      </w:pPr>
      <w:bookmarkStart w:id="3" w:name="O_572222"/>
      <w:bookmarkEnd w:id="3"/>
      <w:r w:rsidRPr="001B0D95">
        <w:t>Pathways Information</w:t>
      </w:r>
    </w:p>
    <w:p w:rsidR="00000000" w:rsidRPr="001B0D95" w:rsidP="001B0D95">
      <w:pPr>
        <w:pStyle w:val="BodyText"/>
      </w:pPr>
      <w:r w:rsidRPr="001B0D95">
        <w:rPr>
          <w:rStyle w:val="SpecialBold"/>
        </w:rPr>
        <w:t>Pathways into the qualification</w:t>
      </w:r>
    </w:p>
    <w:p w:rsidR="00000000" w:rsidRPr="001B0D95" w:rsidP="001B0D95">
      <w:pPr>
        <w:pStyle w:val="BodyText"/>
      </w:pPr>
      <w:r w:rsidRPr="001B0D95">
        <w:t>Candidates may enter the qualification through a number of entry points demonstrating potential to undertake vocational education and training at this qualification level, such as:</w:t>
      </w:r>
    </w:p>
    <w:p w:rsidR="00000000" w:rsidRPr="001B0D95" w:rsidP="001B0D95">
      <w:pPr>
        <w:pStyle w:val="ListBullet"/>
      </w:pPr>
      <w:r w:rsidRPr="001B0D95">
        <w:t>after achieving the PUA21012 Certificate II in Public Safety (Aquatic Resc</w:t>
      </w:r>
      <w:r w:rsidRPr="001B0D95">
        <w:t>ue)</w:t>
      </w:r>
    </w:p>
    <w:p w:rsidR="00000000" w:rsidRPr="001B0D95" w:rsidP="001B0D95">
      <w:pPr>
        <w:pStyle w:val="ListBullet"/>
      </w:pPr>
      <w:r w:rsidRPr="001B0D95">
        <w:t>working in a lifesaver, lifeguard, first responder or marine rescue role</w:t>
      </w:r>
    </w:p>
    <w:p w:rsidR="00000000" w:rsidRPr="001B0D95" w:rsidP="001B0D95">
      <w:pPr>
        <w:pStyle w:val="ListBullet"/>
      </w:pPr>
      <w:r w:rsidRPr="001B0D95">
        <w:t>with vocational experience in beach or marine safety and first responder roles.</w:t>
      </w:r>
    </w:p>
    <w:p w:rsidR="00000000" w:rsidRPr="001B0D95" w:rsidP="001B0D95">
      <w:pPr>
        <w:pStyle w:val="BodyText"/>
      </w:pPr>
      <w:r w:rsidRPr="001B0D95">
        <w:rPr>
          <w:rStyle w:val="SpecialBold"/>
        </w:rPr>
        <w:t>Pathways from the qualification</w:t>
      </w:r>
    </w:p>
    <w:p w:rsidR="00000000" w:rsidRPr="001B0D95" w:rsidP="001B0D95">
      <w:pPr>
        <w:pStyle w:val="BodyText"/>
      </w:pPr>
      <w:r w:rsidRPr="001B0D95">
        <w:t>After achieving the PUA31312 Certificate III in Public Safety (Aqua</w:t>
      </w:r>
      <w:r w:rsidRPr="001B0D95">
        <w:t>tic Search and Rescue), candidates may undertake a range of qualifications relevant to their role, such as:</w:t>
      </w:r>
    </w:p>
    <w:p w:rsidR="00000000" w:rsidRPr="001B0D95" w:rsidP="001B0D95">
      <w:pPr>
        <w:pStyle w:val="ListBullet"/>
      </w:pPr>
      <w:r w:rsidRPr="001B0D95">
        <w:t>PUA41112 Certificate IV in Public Safety (Community Safety)</w:t>
      </w:r>
    </w:p>
    <w:p w:rsidR="00797BA1" w:rsidP="001B0D95">
      <w:pPr>
        <w:pStyle w:val="ListBullet"/>
      </w:pPr>
      <w:r w:rsidRPr="001B0D95">
        <w:t xml:space="preserve">PUA42612 Certificate IV in Public Safety (Aquatic Search and Rescue Management). </w:t>
      </w:r>
    </w:p>
    <w:p w:rsidR="00797BA1" w:rsidP="001B0D95">
      <w:pPr>
        <w:pStyle w:val="ListBullet"/>
      </w:pPr>
    </w:p>
    <w:p w:rsidR="00000000" w:rsidRPr="001B0D95" w:rsidP="001B0D95">
      <w:pPr>
        <w:pStyle w:val="Heading1"/>
      </w:pPr>
      <w:bookmarkStart w:id="4" w:name="O_572221"/>
      <w:bookmarkEnd w:id="4"/>
      <w:r w:rsidRPr="001B0D95">
        <w:t>Licensing/Regulatory Information</w:t>
      </w:r>
    </w:p>
    <w:p w:rsidR="00000000" w:rsidRPr="001B0D95" w:rsidP="001B0D95">
      <w:pPr>
        <w:pStyle w:val="BodyText"/>
      </w:pPr>
      <w:r w:rsidRPr="001B0D95">
        <w:t>Not applicable.</w:t>
      </w:r>
    </w:p>
    <w:p w:rsidR="00000000" w:rsidRPr="001B0D95" w:rsidP="001B0D95">
      <w:pPr>
        <w:pStyle w:val="AllowPageBreak"/>
      </w:pPr>
    </w:p>
    <w:p w:rsidR="00000000" w:rsidRPr="001B0D95" w:rsidP="001B0D95">
      <w:pPr>
        <w:pStyle w:val="Heading1"/>
      </w:pPr>
      <w:bookmarkStart w:id="5" w:name="O_572220"/>
      <w:bookmarkEnd w:id="5"/>
      <w:r w:rsidRPr="001B0D95">
        <w:t>Entry Requirements</w:t>
      </w:r>
    </w:p>
    <w:p w:rsidR="00000000" w:rsidRPr="001B0D95" w:rsidP="001B0D95">
      <w:pPr>
        <w:pStyle w:val="BodyText"/>
      </w:pPr>
      <w:r w:rsidRPr="001B0D95">
        <w:t>Not applicable.</w:t>
      </w:r>
    </w:p>
    <w:p w:rsidR="00000000" w:rsidRPr="001B0D95" w:rsidP="001B0D95">
      <w:pPr>
        <w:pStyle w:val="AllowPageBreak"/>
      </w:pPr>
    </w:p>
    <w:p w:rsidR="00000000" w:rsidRPr="001B0D95" w:rsidP="001B0D95">
      <w:pPr>
        <w:pStyle w:val="Heading1"/>
      </w:pPr>
      <w:bookmarkStart w:id="6" w:name="O_572219"/>
      <w:bookmarkEnd w:id="6"/>
      <w:r w:rsidRPr="001B0D95">
        <w:t>Employability Skills Summary</w:t>
      </w:r>
    </w:p>
    <w:p w:rsidR="00000000" w:rsidRPr="001B0D95" w:rsidP="001B0D95">
      <w:pPr>
        <w:pStyle w:val="BodyText"/>
      </w:pPr>
      <w:r w:rsidRPr="001B0D95">
        <w:t xml:space="preserve">Employability Skills are part of a unit of competency. </w:t>
      </w:r>
    </w:p>
    <w:p w:rsidR="00000000" w:rsidRPr="001B0D95" w:rsidP="001B0D95">
      <w:pPr>
        <w:pStyle w:val="BodyText"/>
      </w:pPr>
      <w:r w:rsidRPr="001B0D95">
        <w:t>Employability Skills statements from a selection of units of competency from the PUA31312 Certificate III in Public Safety (Aquatic Search and Rescue) have been reproduced in the table below.</w:t>
      </w:r>
    </w:p>
    <w:p w:rsidR="00000000" w:rsidRPr="001B0D95" w:rsidP="001B0D95">
      <w:pPr>
        <w:pStyle w:val="BodyText"/>
      </w:pPr>
      <w:r w:rsidRPr="001B0D95">
        <w:t>This table provides an example of Employability Skills for the q</w:t>
      </w:r>
      <w:r w:rsidRPr="001B0D95">
        <w:t>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BodyText"/>
            </w:pPr>
            <w:r w:rsidRPr="001B0D9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Employability Skills Statement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accurately record the details of casualties' condition, treatmen</w:t>
            </w:r>
            <w:r w:rsidRPr="001B0D95">
              <w:t>t and response to treatment in line with organisation's procedures</w:t>
            </w:r>
          </w:p>
          <w:p w:rsidR="00000000" w:rsidRPr="001B0D95" w:rsidP="001B0D95">
            <w:pPr>
              <w:pStyle w:val="TableListBullet"/>
            </w:pPr>
            <w:r w:rsidRPr="001B0D95">
              <w:t>communicate, which may include Auslan gestures; calming and reassuring a casualty; face-to-face; facsimile; feedback of information; landline and mobile telephone; pamphlets translated into</w:t>
            </w:r>
            <w:r w:rsidRPr="001B0D95">
              <w:t xml:space="preserve"> other languages; radio; signalling systems; using interpreters</w:t>
            </w:r>
          </w:p>
          <w:p w:rsidR="00000000" w:rsidRPr="001B0D95" w:rsidP="001B0D95">
            <w:pPr>
              <w:pStyle w:val="TableListBullet"/>
            </w:pPr>
            <w:r w:rsidRPr="001B0D95">
              <w:t>record vital signs in planning treatment and report as appropriate</w:t>
            </w:r>
          </w:p>
          <w:p w:rsidR="00000000" w:rsidRPr="001B0D95" w:rsidP="001B0D95">
            <w:pPr>
              <w:pStyle w:val="TableListBullet"/>
            </w:pPr>
            <w:r w:rsidRPr="001B0D95">
              <w:t xml:space="preserve">relay instructions clearly, concisely and accurately and obtain confirmation of understanding </w:t>
            </w:r>
          </w:p>
          <w:p w:rsidR="00000000" w:rsidRPr="001B0D95" w:rsidP="001B0D95">
            <w:pPr>
              <w:pStyle w:val="TableListBullet"/>
            </w:pPr>
            <w:r w:rsidRPr="001B0D95">
              <w:t>use clear concise and appropri</w:t>
            </w:r>
            <w:r w:rsidRPr="001B0D95">
              <w:t>ate language in all communications to client, assignment and organisation's requirements</w:t>
            </w:r>
          </w:p>
          <w:p w:rsidR="00000000" w:rsidRPr="001B0D95" w:rsidP="001B0D95">
            <w:pPr>
              <w:pStyle w:val="TableListBullet"/>
            </w:pPr>
            <w:r w:rsidRPr="001B0D95">
              <w:t>use established communication pathways for routine and non-routine communication</w:t>
            </w:r>
          </w:p>
          <w:p w:rsidR="00000000" w:rsidRPr="001B0D95" w:rsidP="001B0D95">
            <w:pPr>
              <w:pStyle w:val="TableListBullet"/>
            </w:pPr>
            <w:r w:rsidRPr="001B0D95">
              <w:t>use questioning, learning and summarising skills to establish client needs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write reports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assist members of other emergency services</w:t>
            </w:r>
          </w:p>
          <w:p w:rsidR="00000000" w:rsidRPr="001B0D95" w:rsidP="001B0D95">
            <w:pPr>
              <w:pStyle w:val="TableListBullet"/>
            </w:pPr>
            <w:r w:rsidRPr="001B0D95">
              <w:t>contribute to maintaining safety of other work group members</w:t>
            </w:r>
          </w:p>
          <w:p w:rsidR="00000000" w:rsidRPr="001B0D95" w:rsidP="001B0D95">
            <w:pPr>
              <w:pStyle w:val="TableListBullet"/>
            </w:pPr>
            <w:r w:rsidRPr="001B0D95">
              <w:t>have knowledge of the composition of team and the roles and responsibilities of team members</w:t>
            </w:r>
          </w:p>
          <w:p w:rsidR="00000000" w:rsidRPr="001B0D95" w:rsidP="001B0D95">
            <w:pPr>
              <w:pStyle w:val="TableListBullet"/>
            </w:pPr>
            <w:r w:rsidRPr="001B0D95">
              <w:t>move a casualty, which may be as p</w:t>
            </w:r>
            <w:r w:rsidRPr="001B0D95">
              <w:t>art of a team</w:t>
            </w:r>
          </w:p>
          <w:p w:rsidR="00000000" w:rsidRPr="001B0D95" w:rsidP="001B0D95">
            <w:pPr>
              <w:pStyle w:val="TableListBullet"/>
            </w:pPr>
            <w:r w:rsidRPr="001B0D95">
              <w:t>establish issues affecting safety of self and other personnel by identifying hazards and assessing risks</w:t>
            </w:r>
          </w:p>
          <w:p w:rsidR="00000000" w:rsidRPr="001B0D95" w:rsidP="001B0D95">
            <w:pPr>
              <w:pStyle w:val="TableListBullet"/>
            </w:pPr>
            <w:r w:rsidRPr="001B0D95">
              <w:t>obtain search operation information and task information, and discuss with team members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participate in group discussions and informal mee</w:t>
            </w:r>
            <w:r w:rsidRPr="001B0D95">
              <w:t>tings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apply fault finding techniques</w:t>
            </w:r>
          </w:p>
          <w:p w:rsidR="00000000" w:rsidRPr="001B0D95" w:rsidP="001B0D95">
            <w:pPr>
              <w:pStyle w:val="TableListBullet"/>
            </w:pPr>
            <w:r w:rsidRPr="001B0D95">
              <w:t>assess the movement of a casualty to a safer location by scene assessment, visual inspections, planning reviews, recognising hazard warnings, interviewing others at the scene</w:t>
            </w:r>
          </w:p>
          <w:p w:rsidR="00000000" w:rsidRPr="001B0D95" w:rsidP="001B0D95">
            <w:pPr>
              <w:pStyle w:val="TableListBullet"/>
            </w:pPr>
            <w:r w:rsidRPr="001B0D95">
              <w:t>employ alternative communication strategies</w:t>
            </w:r>
          </w:p>
          <w:p w:rsidR="00000000" w:rsidRPr="001B0D95" w:rsidP="001B0D95">
            <w:pPr>
              <w:pStyle w:val="TableListBullet"/>
            </w:pPr>
            <w:r w:rsidRPr="001B0D95">
              <w:t>identify hazards to self and others and take appropriate action to safeguard against injury</w:t>
            </w:r>
          </w:p>
          <w:p w:rsidR="00000000" w:rsidRPr="001B0D95" w:rsidP="001B0D95">
            <w:pPr>
              <w:pStyle w:val="TableListBullet"/>
            </w:pPr>
            <w:r w:rsidRPr="001B0D95">
              <w:t>provide emergency care pending the arrival of appropriately qualified personnel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seek expert advice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Initiative and enter</w:t>
            </w:r>
            <w:r w:rsidRPr="001B0D95">
              <w:rPr>
                <w:rStyle w:val="SpecialBold"/>
              </w:rPr>
              <w:t>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assess extent and nature of emergency care required</w:t>
            </w:r>
          </w:p>
          <w:p w:rsidR="00000000" w:rsidRPr="001B0D95" w:rsidP="001B0D95">
            <w:pPr>
              <w:pStyle w:val="TableListBullet"/>
            </w:pPr>
            <w:r w:rsidRPr="001B0D95">
              <w:t xml:space="preserve">assist work group members in danger in accordance with standard operating procedures, ensuring personal safety is maintained </w:t>
            </w:r>
          </w:p>
          <w:p w:rsidR="00000000" w:rsidRPr="001B0D95" w:rsidP="001B0D95">
            <w:pPr>
              <w:pStyle w:val="TableListBullet"/>
            </w:pPr>
            <w:r w:rsidRPr="001B0D95">
              <w:t>immediately report any changes in situation and/or conditions to design</w:t>
            </w:r>
            <w:r w:rsidRPr="001B0D95">
              <w:t>ated person</w:t>
            </w:r>
          </w:p>
          <w:p w:rsidR="00000000" w:rsidRPr="001B0D95" w:rsidP="001B0D95">
            <w:pPr>
              <w:pStyle w:val="TableListBullet"/>
            </w:pPr>
            <w:r w:rsidRPr="001B0D95">
              <w:t>improvise techniques where there is limited access to equipment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monitor, assess and amend treatment and management plan in response to changes in condition of the casualty and/or environment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assess extent and nature of initial emergency care required</w:t>
            </w:r>
          </w:p>
          <w:p w:rsidR="00000000" w:rsidRPr="001B0D95" w:rsidP="001B0D95">
            <w:pPr>
              <w:pStyle w:val="TableListBullet"/>
            </w:pPr>
            <w:r w:rsidRPr="001B0D95">
              <w:t>select and check personal protective clothing and equipment according to organisational procedures to ensure it is operational prior to entry into incident situation</w:t>
            </w:r>
          </w:p>
          <w:p w:rsidR="00000000" w:rsidRPr="001B0D95" w:rsidP="001B0D95">
            <w:pPr>
              <w:pStyle w:val="TableListBullet"/>
            </w:pPr>
            <w:r w:rsidRPr="001B0D95">
              <w:t>select and check search equipm</w:t>
            </w:r>
            <w:r w:rsidRPr="001B0D95">
              <w:t>ent for serviceability, and store/pack it for use</w:t>
            </w:r>
          </w:p>
          <w:p w:rsidR="00000000" w:rsidRPr="001B0D95" w:rsidP="001B0D95">
            <w:pPr>
              <w:pStyle w:val="TableListBullet"/>
            </w:pPr>
            <w:r w:rsidRPr="001B0D95">
              <w:t>use equipment according to casualty's condition, availability and to organisation's procedures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use search formation or grids to locate missing persons or objects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establish issues affecting</w:t>
            </w:r>
            <w:r w:rsidRPr="001B0D95">
              <w:t xml:space="preserve"> safety of self and other personnel by identifying hazards and assessing risks</w:t>
            </w:r>
          </w:p>
          <w:p w:rsidR="00000000" w:rsidRPr="001B0D95" w:rsidP="001B0D95">
            <w:pPr>
              <w:pStyle w:val="TableListBullet"/>
            </w:pPr>
            <w:r w:rsidRPr="001B0D95">
              <w:t>implement hazard control and mitigation measures with minimum damage to the environment, while maintaining safety of self and others</w:t>
            </w:r>
          </w:p>
          <w:p w:rsidR="00000000" w:rsidRPr="001B0D95" w:rsidP="001B0D95">
            <w:pPr>
              <w:pStyle w:val="TableListBullet"/>
            </w:pPr>
            <w:r w:rsidRPr="001B0D95">
              <w:t>maintain knowledge of legal and ethical issu</w:t>
            </w:r>
            <w:r w:rsidRPr="001B0D95">
              <w:t>es in pre-hospital care and knowledge of current practices and procedures in emergency care</w:t>
            </w:r>
          </w:p>
          <w:p w:rsidR="00000000" w:rsidRPr="001B0D95" w:rsidP="001B0D95">
            <w:pPr>
              <w:pStyle w:val="TableListBullet"/>
            </w:pPr>
            <w:r w:rsidRPr="001B0D95">
              <w:t>maintain universal hygiene precautions</w:t>
            </w:r>
          </w:p>
          <w:p w:rsidR="00000000" w:rsidRPr="001B0D95" w:rsidP="001B0D95">
            <w:pPr>
              <w:pStyle w:val="TableListBullet"/>
            </w:pPr>
            <w:r w:rsidRPr="001B0D95">
              <w:t>maintain water and food intake, rest breaks and shelter requirements</w:t>
            </w:r>
          </w:p>
          <w:p w:rsidR="00000000" w:rsidRPr="001B0D95" w:rsidP="001B0D95">
            <w:pPr>
              <w:pStyle w:val="TableListBullet"/>
            </w:pPr>
            <w:r w:rsidRPr="001B0D95">
              <w:t>recognise impact of own actions on safety of others</w:t>
            </w:r>
          </w:p>
          <w:p w:rsidR="00000000" w:rsidRPr="001B0D95" w:rsidP="001B0D95">
            <w:pPr>
              <w:pStyle w:val="TableListBullet"/>
            </w:pPr>
            <w:r w:rsidRPr="001B0D95">
              <w:t>remain calm under pressure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undertake duties in line with organisational health and safety codes of practice and relevant legislation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learn about current practices and procedures in emergency care</w:t>
            </w:r>
          </w:p>
          <w:p w:rsidR="00000000" w:rsidRPr="001B0D95" w:rsidP="001B0D95">
            <w:pPr>
              <w:pStyle w:val="TableListBullet"/>
            </w:pPr>
            <w:r w:rsidRPr="001B0D95">
              <w:t>maintain knowledge in managing identified injurie</w:t>
            </w:r>
            <w:r w:rsidRPr="001B0D95">
              <w:t>s in line with approved emergency care</w:t>
            </w:r>
          </w:p>
          <w:p w:rsidR="00000000" w:rsidRPr="001B0D95" w:rsidP="001B0D95">
            <w:pPr>
              <w:pStyle w:val="TableListBullet"/>
            </w:pPr>
            <w:r w:rsidRPr="001B0D95">
              <w:t>recognise and refer personal capabilities and limitations to the team leader</w:t>
            </w:r>
          </w:p>
          <w:p w:rsidR="00000000" w:rsidP="001B0D95">
            <w:pPr>
              <w:pStyle w:val="TableListBullet"/>
              <w:rPr>
                <w:lang w:val="en-NZ"/>
              </w:rPr>
            </w:pPr>
            <w:r w:rsidRPr="001B0D95">
              <w:t>recognise and report symptoms of operational stress</w:t>
            </w:r>
          </w:p>
        </w:tc>
      </w:tr>
      <w:tr w:rsidTr="00797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TableBodyText"/>
              <w:rPr>
                <w:lang w:val="en-NZ"/>
              </w:rPr>
            </w:pPr>
            <w:r w:rsidRPr="001B0D9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TableListBullet"/>
            </w:pPr>
            <w:r w:rsidRPr="001B0D95">
              <w:t>identify hazards by accessing databases</w:t>
            </w:r>
          </w:p>
          <w:p w:rsidR="00000000" w:rsidRPr="001B0D95" w:rsidP="001B0D95">
            <w:pPr>
              <w:pStyle w:val="TableListBullet"/>
            </w:pPr>
            <w:r w:rsidRPr="001B0D95">
              <w:t>operate first aid equipment</w:t>
            </w:r>
          </w:p>
          <w:p w:rsidR="00000000" w:rsidRPr="001B0D95" w:rsidP="001B0D95">
            <w:pPr>
              <w:pStyle w:val="TableListBullet"/>
            </w:pPr>
            <w:r w:rsidRPr="001B0D95">
              <w:t>use communication systems and equipment</w:t>
            </w:r>
          </w:p>
          <w:p w:rsidR="00000000" w:rsidRPr="001B0D95" w:rsidP="001B0D95">
            <w:pPr>
              <w:pStyle w:val="TableListBullet"/>
            </w:pPr>
            <w:r w:rsidRPr="001B0D95">
              <w:t>use hazard control equipment such as atmospheric monitoring equipment; meteorological equipment; radiation monitoring equipment</w:t>
            </w:r>
          </w:p>
          <w:p w:rsidR="00000000" w:rsidRPr="001B0D95" w:rsidP="001B0D95">
            <w:pPr>
              <w:pStyle w:val="TableListBullet"/>
            </w:pPr>
            <w:r w:rsidRPr="001B0D95">
              <w:t>use search equipment such as radio communications equipment; information technology systems; mobile telephone; radio; signalling systems</w:t>
            </w:r>
          </w:p>
        </w:tc>
      </w:tr>
    </w:tbl>
    <w:p w:rsidR="00000000" w:rsidRPr="001B0D95" w:rsidP="001B0D95">
      <w:pPr>
        <w:pStyle w:val="BodyText"/>
      </w:pPr>
    </w:p>
    <w:p w:rsidR="00000000" w:rsidRPr="001B0D95" w:rsidP="001B0D95">
      <w:pPr>
        <w:pStyle w:val="AllowPageBreak"/>
      </w:pPr>
    </w:p>
    <w:p w:rsidR="00000000" w:rsidRPr="001B0D95" w:rsidP="001B0D95">
      <w:pPr>
        <w:pStyle w:val="Heading1"/>
      </w:pPr>
      <w:bookmarkStart w:id="7" w:name="O_572218"/>
      <w:bookmarkEnd w:id="7"/>
      <w:r w:rsidRPr="001B0D95">
        <w:t>Packaging Rules</w:t>
      </w:r>
    </w:p>
    <w:p w:rsidR="00000000" w:rsidRPr="001B0D95" w:rsidP="001B0D95">
      <w:pPr>
        <w:pStyle w:val="BodyText"/>
      </w:pPr>
      <w:r w:rsidRPr="001B0D95">
        <w:t>11 units of competency are required for this qualification including:</w:t>
      </w:r>
    </w:p>
    <w:p w:rsidR="00000000" w:rsidRPr="001B0D95" w:rsidP="001B0D95">
      <w:pPr>
        <w:pStyle w:val="ListBullet"/>
      </w:pPr>
      <w:r w:rsidRPr="001B0D95">
        <w:t>6 core units</w:t>
      </w:r>
    </w:p>
    <w:p w:rsidR="00000000" w:rsidRPr="001B0D95" w:rsidP="001B0D95">
      <w:pPr>
        <w:pStyle w:val="ListBullet"/>
      </w:pPr>
      <w:r w:rsidRPr="001B0D95">
        <w:t>5 elective units</w:t>
      </w:r>
    </w:p>
    <w:p w:rsidR="00000000" w:rsidRPr="001B0D95" w:rsidP="001B0D95">
      <w:pPr>
        <w:pStyle w:val="BodyText"/>
      </w:pPr>
      <w:r w:rsidRPr="001B0D95">
        <w:t>Choose a minimum of 3 elective units from the list below.</w:t>
      </w:r>
    </w:p>
    <w:p w:rsidR="00000000" w:rsidRPr="001B0D95" w:rsidP="001B0D95">
      <w:pPr>
        <w:pStyle w:val="BodyText"/>
      </w:pPr>
      <w:r w:rsidRPr="001B0D95">
        <w:t>Choose the remaining 2 elective units from either the elective list below or elsewhere within this training package or another endorsed training package or accredited course.</w:t>
      </w:r>
    </w:p>
    <w:p w:rsidR="00000000" w:rsidRPr="001B0D95" w:rsidP="001B0D95">
      <w:pPr>
        <w:pStyle w:val="BodyText"/>
      </w:pPr>
      <w:r w:rsidRPr="001B0D95">
        <w:t>All el</w:t>
      </w:r>
      <w:r w:rsidRPr="001B0D95">
        <w:t>ective units selected from outside this qualification must be from an equivalent qualification level or higher.</w:t>
      </w:r>
    </w:p>
    <w:p w:rsidR="00000000" w:rsidRPr="001B0D95" w:rsidP="001B0D95">
      <w:pPr>
        <w:pStyle w:val="BodyText"/>
      </w:pPr>
      <w:r w:rsidRPr="001B0D95">
        <w:t>Elective units selected must not duplicate content already covered by other units in this qualification.</w:t>
      </w:r>
    </w:p>
    <w:p w:rsidR="00000000" w:rsidRPr="001B0D95" w:rsidP="001B0D95">
      <w:pPr>
        <w:pStyle w:val="BodyText"/>
      </w:pPr>
      <w:r w:rsidRPr="001B0D95">
        <w:t xml:space="preserve">Where a pre-requisite unit is attached </w:t>
      </w:r>
      <w:r w:rsidRPr="001B0D95">
        <w:t xml:space="preserve">to a unit it is identified by this symbol </w:t>
      </w:r>
      <w:r w:rsidRPr="001B0D95">
        <w:t>∟</w:t>
      </w:r>
      <w:r w:rsidRPr="001B0D95">
        <w:t>.</w:t>
      </w:r>
    </w:p>
    <w:p w:rsidR="00000000" w:rsidRPr="001B0D95" w:rsidP="001B0D95">
      <w:pPr>
        <w:pStyle w:val="BodyText"/>
      </w:pPr>
      <w:r w:rsidRPr="001B0D95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rPr>
                <w:rStyle w:val="SpecialBold"/>
              </w:rPr>
              <w:t>Core Units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PUACOM001C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Communicate in the workplace 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PUAOHS</w:t>
            </w:r>
            <w:r w:rsidRPr="001B0D95">
              <w:t>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Maintain safety at an incident scene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PUAOPE013A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Operate communications systems and equipment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PUASAR011C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Search as a member of an aquatic search team 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PUATEA004D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Work effectively in a public safety organisation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HLTFA311A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Apply first aid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rPr>
                <w:rStyle w:val="SpecialBold"/>
              </w:rPr>
              <w:t>Elective Units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PUACOM002B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Provide services to clients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PUAEME003C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Administer oxygen in an emergency situation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PUAEME001B Provide emergency care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PUAEME004A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Provide emergency care for suspected spinal injury</w:t>
            </w:r>
          </w:p>
          <w:p w:rsidR="00000000" w:rsidRPr="001B0D95" w:rsidP="001B0D95">
            <w:pPr>
              <w:pStyle w:val="BodyText"/>
            </w:pPr>
            <w:r w:rsidRPr="001B0D95">
              <w:t>∟</w:t>
            </w:r>
            <w:r w:rsidRPr="001B0D95">
              <w:t xml:space="preserve"> HLTFA211A Provide basic emergency life support</w:t>
            </w:r>
          </w:p>
          <w:p w:rsidR="00000000" w:rsidRPr="001B0D95" w:rsidP="001B0D95">
            <w:pPr>
              <w:pStyle w:val="BodyText"/>
            </w:pPr>
            <w:r w:rsidRPr="001B0D95">
              <w:t>OR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HLTFA311A Apply first aid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PUAEME005A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Provide pain management</w:t>
            </w:r>
          </w:p>
          <w:p w:rsidR="00000000" w:rsidRPr="001B0D95" w:rsidP="001B0D95">
            <w:pPr>
              <w:pStyle w:val="BodyText"/>
            </w:pPr>
            <w:r w:rsidRPr="001B0D95">
              <w:t>∟</w:t>
            </w:r>
            <w:r w:rsidRPr="001B0D95">
              <w:t xml:space="preserve"> HLTFA211A Provide basic emergency life support</w:t>
            </w:r>
          </w:p>
          <w:p w:rsidR="00000000" w:rsidRPr="001B0D95" w:rsidP="001B0D95">
            <w:pPr>
              <w:pStyle w:val="BodyText"/>
            </w:pPr>
            <w:r w:rsidRPr="001B0D95">
              <w:tab/>
              <w:t>OR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HLTFA311A Apply first aid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PUAEMR026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Treat operational risk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PUAEMR027 Assess operat</w:t>
            </w:r>
            <w:r w:rsidRPr="001B0D95">
              <w:t>ional risk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PUAEMR027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Assess operational risk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PUAEQU001B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Prepare, maintain and test response equipment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PUAOHS001C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Follow defined occupational health and safety policies and procedures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PUAOPE009C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Navigate in an aquatic environment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PUAOPE010C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Operate an automated external defibrillator in an emergency</w:t>
            </w:r>
          </w:p>
          <w:p w:rsidR="00000000" w:rsidRPr="001B0D95" w:rsidP="001B0D95">
            <w:pPr>
              <w:pStyle w:val="BodyText"/>
            </w:pPr>
            <w:r w:rsidRPr="001B0D95">
              <w:t>∟</w:t>
            </w:r>
            <w:r w:rsidRPr="001B0D95">
              <w:t xml:space="preserve"> PUAEME001B Provide emergency care</w:t>
            </w:r>
          </w:p>
          <w:p w:rsidR="00000000" w:rsidRPr="001B0D95" w:rsidP="001B0D95">
            <w:pPr>
              <w:pStyle w:val="BodyText"/>
            </w:pPr>
            <w:r w:rsidRPr="001B0D95">
              <w:t>OR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HLTFA211A Provide basic emergency life support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PUAOPE012A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Control a Level 1 incident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PUAOPE027A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Undertake beach safety management activities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PUAPOLIM002</w:t>
            </w:r>
            <w:r w:rsidRPr="001B0D95">
              <w:t>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Promote public safety objectives by liaison with a culturally specific community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PUASAR014A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Operate and maintain a small powercraft and motor for rescue operations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PUASAR015A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Crew small powercraft in a rescue operation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PUASAR016A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Operate and maintain </w:t>
            </w:r>
            <w:r w:rsidRPr="001B0D95">
              <w:t>a personal water craft for rescue operations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PUASAR017A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Undertake advanced surf rescue</w:t>
            </w:r>
          </w:p>
          <w:p w:rsidR="00000000" w:rsidRPr="001B0D95" w:rsidP="001B0D95">
            <w:pPr>
              <w:pStyle w:val="BodyText"/>
            </w:pPr>
            <w:r w:rsidRPr="001B0D95">
              <w:t>∟</w:t>
            </w:r>
            <w:r w:rsidRPr="001B0D95">
              <w:t xml:space="preserve"> PUACOM001C Communicate in the workplace</w:t>
            </w:r>
          </w:p>
          <w:p w:rsidR="00000000" w:rsidRPr="001B0D95" w:rsidP="001B0D95">
            <w:pPr>
              <w:pStyle w:val="BodyText"/>
            </w:pPr>
            <w:r w:rsidRPr="001B0D95">
              <w:t>∟</w:t>
            </w:r>
            <w:r w:rsidRPr="001B0D95">
              <w:t xml:space="preserve"> PUASAR012C Apply surf awareness and self-rescue skills</w:t>
            </w:r>
          </w:p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∟</w:t>
            </w:r>
            <w:r w:rsidRPr="001B0D95">
              <w:t xml:space="preserve"> PUASAR013A Participate in an aquatic rescue operation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PUASES012A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W</w:t>
            </w:r>
            <w:r w:rsidRPr="001B0D95">
              <w:t>ork as a team member in an emergency operations centre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PUATEA002B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Work autonomously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PUAVEH001B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Drive vehicles under operational conditions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BSBFLM312C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Contribute to team effectiveness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HLTFA302B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Provide first aid in remote situation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HLTFA412A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Apply advanced first aid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HLTFA404C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Apply advanced resuscitation techniques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 xml:space="preserve">PMAOHS214B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Undertake helicopter safety and escape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SISCAQU202A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Perform basic water rescues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SISCAQU306A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Supervise clients at an aquatic facility or environment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SISCAQU307A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Perfo</w:t>
            </w:r>
            <w:r w:rsidRPr="001B0D95">
              <w:t>rm advanced water rescues</w:t>
            </w:r>
          </w:p>
        </w:tc>
      </w:tr>
      <w:tr w:rsidTr="001B0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D95">
            <w:pPr>
              <w:pStyle w:val="BodyText"/>
              <w:rPr>
                <w:lang w:val="en-NZ"/>
              </w:rPr>
            </w:pPr>
            <w:r w:rsidRPr="001B0D95">
              <w:t>SISCAQU312A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D95" w:rsidP="001B0D95">
            <w:pPr>
              <w:pStyle w:val="BodyText"/>
            </w:pPr>
            <w:r w:rsidRPr="001B0D95">
              <w:t>Assist participants with a disability during aquatic activities</w:t>
            </w:r>
          </w:p>
        </w:tc>
      </w:tr>
    </w:tbl>
    <w:p w:rsidR="00797BA1" w:rsidP="001B0D95">
      <w:pPr>
        <w:pStyle w:val="BodyText"/>
      </w:pPr>
    </w:p>
    <w:p w:rsidR="00797BA1" w:rsidP="001B0D95">
      <w:pPr>
        <w:pStyle w:val="BodyText"/>
      </w:pPr>
    </w:p>
    <w:p w:rsidR="00000000" w:rsidRPr="001B0D95" w:rsidP="001B0D95"/>
    <w:sectPr w:rsidSect="001B0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 w:rsidRPr="00797BA1" w:rsidP="00797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A1" w:rsidP="001B0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97BA1" w:rsidP="001B0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97BA1" w:rsidP="001B0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 w:rsidRPr="00797BA1" w:rsidP="00797B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A1" w:rsidRPr="002D2AF8" w:rsidP="001B0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PUA31312 Certificate III in Public Safety (Aquatic Search and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97BA1" w:rsidP="001B0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E2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54E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D95"/>
  </w:style>
  <w:style w:type="character" w:customStyle="1" w:styleId="Heading1Char">
    <w:name w:val="Heading 1 Char"/>
    <w:basedOn w:val="DefaultParagraphFont"/>
    <w:link w:val="Heading1"/>
    <w:rsid w:val="001B0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D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D95"/>
    <w:rPr>
      <w:b/>
      <w:spacing w:val="0"/>
    </w:rPr>
  </w:style>
  <w:style w:type="paragraph" w:customStyle="1" w:styleId="SuperHeading">
    <w:name w:val="SuperHeading"/>
    <w:basedOn w:val="Normal"/>
    <w:rsid w:val="001B0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B0D95"/>
    <w:pPr>
      <w:spacing w:before="60" w:after="60"/>
    </w:pPr>
  </w:style>
  <w:style w:type="paragraph" w:customStyle="1" w:styleId="TableListBullet">
    <w:name w:val="Table List Bullet"/>
    <w:basedOn w:val="ListBullet"/>
    <w:rsid w:val="001B0D95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1B0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D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D95"/>
    <w:rPr>
      <w:i/>
    </w:rPr>
  </w:style>
  <w:style w:type="paragraph" w:styleId="Caption">
    <w:name w:val="caption"/>
    <w:basedOn w:val="BodyText"/>
    <w:next w:val="Normal"/>
    <w:qFormat/>
    <w:rsid w:val="001B0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D95"/>
  </w:style>
  <w:style w:type="paragraph" w:styleId="TableofFigures">
    <w:name w:val="table of figures"/>
    <w:basedOn w:val="Normal"/>
    <w:next w:val="Normal"/>
    <w:semiHidden/>
    <w:rsid w:val="001B0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D95"/>
    <w:pPr>
      <w:numPr>
        <w:numId w:val="10"/>
      </w:numPr>
    </w:pPr>
  </w:style>
  <w:style w:type="character" w:customStyle="1" w:styleId="WingdingSymbols">
    <w:name w:val="Wingding Symbols"/>
    <w:rsid w:val="001B0D95"/>
    <w:rPr>
      <w:rFonts w:ascii="Wingdings" w:hAnsi="Wingdings"/>
    </w:rPr>
  </w:style>
  <w:style w:type="paragraph" w:customStyle="1" w:styleId="TableHeading">
    <w:name w:val="Table Heading"/>
    <w:basedOn w:val="HeadingBase"/>
    <w:rsid w:val="001B0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D95"/>
    <w:rPr>
      <w:color w:val="0033CC"/>
      <w:u w:val="none"/>
    </w:rPr>
  </w:style>
  <w:style w:type="paragraph" w:customStyle="1" w:styleId="BodyTextRight">
    <w:name w:val="Body Text Right"/>
    <w:basedOn w:val="BodyText"/>
    <w:rsid w:val="001B0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D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D95"/>
    <w:rPr>
      <w:sz w:val="32"/>
    </w:rPr>
  </w:style>
  <w:style w:type="paragraph" w:customStyle="1" w:styleId="HeadingProcedure">
    <w:name w:val="Heading Procedure"/>
    <w:basedOn w:val="HeadingBase"/>
    <w:next w:val="Normal"/>
    <w:rsid w:val="001B0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B0D95"/>
    <w:pPr>
      <w:ind w:firstLine="0"/>
    </w:pPr>
  </w:style>
  <w:style w:type="paragraph" w:customStyle="1" w:styleId="ListNote">
    <w:name w:val="List Note"/>
    <w:basedOn w:val="List"/>
    <w:rsid w:val="001B0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D95"/>
    <w:rPr>
      <w:rFonts w:ascii="Courier New" w:hAnsi="Courier New"/>
    </w:rPr>
  </w:style>
  <w:style w:type="paragraph" w:customStyle="1" w:styleId="NoteBullet">
    <w:name w:val="Note Bullet"/>
    <w:basedOn w:val="Note"/>
    <w:rsid w:val="001B0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B0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D95"/>
    <w:rPr>
      <w:b/>
      <w:smallCaps/>
    </w:rPr>
  </w:style>
  <w:style w:type="paragraph" w:customStyle="1" w:styleId="TableListNumber">
    <w:name w:val="Table List Number"/>
    <w:basedOn w:val="ListNumber"/>
    <w:rsid w:val="001B0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D95"/>
    <w:pPr>
      <w:numPr>
        <w:numId w:val="8"/>
      </w:numPr>
    </w:pPr>
  </w:style>
  <w:style w:type="paragraph" w:customStyle="1" w:styleId="ListAlpha2">
    <w:name w:val="List Alpha 2"/>
    <w:basedOn w:val="List2"/>
    <w:rsid w:val="001B0D95"/>
    <w:pPr>
      <w:numPr>
        <w:numId w:val="7"/>
      </w:numPr>
    </w:pPr>
  </w:style>
  <w:style w:type="paragraph" w:styleId="List2">
    <w:name w:val="List 2"/>
    <w:basedOn w:val="BodyText"/>
    <w:rsid w:val="001B0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D95"/>
    <w:pPr>
      <w:numPr>
        <w:numId w:val="2"/>
      </w:numPr>
    </w:pPr>
  </w:style>
  <w:style w:type="paragraph" w:styleId="ListBullet5">
    <w:name w:val="List Bullet 5"/>
    <w:basedOn w:val="List5"/>
    <w:rsid w:val="001B0D95"/>
    <w:pPr>
      <w:numPr>
        <w:numId w:val="3"/>
      </w:numPr>
    </w:pPr>
  </w:style>
  <w:style w:type="paragraph" w:styleId="ListContinue2">
    <w:name w:val="List Continue 2"/>
    <w:basedOn w:val="List2"/>
    <w:rsid w:val="001B0D95"/>
    <w:pPr>
      <w:ind w:firstLine="0"/>
    </w:pPr>
  </w:style>
  <w:style w:type="paragraph" w:styleId="ListContinue3">
    <w:name w:val="List Continue 3"/>
    <w:basedOn w:val="List3"/>
    <w:rsid w:val="001B0D95"/>
    <w:pPr>
      <w:ind w:left="1021" w:firstLine="0"/>
    </w:pPr>
  </w:style>
  <w:style w:type="paragraph" w:styleId="ListContinue4">
    <w:name w:val="List Continue 4"/>
    <w:basedOn w:val="List4"/>
    <w:rsid w:val="001B0D95"/>
    <w:pPr>
      <w:ind w:firstLine="0"/>
    </w:pPr>
  </w:style>
  <w:style w:type="paragraph" w:styleId="ListContinue5">
    <w:name w:val="List Continue 5"/>
    <w:basedOn w:val="List5"/>
    <w:rsid w:val="001B0D95"/>
    <w:pPr>
      <w:ind w:firstLine="0"/>
    </w:pPr>
  </w:style>
  <w:style w:type="paragraph" w:styleId="ListNumber3">
    <w:name w:val="List Number 3"/>
    <w:basedOn w:val="List3"/>
    <w:rsid w:val="001B0D95"/>
    <w:pPr>
      <w:numPr>
        <w:numId w:val="4"/>
      </w:numPr>
    </w:pPr>
  </w:style>
  <w:style w:type="paragraph" w:styleId="ListNumber4">
    <w:name w:val="List Number 4"/>
    <w:basedOn w:val="List4"/>
    <w:rsid w:val="001B0D95"/>
    <w:pPr>
      <w:numPr>
        <w:numId w:val="5"/>
      </w:numPr>
    </w:pPr>
  </w:style>
  <w:style w:type="paragraph" w:styleId="ListNumber5">
    <w:name w:val="List Number 5"/>
    <w:basedOn w:val="List5"/>
    <w:rsid w:val="001B0D95"/>
    <w:pPr>
      <w:numPr>
        <w:numId w:val="6"/>
      </w:numPr>
    </w:pPr>
  </w:style>
  <w:style w:type="paragraph" w:styleId="BlockText">
    <w:name w:val="Block Text"/>
    <w:basedOn w:val="Normal"/>
    <w:rsid w:val="001B0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D95"/>
    <w:rPr>
      <w:sz w:val="16"/>
      <w:vertAlign w:val="superscript"/>
    </w:rPr>
  </w:style>
  <w:style w:type="character" w:customStyle="1" w:styleId="Symbols">
    <w:name w:val="Symbols"/>
    <w:basedOn w:val="DefaultParagraphFont"/>
    <w:rsid w:val="001B0D95"/>
    <w:rPr>
      <w:rFonts w:ascii="Symbol" w:hAnsi="Symbol"/>
    </w:rPr>
  </w:style>
  <w:style w:type="character" w:customStyle="1" w:styleId="MenuOptions">
    <w:name w:val="Menu Options"/>
    <w:basedOn w:val="DefaultParagraphFont"/>
    <w:rsid w:val="001B0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D95"/>
    <w:rPr>
      <w:b/>
    </w:rPr>
  </w:style>
  <w:style w:type="character" w:customStyle="1" w:styleId="Underlined">
    <w:name w:val="Underlined"/>
    <w:basedOn w:val="DefaultParagraphFont"/>
    <w:rsid w:val="001B0D95"/>
    <w:rPr>
      <w:u w:val="single"/>
    </w:rPr>
  </w:style>
  <w:style w:type="paragraph" w:customStyle="1" w:styleId="TableBodyTextRight">
    <w:name w:val="Table Body Text Right"/>
    <w:basedOn w:val="TableBodyText"/>
    <w:rsid w:val="001B0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D95"/>
    <w:rPr>
      <w:sz w:val="18"/>
    </w:rPr>
  </w:style>
  <w:style w:type="paragraph" w:customStyle="1" w:styleId="BodySmallRight">
    <w:name w:val="Body Small Right"/>
    <w:basedOn w:val="BodyTextRight"/>
    <w:rsid w:val="001B0D95"/>
    <w:rPr>
      <w:sz w:val="18"/>
      <w:szCs w:val="18"/>
    </w:rPr>
  </w:style>
  <w:style w:type="paragraph" w:customStyle="1" w:styleId="MarginEdition">
    <w:name w:val="Margin Edition"/>
    <w:basedOn w:val="MarginNote"/>
    <w:rsid w:val="001B0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D95"/>
    <w:rPr>
      <w:sz w:val="2"/>
      <w:szCs w:val="2"/>
    </w:rPr>
  </w:style>
  <w:style w:type="character" w:customStyle="1" w:styleId="Small">
    <w:name w:val="Small"/>
    <w:basedOn w:val="DefaultParagraphFont"/>
    <w:rsid w:val="001B0D95"/>
    <w:rPr>
      <w:sz w:val="16"/>
    </w:rPr>
  </w:style>
  <w:style w:type="paragraph" w:customStyle="1" w:styleId="WideTable">
    <w:name w:val="Wide Table"/>
    <w:basedOn w:val="Normal"/>
    <w:rsid w:val="001B0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D95"/>
  </w:style>
  <w:style w:type="paragraph" w:styleId="Quote">
    <w:name w:val="Quote"/>
    <w:basedOn w:val="Heading1"/>
    <w:link w:val="QuoteChar"/>
    <w:qFormat/>
    <w:rsid w:val="001B0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D95"/>
    <w:pPr>
      <w:pageBreakBefore/>
    </w:pPr>
  </w:style>
  <w:style w:type="paragraph" w:customStyle="1" w:styleId="Border">
    <w:name w:val="Border"/>
    <w:basedOn w:val="Normal"/>
    <w:qFormat/>
    <w:rsid w:val="001B0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D95"/>
    <w:rPr>
      <w:u w:val="single"/>
    </w:rPr>
  </w:style>
  <w:style w:type="character" w:customStyle="1" w:styleId="BoldandItalics">
    <w:name w:val="Bold and Italics"/>
    <w:qFormat/>
    <w:rsid w:val="001B0D95"/>
    <w:rPr>
      <w:b/>
      <w:i/>
      <w:u w:val="none"/>
    </w:rPr>
  </w:style>
  <w:style w:type="paragraph" w:styleId="BalloonText">
    <w:name w:val="Balloon Text"/>
    <w:basedOn w:val="Normal"/>
    <w:link w:val="BalloonTextChar"/>
    <w:rsid w:val="001B0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D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D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1260</Words>
  <Characters>7945</Characters>
  <Application>Microsoft Office Word</Application>
  <DocSecurity>0</DocSecurity>
  <Lines>264</Lines>
  <Paragraphs>192</Paragraphs>
  <ScaleCrop>false</ScaleCrop>
  <Company>Author-it Software Corporation Ltd.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PUA31312 Certificate III in Public Safety (Aquatic Search and Rescue)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2013-05-01T07:22:00Z</dcterms:created>
  <dcterms:modified xsi:type="dcterms:W3CDTF">2013-05-01T07:22:00Z</dcterms:modified>
</cp:coreProperties>
</file>