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E56" w:rsidP="006E0E5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PUA30312 Certificate III in Public Safety (Police Liaison)</w:t>
      </w:r>
      <w:r>
        <w:fldChar w:fldCharType="end"/>
      </w:r>
    </w:p>
    <w:p w:rsidR="006E0E56" w:rsidP="006E0E56">
      <w:pPr>
        <w:pStyle w:val="Version"/>
        <w:sectPr w:rsidSect="008D3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B5C" w:rsidP="008D3B5C">
      <w:pPr>
        <w:pStyle w:val="SuperHeading"/>
      </w:pPr>
      <w:r w:rsidRPr="008D3B5C">
        <w:t>PUA30312 Certificate III in Public Safety (Police Liaison)</w:t>
      </w:r>
    </w:p>
    <w:p w:rsidR="00000000" w:rsidRPr="008D3B5C" w:rsidP="008D3B5C">
      <w:pPr>
        <w:pStyle w:val="Heading1"/>
      </w:pPr>
      <w:bookmarkStart w:id="1" w:name="O_462161"/>
      <w:bookmarkEnd w:id="1"/>
      <w:r w:rsidRPr="008D3B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6E0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Comments</w:t>
            </w:r>
          </w:p>
        </w:tc>
      </w:tr>
      <w:tr w:rsidTr="006E0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t>New release of existing qualif</w:t>
            </w:r>
            <w:r w:rsidRPr="008D3B5C">
              <w:t>ication from PUA00 v8.1: PUA30310. Packaging rules wording revised, units updated. Equivalent.</w:t>
            </w:r>
          </w:p>
        </w:tc>
      </w:tr>
    </w:tbl>
    <w:p w:rsidR="00000000" w:rsidRPr="008D3B5C" w:rsidP="008D3B5C">
      <w:pPr>
        <w:pStyle w:val="TableBodyText"/>
      </w:pP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2" w:name="O_462162"/>
      <w:bookmarkEnd w:id="2"/>
      <w:r w:rsidRPr="008D3B5C">
        <w:t>Description</w:t>
      </w:r>
    </w:p>
    <w:p w:rsidR="00000000" w:rsidRPr="008D3B5C" w:rsidP="008D3B5C">
      <w:pPr>
        <w:pStyle w:val="BodyText"/>
      </w:pPr>
      <w:r w:rsidRPr="008D3B5C">
        <w:t>Not applicable.</w:t>
      </w: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3" w:name="O_462163"/>
      <w:bookmarkEnd w:id="3"/>
      <w:r w:rsidRPr="008D3B5C">
        <w:t>Pathways Information</w:t>
      </w:r>
    </w:p>
    <w:p w:rsidR="00000000" w:rsidRPr="008D3B5C" w:rsidP="008D3B5C">
      <w:pPr>
        <w:pStyle w:val="BodyText"/>
      </w:pPr>
      <w:r w:rsidRPr="008D3B5C">
        <w:rPr>
          <w:rStyle w:val="SpecialBold"/>
        </w:rPr>
        <w:t>Pathways into the qualification</w:t>
      </w:r>
    </w:p>
    <w:p w:rsidR="00000000" w:rsidRPr="008D3B5C" w:rsidP="008D3B5C">
      <w:pPr>
        <w:pStyle w:val="BodyText"/>
      </w:pPr>
      <w:r w:rsidRPr="008D3B5C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8D3B5C" w:rsidP="008D3B5C">
      <w:pPr>
        <w:pStyle w:val="BodyText"/>
      </w:pPr>
      <w:r w:rsidRPr="008D3B5C">
        <w:t>Liaison and community policing qualifications have been develop</w:t>
      </w:r>
      <w:r w:rsidRPr="008D3B5C">
        <w:t xml:space="preserve">ed to set agreed minimum standards that should be contextualised within the specifics of each jurisdiction/ agency/organisational policy and procedure.  </w:t>
      </w:r>
    </w:p>
    <w:p w:rsidR="00000000" w:rsidRPr="008D3B5C" w:rsidP="008D3B5C">
      <w:pPr>
        <w:pStyle w:val="BodyText"/>
      </w:pPr>
      <w:r w:rsidRPr="008D3B5C">
        <w:t>Pathways for candidates considering this qualification may include:</w:t>
      </w:r>
    </w:p>
    <w:p w:rsidR="00000000" w:rsidRPr="008D3B5C" w:rsidP="008D3B5C">
      <w:pPr>
        <w:pStyle w:val="ListBullet"/>
      </w:pPr>
      <w:r w:rsidRPr="008D3B5C">
        <w:t>achievement of the PUA20312 Certi</w:t>
      </w:r>
      <w:r w:rsidRPr="008D3B5C">
        <w:t>ficate II in Public Safety (Police Liaison)</w:t>
      </w:r>
    </w:p>
    <w:p w:rsidR="00000000" w:rsidRPr="008D3B5C" w:rsidP="008D3B5C">
      <w:pPr>
        <w:pStyle w:val="ListBullet"/>
      </w:pPr>
      <w:r w:rsidRPr="008D3B5C">
        <w:t>other relevant experience</w:t>
      </w:r>
    </w:p>
    <w:p w:rsidR="00000000" w:rsidRPr="008D3B5C" w:rsidP="008D3B5C">
      <w:pPr>
        <w:pStyle w:val="BodyText"/>
      </w:pPr>
      <w:r w:rsidRPr="008D3B5C">
        <w:rPr>
          <w:rStyle w:val="SpecialBold"/>
        </w:rPr>
        <w:t>Pathways from the qualification</w:t>
      </w:r>
    </w:p>
    <w:p w:rsidR="00000000" w:rsidRPr="008D3B5C" w:rsidP="008D3B5C">
      <w:pPr>
        <w:pStyle w:val="BodyText"/>
      </w:pPr>
      <w:r w:rsidRPr="008D3B5C">
        <w:t>After achieving the PUA30312 Certificate III in Public Safety (Police Liaison), candidates may undertake a range of qualifications relevant to their role. Pathways for candidates considering this qualification may include to:</w:t>
      </w:r>
    </w:p>
    <w:p w:rsidR="00000000" w:rsidRPr="008D3B5C" w:rsidP="008D3B5C">
      <w:pPr>
        <w:pStyle w:val="ListBullet"/>
      </w:pPr>
      <w:r w:rsidRPr="008D3B5C">
        <w:t>undertake other liaison/polic</w:t>
      </w:r>
      <w:r w:rsidRPr="008D3B5C">
        <w:t>e related qualifications</w:t>
      </w: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4" w:name="O_462164"/>
      <w:bookmarkEnd w:id="4"/>
      <w:r w:rsidRPr="008D3B5C">
        <w:t>Licensing/Regulatory Information</w:t>
      </w:r>
    </w:p>
    <w:p w:rsidR="00000000" w:rsidRPr="008D3B5C" w:rsidP="008D3B5C">
      <w:pPr>
        <w:pStyle w:val="BodyText"/>
      </w:pPr>
      <w:r w:rsidRPr="008D3B5C">
        <w:t>Not applicable.</w:t>
      </w: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5" w:name="O_462165"/>
      <w:bookmarkEnd w:id="5"/>
      <w:r w:rsidRPr="008D3B5C">
        <w:t>Entry Requirements</w:t>
      </w:r>
    </w:p>
    <w:p w:rsidR="00000000" w:rsidRPr="008D3B5C" w:rsidP="008D3B5C">
      <w:pPr>
        <w:pStyle w:val="BodyText"/>
      </w:pPr>
      <w:r w:rsidRPr="008D3B5C">
        <w:t>Not applicable.</w:t>
      </w: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6" w:name="O_462166"/>
      <w:bookmarkEnd w:id="6"/>
      <w:r w:rsidRPr="008D3B5C">
        <w:t>Employability Skills Summary</w:t>
      </w:r>
    </w:p>
    <w:p w:rsidR="00000000" w:rsidRPr="008D3B5C" w:rsidP="008D3B5C">
      <w:pPr>
        <w:pStyle w:val="BodyText"/>
      </w:pPr>
      <w:r w:rsidRPr="008D3B5C">
        <w:t xml:space="preserve">Employability Skills are part of a unit of competency. </w:t>
      </w:r>
    </w:p>
    <w:p w:rsidR="00000000" w:rsidRPr="008D3B5C" w:rsidP="008D3B5C">
      <w:pPr>
        <w:pStyle w:val="BodyText"/>
      </w:pPr>
      <w:r w:rsidRPr="008D3B5C">
        <w:t>Employabili</w:t>
      </w:r>
      <w:r w:rsidRPr="008D3B5C">
        <w:t>ty Skills statements from a selection of units of competency from the PUA30312 Certificate III in Public Safety (Police Liaison) have been reproduced in the table below.</w:t>
      </w:r>
    </w:p>
    <w:p w:rsidR="00000000" w:rsidRPr="008D3B5C" w:rsidP="008D3B5C">
      <w:pPr>
        <w:pStyle w:val="BodyText"/>
      </w:pPr>
      <w:r w:rsidRPr="008D3B5C">
        <w:t>This table provides an example of Employability Skills for the qualification because E</w:t>
      </w:r>
      <w:r w:rsidRPr="008D3B5C">
        <w:t>mployability Skills within a qualification will vary depending on the qualification packaging options.</w:t>
      </w:r>
    </w:p>
    <w:p w:rsidR="00000000" w:rsidRPr="008D3B5C" w:rsidP="008D3B5C">
      <w:pPr>
        <w:pStyle w:val="BodyText"/>
      </w:pPr>
      <w:r w:rsidRPr="008D3B5C">
        <w:t>Public Safety qualifications have core units (which must be achieved) and elective units (where there is a choice of units which must be achieved) so dif</w:t>
      </w:r>
      <w:r w:rsidRPr="008D3B5C">
        <w:t>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Employability Skills Statement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adopt communication strategies that reflect consideration of cultural, gender, age issues and are in accordance with organisational policies and procedures</w:t>
            </w:r>
          </w:p>
          <w:p w:rsidR="00000000" w:rsidRPr="008D3B5C" w:rsidP="008D3B5C">
            <w:pPr>
              <w:pStyle w:val="TableListBullet"/>
            </w:pPr>
            <w:r w:rsidRPr="008D3B5C">
              <w:t xml:space="preserve">chair meetings 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write reports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 xml:space="preserve">collate information collected and systematically report to </w:t>
            </w:r>
            <w:r w:rsidRPr="008D3B5C">
              <w:t>relevant officers as appropriate</w:t>
            </w:r>
          </w:p>
          <w:p w:rsidR="00000000" w:rsidRPr="008D3B5C" w:rsidP="008D3B5C">
            <w:pPr>
              <w:pStyle w:val="TableListBullet"/>
            </w:pPr>
            <w:r w:rsidRPr="008D3B5C">
              <w:t>explain police service strategies and report feedback to senior officers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work with others in a team situation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advise the community of a range of prevention and mitigation techniques</w:t>
            </w:r>
          </w:p>
          <w:p w:rsidR="00000000" w:rsidRPr="008D3B5C" w:rsidP="008D3B5C">
            <w:pPr>
              <w:pStyle w:val="TableListBullet"/>
            </w:pPr>
            <w:r w:rsidRPr="008D3B5C">
              <w:t>de-escalate incidents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r</w:t>
            </w:r>
            <w:r w:rsidRPr="008D3B5C">
              <w:t>ectify hazardous situations where possible and report and/or record according to organisation’s policies and procedures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recognise impact of own actions on safety of others</w:t>
            </w:r>
          </w:p>
          <w:p w:rsidR="00000000" w:rsidRPr="008D3B5C" w:rsidP="008D3B5C">
            <w:pPr>
              <w:pStyle w:val="TableListBullet"/>
            </w:pPr>
            <w:r w:rsidRPr="008D3B5C">
              <w:t xml:space="preserve">report immediately to designated person, changes in situation and/or conditions 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 xml:space="preserve">select interpersonal communication techniques and skills from a range of options and apply appropriately 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access and utilise external agencies, where</w:t>
            </w:r>
            <w:r w:rsidRPr="008D3B5C">
              <w:t xml:space="preserve"> required, according to agreed procedures</w:t>
            </w:r>
          </w:p>
          <w:p w:rsidR="00000000" w:rsidRPr="008D3B5C" w:rsidP="008D3B5C">
            <w:pPr>
              <w:pStyle w:val="TableListBullet"/>
            </w:pPr>
            <w:r w:rsidRPr="008D3B5C">
              <w:t>enlist cooperation and support from industry, government and the community in planning and initiating special promotions which target identified needs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suggest strategies to achieve service objectives while respecti</w:t>
            </w:r>
            <w:r w:rsidRPr="008D3B5C">
              <w:t>ng cultural differences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Self</w:t>
            </w:r>
            <w:r w:rsidRPr="008D3B5C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implement survival technique strategies in accordance with organisation’s policies and guidelines</w:t>
            </w:r>
          </w:p>
          <w:p w:rsidR="00000000" w:rsidRPr="008D3B5C" w:rsidP="008D3B5C">
            <w:pPr>
              <w:pStyle w:val="TableListBullet"/>
            </w:pPr>
            <w:r w:rsidRPr="008D3B5C">
              <w:t>maintain contact at all times with other work group members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maintain control and objectivity at all times in conflict situations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>learn about culturally specific community social and political structure</w:t>
            </w:r>
          </w:p>
          <w:p w:rsidR="00000000" w:rsidRPr="008D3B5C" w:rsidP="008D3B5C">
            <w:pPr>
              <w:pStyle w:val="TableListBullet"/>
            </w:pPr>
            <w:r w:rsidRPr="008D3B5C">
              <w:t>learn about legislative responsibilities relevant to providing information</w:t>
            </w:r>
          </w:p>
          <w:p w:rsidR="00000000" w:rsidP="008D3B5C">
            <w:pPr>
              <w:pStyle w:val="TableListBullet"/>
              <w:rPr>
                <w:lang w:val="en-NZ"/>
              </w:rPr>
            </w:pPr>
            <w:r w:rsidRPr="008D3B5C">
              <w:t>learn about organisational C</w:t>
            </w:r>
            <w:r w:rsidRPr="008D3B5C">
              <w:t>odes of Ethics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ListBullet"/>
            </w:pPr>
            <w:r w:rsidRPr="008D3B5C">
              <w:t xml:space="preserve">select and check personal protective clothing and equipment </w:t>
            </w:r>
          </w:p>
          <w:p w:rsidR="00000000" w:rsidRPr="008D3B5C" w:rsidP="008D3B5C">
            <w:pPr>
              <w:pStyle w:val="TableListBullet"/>
            </w:pPr>
            <w:r w:rsidRPr="008D3B5C">
              <w:t>use communication equipment</w:t>
            </w:r>
          </w:p>
          <w:p w:rsidR="00000000" w:rsidRPr="008D3B5C" w:rsidP="008D3B5C">
            <w:pPr>
              <w:pStyle w:val="TableListBullet"/>
            </w:pPr>
            <w:r w:rsidRPr="008D3B5C">
              <w:t>use a range of equipment when making a presentation</w:t>
            </w:r>
          </w:p>
        </w:tc>
      </w:tr>
    </w:tbl>
    <w:p w:rsidR="00000000" w:rsidRPr="008D3B5C" w:rsidP="008D3B5C">
      <w:pPr>
        <w:pStyle w:val="BodyText"/>
      </w:pPr>
    </w:p>
    <w:p w:rsidR="00000000" w:rsidRPr="008D3B5C" w:rsidP="008D3B5C">
      <w:pPr>
        <w:pStyle w:val="AllowPageBreak"/>
      </w:pPr>
    </w:p>
    <w:p w:rsidR="00000000" w:rsidRPr="008D3B5C" w:rsidP="008D3B5C">
      <w:pPr>
        <w:pStyle w:val="Heading1"/>
      </w:pPr>
      <w:bookmarkStart w:id="7" w:name="O_462167"/>
      <w:bookmarkEnd w:id="7"/>
      <w:r w:rsidRPr="008D3B5C">
        <w:t>Packaging Rules</w:t>
      </w:r>
    </w:p>
    <w:p w:rsidR="00000000" w:rsidRPr="008D3B5C" w:rsidP="008D3B5C">
      <w:pPr>
        <w:pStyle w:val="BodyText"/>
      </w:pPr>
    </w:p>
    <w:p w:rsidR="00000000" w:rsidRPr="008D3B5C" w:rsidP="008D3B5C">
      <w:pPr>
        <w:pStyle w:val="BodyText"/>
      </w:pPr>
      <w:r w:rsidRPr="008D3B5C">
        <w:t>8</w:t>
      </w:r>
      <w:r w:rsidRPr="008D3B5C">
        <w:t xml:space="preserve"> units of competency are required for this qualification including:</w:t>
      </w:r>
    </w:p>
    <w:p w:rsidR="00000000" w:rsidRPr="008D3B5C" w:rsidP="008D3B5C">
      <w:pPr>
        <w:pStyle w:val="ListBullet"/>
      </w:pPr>
      <w:r w:rsidRPr="008D3B5C">
        <w:t>6 core units</w:t>
      </w:r>
    </w:p>
    <w:p w:rsidR="00000000" w:rsidRPr="008D3B5C" w:rsidP="008D3B5C">
      <w:pPr>
        <w:pStyle w:val="ListBullet"/>
      </w:pPr>
      <w:r w:rsidRPr="008D3B5C">
        <w:t>2 elective units</w:t>
      </w:r>
    </w:p>
    <w:p w:rsidR="00000000" w:rsidRPr="008D3B5C" w:rsidP="008D3B5C">
      <w:pPr>
        <w:pStyle w:val="BodyText"/>
      </w:pPr>
    </w:p>
    <w:p w:rsidR="00000000" w:rsidRPr="008D3B5C" w:rsidP="008D3B5C">
      <w:pPr>
        <w:pStyle w:val="BodyText"/>
      </w:pPr>
      <w:r w:rsidRPr="008D3B5C">
        <w:t>Choose the 2 elective units from either the elective list below, or elsewhere within this training package, or another endorsed training package, or accredi</w:t>
      </w:r>
      <w:r w:rsidRPr="008D3B5C">
        <w:t>ted course.</w:t>
      </w:r>
    </w:p>
    <w:p w:rsidR="00000000" w:rsidRPr="008D3B5C" w:rsidP="008D3B5C">
      <w:pPr>
        <w:pStyle w:val="BodyText"/>
      </w:pPr>
    </w:p>
    <w:p w:rsidR="00000000" w:rsidRPr="008D3B5C" w:rsidP="008D3B5C">
      <w:pPr>
        <w:pStyle w:val="BodyText"/>
      </w:pPr>
      <w:r w:rsidRPr="008D3B5C">
        <w:t>All elective units selected from outside this qualification must be from an equivalent qualification level or higher.</w:t>
      </w:r>
    </w:p>
    <w:p w:rsidR="00000000" w:rsidRPr="008D3B5C" w:rsidP="008D3B5C">
      <w:pPr>
        <w:pStyle w:val="BodyText"/>
      </w:pPr>
    </w:p>
    <w:p w:rsidR="00000000" w:rsidRPr="008D3B5C" w:rsidP="008D3B5C">
      <w:pPr>
        <w:pStyle w:val="BodyText"/>
      </w:pPr>
      <w:r w:rsidRPr="008D3B5C">
        <w:rPr>
          <w:rStyle w:val="SpecialBold"/>
        </w:rPr>
        <w:t>Elective units selected must not duplicate content already covered by other units in this qualification.</w:t>
      </w:r>
    </w:p>
    <w:p w:rsidR="00000000" w:rsidRPr="008D3B5C" w:rsidP="008D3B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Core Units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PUACOM005B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Foster a positive organisational image in the community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PUACOM007B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Liaise with other organisations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PUACOM011B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Develop community awareness networks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PUAOHS002B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Maintain safety at an incident scene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PUAPOLGD006A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Facilitate effective communication in the policing environment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PUAPOLIM002A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Promote public safety objectives by liaison with a culturally specific community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rPr>
                <w:rStyle w:val="SpecialBold"/>
              </w:rPr>
              <w:t>Elective Units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PUAPOLGD001A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Maintain police operational safety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PUAPOLGD005A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Use and mainta</w:t>
            </w:r>
            <w:r w:rsidRPr="008D3B5C">
              <w:t>in police operational equipment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PUAPOLGD007A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 xml:space="preserve">Manage persons in care or custody 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PUAPOLGD008A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Administer legislation to ensure compliance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PUAPOLGD010A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Perform police administrative duties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PUAPOLIM003A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Provide interpreting and translating services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PUAPOLIM004A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Provide police services in an Aboriginal or Torres Strait Islander community</w:t>
            </w:r>
          </w:p>
        </w:tc>
      </w:tr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B5C">
            <w:pPr>
              <w:pStyle w:val="TableBodyText"/>
              <w:rPr>
                <w:lang w:val="en-NZ"/>
              </w:rPr>
            </w:pPr>
            <w:r w:rsidRPr="008D3B5C">
              <w:t>PUAPOLIM005A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TableBodyText"/>
            </w:pPr>
            <w:r w:rsidRPr="008D3B5C">
              <w:t>Provide advanced information concerning an Aboriginal or Torres Strait Islander community</w:t>
            </w:r>
          </w:p>
        </w:tc>
      </w:tr>
    </w:tbl>
    <w:p w:rsidR="00000000" w:rsidRPr="008D3B5C" w:rsidP="008D3B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8D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B5C" w:rsidP="008D3B5C">
            <w:pPr>
              <w:pStyle w:val="BodyText"/>
            </w:pPr>
            <w:r w:rsidRPr="008D3B5C">
              <w:rPr>
                <w:rStyle w:val="SpecialBold"/>
              </w:rPr>
              <w:t>NOTE</w:t>
            </w:r>
          </w:p>
          <w:p w:rsidR="00000000" w:rsidRPr="008D3B5C" w:rsidP="008D3B5C">
            <w:pPr>
              <w:pStyle w:val="BodyText"/>
            </w:pPr>
            <w:r w:rsidRPr="008D3B5C">
              <w:t xml:space="preserve">Information about customising PUA12 Public Safety Training Package qualifications in the </w:t>
            </w:r>
            <w:r w:rsidRPr="008D3B5C">
              <w:t>Customisation of Qualifications</w:t>
            </w:r>
            <w:r w:rsidRPr="008D3B5C">
              <w:t xml:space="preserve"> section.</w:t>
            </w:r>
          </w:p>
        </w:tc>
      </w:tr>
    </w:tbl>
    <w:p w:rsidR="00000000" w:rsidRPr="008D3B5C" w:rsidP="008D3B5C">
      <w:pPr>
        <w:pStyle w:val="BodyText"/>
      </w:pPr>
    </w:p>
    <w:p w:rsidR="00000000" w:rsidRPr="008D3B5C" w:rsidP="008D3B5C"/>
    <w:sectPr w:rsidSect="008D3B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0E56" w:rsidP="006E0E5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56" w:rsidP="008D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0E56" w:rsidP="008D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E0E56" w:rsidP="008D3B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5C" w:rsidRPr="006E0E56" w:rsidP="006E0E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56" w:rsidRPr="002D2AF8" w:rsidP="008D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PUA30312 Certificate III in Public Safety (Police Liaison)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6E0E56" w:rsidP="008D3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625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889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B5C"/>
  </w:style>
  <w:style w:type="character" w:customStyle="1" w:styleId="Heading1Char">
    <w:name w:val="Heading 1 Char"/>
    <w:basedOn w:val="DefaultParagraphFont"/>
    <w:link w:val="Heading1"/>
    <w:rsid w:val="008D3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B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B5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D3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B5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D3B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B5C"/>
    <w:rPr>
      <w:b/>
      <w:spacing w:val="0"/>
    </w:rPr>
  </w:style>
  <w:style w:type="paragraph" w:customStyle="1" w:styleId="SuperHeading">
    <w:name w:val="SuperHeading"/>
    <w:basedOn w:val="Normal"/>
    <w:rsid w:val="008D3B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3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D3B5C"/>
    <w:pPr>
      <w:spacing w:before="60" w:after="60"/>
    </w:pPr>
  </w:style>
  <w:style w:type="paragraph" w:customStyle="1" w:styleId="TableListBullet">
    <w:name w:val="Table List Bullet"/>
    <w:basedOn w:val="ListBullet"/>
    <w:rsid w:val="008D3B5C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8D3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3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B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B5C"/>
    <w:rPr>
      <w:i/>
    </w:rPr>
  </w:style>
  <w:style w:type="paragraph" w:styleId="Caption">
    <w:name w:val="caption"/>
    <w:basedOn w:val="BodyText"/>
    <w:next w:val="Normal"/>
    <w:qFormat/>
    <w:rsid w:val="008D3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B5C"/>
  </w:style>
  <w:style w:type="paragraph" w:styleId="TableofFigures">
    <w:name w:val="table of figures"/>
    <w:basedOn w:val="Normal"/>
    <w:next w:val="Normal"/>
    <w:semiHidden/>
    <w:rsid w:val="008D3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B5C"/>
    <w:pPr>
      <w:numPr>
        <w:numId w:val="10"/>
      </w:numPr>
    </w:pPr>
  </w:style>
  <w:style w:type="character" w:customStyle="1" w:styleId="WingdingSymbols">
    <w:name w:val="Wingding Symbols"/>
    <w:rsid w:val="008D3B5C"/>
    <w:rPr>
      <w:rFonts w:ascii="Wingdings" w:hAnsi="Wingdings"/>
    </w:rPr>
  </w:style>
  <w:style w:type="paragraph" w:customStyle="1" w:styleId="TableHeading">
    <w:name w:val="Table Heading"/>
    <w:basedOn w:val="HeadingBase"/>
    <w:rsid w:val="008D3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B5C"/>
    <w:rPr>
      <w:color w:val="0033CC"/>
      <w:u w:val="none"/>
    </w:rPr>
  </w:style>
  <w:style w:type="paragraph" w:customStyle="1" w:styleId="BodyTextRight">
    <w:name w:val="Body Text Right"/>
    <w:basedOn w:val="BodyText"/>
    <w:rsid w:val="008D3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B5C"/>
    <w:rPr>
      <w:sz w:val="32"/>
    </w:rPr>
  </w:style>
  <w:style w:type="paragraph" w:customStyle="1" w:styleId="HeadingProcedure">
    <w:name w:val="Heading Procedure"/>
    <w:basedOn w:val="HeadingBase"/>
    <w:next w:val="Normal"/>
    <w:rsid w:val="008D3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D3B5C"/>
    <w:pPr>
      <w:ind w:firstLine="0"/>
    </w:pPr>
  </w:style>
  <w:style w:type="paragraph" w:customStyle="1" w:styleId="ListNote">
    <w:name w:val="List Note"/>
    <w:basedOn w:val="List"/>
    <w:rsid w:val="008D3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B5C"/>
    <w:rPr>
      <w:rFonts w:ascii="Courier New" w:hAnsi="Courier New"/>
    </w:rPr>
  </w:style>
  <w:style w:type="paragraph" w:customStyle="1" w:styleId="NoteBullet">
    <w:name w:val="Note Bullet"/>
    <w:basedOn w:val="Note"/>
    <w:rsid w:val="008D3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8D3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B5C"/>
    <w:rPr>
      <w:b/>
      <w:smallCaps/>
    </w:rPr>
  </w:style>
  <w:style w:type="paragraph" w:customStyle="1" w:styleId="TableListNumber">
    <w:name w:val="Table List Number"/>
    <w:basedOn w:val="ListNumber"/>
    <w:rsid w:val="008D3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B5C"/>
    <w:pPr>
      <w:numPr>
        <w:numId w:val="8"/>
      </w:numPr>
    </w:pPr>
  </w:style>
  <w:style w:type="paragraph" w:customStyle="1" w:styleId="ListAlpha2">
    <w:name w:val="List Alpha 2"/>
    <w:basedOn w:val="List2"/>
    <w:rsid w:val="008D3B5C"/>
    <w:pPr>
      <w:numPr>
        <w:numId w:val="7"/>
      </w:numPr>
    </w:pPr>
  </w:style>
  <w:style w:type="paragraph" w:styleId="List2">
    <w:name w:val="List 2"/>
    <w:basedOn w:val="BodyText"/>
    <w:rsid w:val="008D3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B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B5C"/>
    <w:pPr>
      <w:numPr>
        <w:numId w:val="2"/>
      </w:numPr>
    </w:pPr>
  </w:style>
  <w:style w:type="paragraph" w:styleId="ListBullet5">
    <w:name w:val="List Bullet 5"/>
    <w:basedOn w:val="List5"/>
    <w:rsid w:val="008D3B5C"/>
    <w:pPr>
      <w:numPr>
        <w:numId w:val="3"/>
      </w:numPr>
    </w:pPr>
  </w:style>
  <w:style w:type="paragraph" w:styleId="ListContinue2">
    <w:name w:val="List Continue 2"/>
    <w:basedOn w:val="List2"/>
    <w:rsid w:val="008D3B5C"/>
    <w:pPr>
      <w:ind w:firstLine="0"/>
    </w:pPr>
  </w:style>
  <w:style w:type="paragraph" w:styleId="ListContinue3">
    <w:name w:val="List Continue 3"/>
    <w:basedOn w:val="List3"/>
    <w:rsid w:val="008D3B5C"/>
    <w:pPr>
      <w:ind w:left="1021" w:firstLine="0"/>
    </w:pPr>
  </w:style>
  <w:style w:type="paragraph" w:styleId="ListContinue4">
    <w:name w:val="List Continue 4"/>
    <w:basedOn w:val="List4"/>
    <w:rsid w:val="008D3B5C"/>
    <w:pPr>
      <w:ind w:firstLine="0"/>
    </w:pPr>
  </w:style>
  <w:style w:type="paragraph" w:styleId="ListContinue5">
    <w:name w:val="List Continue 5"/>
    <w:basedOn w:val="List5"/>
    <w:rsid w:val="008D3B5C"/>
    <w:pPr>
      <w:ind w:firstLine="0"/>
    </w:pPr>
  </w:style>
  <w:style w:type="paragraph" w:styleId="ListNumber3">
    <w:name w:val="List Number 3"/>
    <w:basedOn w:val="List3"/>
    <w:rsid w:val="008D3B5C"/>
    <w:pPr>
      <w:numPr>
        <w:numId w:val="4"/>
      </w:numPr>
    </w:pPr>
  </w:style>
  <w:style w:type="paragraph" w:styleId="ListNumber4">
    <w:name w:val="List Number 4"/>
    <w:basedOn w:val="List4"/>
    <w:rsid w:val="008D3B5C"/>
    <w:pPr>
      <w:numPr>
        <w:numId w:val="5"/>
      </w:numPr>
    </w:pPr>
  </w:style>
  <w:style w:type="paragraph" w:styleId="ListNumber5">
    <w:name w:val="List Number 5"/>
    <w:basedOn w:val="List5"/>
    <w:rsid w:val="008D3B5C"/>
    <w:pPr>
      <w:numPr>
        <w:numId w:val="6"/>
      </w:numPr>
    </w:pPr>
  </w:style>
  <w:style w:type="paragraph" w:styleId="BlockText">
    <w:name w:val="Block Text"/>
    <w:basedOn w:val="Normal"/>
    <w:rsid w:val="008D3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B5C"/>
    <w:rPr>
      <w:sz w:val="16"/>
      <w:vertAlign w:val="superscript"/>
    </w:rPr>
  </w:style>
  <w:style w:type="character" w:customStyle="1" w:styleId="Symbols">
    <w:name w:val="Symbols"/>
    <w:basedOn w:val="DefaultParagraphFont"/>
    <w:rsid w:val="008D3B5C"/>
    <w:rPr>
      <w:rFonts w:ascii="Symbol" w:hAnsi="Symbol"/>
    </w:rPr>
  </w:style>
  <w:style w:type="character" w:customStyle="1" w:styleId="MenuOptions">
    <w:name w:val="Menu Options"/>
    <w:basedOn w:val="DefaultParagraphFont"/>
    <w:rsid w:val="008D3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B5C"/>
    <w:rPr>
      <w:b/>
    </w:rPr>
  </w:style>
  <w:style w:type="character" w:customStyle="1" w:styleId="Underlined">
    <w:name w:val="Underlined"/>
    <w:basedOn w:val="DefaultParagraphFont"/>
    <w:rsid w:val="008D3B5C"/>
    <w:rPr>
      <w:u w:val="single"/>
    </w:rPr>
  </w:style>
  <w:style w:type="paragraph" w:customStyle="1" w:styleId="TableBodyTextRight">
    <w:name w:val="Table Body Text Right"/>
    <w:basedOn w:val="TableBodyText"/>
    <w:rsid w:val="008D3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B5C"/>
    <w:rPr>
      <w:sz w:val="18"/>
    </w:rPr>
  </w:style>
  <w:style w:type="paragraph" w:customStyle="1" w:styleId="BodySmallRight">
    <w:name w:val="Body Small Right"/>
    <w:basedOn w:val="BodyTextRight"/>
    <w:rsid w:val="008D3B5C"/>
    <w:rPr>
      <w:sz w:val="18"/>
      <w:szCs w:val="18"/>
    </w:rPr>
  </w:style>
  <w:style w:type="paragraph" w:customStyle="1" w:styleId="MarginEdition">
    <w:name w:val="Margin Edition"/>
    <w:basedOn w:val="MarginNote"/>
    <w:rsid w:val="008D3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B5C"/>
    <w:rPr>
      <w:sz w:val="2"/>
      <w:szCs w:val="2"/>
    </w:rPr>
  </w:style>
  <w:style w:type="character" w:customStyle="1" w:styleId="Small">
    <w:name w:val="Small"/>
    <w:basedOn w:val="DefaultParagraphFont"/>
    <w:rsid w:val="008D3B5C"/>
    <w:rPr>
      <w:sz w:val="16"/>
    </w:rPr>
  </w:style>
  <w:style w:type="paragraph" w:customStyle="1" w:styleId="WideTable">
    <w:name w:val="Wide Table"/>
    <w:basedOn w:val="Normal"/>
    <w:rsid w:val="008D3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B5C"/>
  </w:style>
  <w:style w:type="paragraph" w:styleId="Quote">
    <w:name w:val="Quote"/>
    <w:basedOn w:val="Heading1"/>
    <w:link w:val="QuoteChar"/>
    <w:qFormat/>
    <w:rsid w:val="008D3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B5C"/>
    <w:pPr>
      <w:pageBreakBefore/>
    </w:pPr>
  </w:style>
  <w:style w:type="paragraph" w:customStyle="1" w:styleId="Border">
    <w:name w:val="Border"/>
    <w:basedOn w:val="Normal"/>
    <w:qFormat/>
    <w:rsid w:val="008D3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B5C"/>
    <w:rPr>
      <w:u w:val="single"/>
    </w:rPr>
  </w:style>
  <w:style w:type="character" w:customStyle="1" w:styleId="BoldandItalics">
    <w:name w:val="Bold and Italics"/>
    <w:qFormat/>
    <w:rsid w:val="008D3B5C"/>
    <w:rPr>
      <w:b/>
      <w:i/>
      <w:u w:val="none"/>
    </w:rPr>
  </w:style>
  <w:style w:type="paragraph" w:styleId="BalloonText">
    <w:name w:val="Balloon Text"/>
    <w:basedOn w:val="Normal"/>
    <w:link w:val="BalloonTextChar"/>
    <w:rsid w:val="008D3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B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B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734</Words>
  <Characters>4880</Characters>
  <Application>Microsoft Office Word</Application>
  <DocSecurity>0</DocSecurity>
  <Lines>163</Lines>
  <Paragraphs>106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PUA30312 Certificate III in Public Safety (Police Liaison)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2012-08-19T19:30:00Z</dcterms:created>
  <dcterms:modified xsi:type="dcterms:W3CDTF">2012-08-19T19:31:00Z</dcterms:modified>
</cp:coreProperties>
</file>