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B87" w:rsidP="00DB5B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PUA20312 Certificate II in Public Safety (Police Liaison)</w:t>
      </w:r>
      <w:r>
        <w:fldChar w:fldCharType="end"/>
      </w:r>
    </w:p>
    <w:p w:rsidR="00DB5B87" w:rsidP="00DB5B87">
      <w:pPr>
        <w:pStyle w:val="Version"/>
        <w:sectPr w:rsidSect="00E62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831" w:rsidP="00E62831">
      <w:pPr>
        <w:pStyle w:val="SuperHeading"/>
      </w:pPr>
      <w:r w:rsidRPr="00E62831">
        <w:t>PUA20312 Certificate II in Public Safety (Police Liaison)</w:t>
      </w:r>
    </w:p>
    <w:p w:rsidR="00000000" w:rsidRPr="00E62831" w:rsidP="00E62831">
      <w:pPr>
        <w:pStyle w:val="Heading1"/>
      </w:pPr>
      <w:bookmarkStart w:id="1" w:name="O_462093"/>
      <w:bookmarkEnd w:id="1"/>
      <w:r w:rsidRPr="00E628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DB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BodyText"/>
            </w:pPr>
            <w:r w:rsidRPr="00E62831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BodyText"/>
            </w:pPr>
            <w:r w:rsidRPr="00E62831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rPr>
                <w:rStyle w:val="SpecialBold"/>
              </w:rPr>
              <w:t>Comments</w:t>
            </w:r>
          </w:p>
        </w:tc>
      </w:tr>
      <w:tr w:rsidTr="00DB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BodyText"/>
            </w:pPr>
            <w:r w:rsidRPr="00E62831">
              <w:t>New release of existing qualifi</w:t>
            </w:r>
            <w:r w:rsidRPr="00E62831">
              <w:t>cation from PUA00 v8.1: PUA20310. Packaging rules wording revised. Equivalent.</w:t>
            </w:r>
          </w:p>
        </w:tc>
      </w:tr>
    </w:tbl>
    <w:p w:rsidR="00000000" w:rsidRPr="00E62831" w:rsidP="00E62831">
      <w:pPr>
        <w:pStyle w:val="TableBodyText"/>
      </w:pPr>
    </w:p>
    <w:p w:rsidR="00000000" w:rsidRPr="00E62831" w:rsidP="00E62831">
      <w:pPr>
        <w:pStyle w:val="AllowPageBreak"/>
      </w:pPr>
    </w:p>
    <w:p w:rsidR="00000000" w:rsidRPr="00E62831" w:rsidP="00E62831">
      <w:pPr>
        <w:pStyle w:val="Heading1"/>
      </w:pPr>
      <w:bookmarkStart w:id="2" w:name="O_462094"/>
      <w:bookmarkEnd w:id="2"/>
      <w:r w:rsidRPr="00E62831">
        <w:t>Description</w:t>
      </w:r>
    </w:p>
    <w:p w:rsidR="00000000" w:rsidRPr="00E62831" w:rsidP="00E62831">
      <w:pPr>
        <w:pStyle w:val="BodyText"/>
      </w:pPr>
      <w:r w:rsidRPr="00E62831">
        <w:t>Not applicable.</w:t>
      </w:r>
    </w:p>
    <w:p w:rsidR="00000000" w:rsidRPr="00E62831" w:rsidP="00E62831">
      <w:pPr>
        <w:pStyle w:val="AllowPageBreak"/>
      </w:pPr>
    </w:p>
    <w:p w:rsidR="00000000" w:rsidRPr="00E62831" w:rsidP="00E62831">
      <w:pPr>
        <w:pStyle w:val="Heading1"/>
      </w:pPr>
      <w:bookmarkStart w:id="3" w:name="O_462095"/>
      <w:bookmarkEnd w:id="3"/>
      <w:r w:rsidRPr="00E62831">
        <w:t>Pathways Information</w:t>
      </w:r>
    </w:p>
    <w:p w:rsidR="00000000" w:rsidRPr="00E62831" w:rsidP="00E62831">
      <w:pPr>
        <w:pStyle w:val="BodyText"/>
      </w:pPr>
      <w:r w:rsidRPr="00E62831">
        <w:rPr>
          <w:rStyle w:val="SpecialBold"/>
        </w:rPr>
        <w:t>Pathways into the qualification</w:t>
      </w:r>
    </w:p>
    <w:p w:rsidR="00000000" w:rsidRPr="00E62831" w:rsidP="00E62831">
      <w:pPr>
        <w:pStyle w:val="BodyText"/>
      </w:pPr>
      <w:r w:rsidRPr="00E62831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E62831" w:rsidP="00E62831">
      <w:pPr>
        <w:pStyle w:val="BodyText"/>
      </w:pPr>
      <w:r w:rsidRPr="00E62831">
        <w:t>Liaison and community policing qualifications have been develop</w:t>
      </w:r>
      <w:r w:rsidRPr="00E62831">
        <w:t>ed to set agreed minimum standards that should be contextualised within the specifics of each jurisdiction/agency/ organisational policy and procedure.</w:t>
      </w:r>
    </w:p>
    <w:p w:rsidR="00000000" w:rsidRPr="00E62831" w:rsidP="00E62831">
      <w:pPr>
        <w:pStyle w:val="BodyText"/>
      </w:pPr>
      <w:r w:rsidRPr="00E62831">
        <w:t>There are no specified pre-requisites for entry to this qualification.</w:t>
      </w:r>
    </w:p>
    <w:p w:rsidR="00000000" w:rsidRPr="00E62831" w:rsidP="00E62831">
      <w:pPr>
        <w:pStyle w:val="BodyText"/>
      </w:pPr>
      <w:r w:rsidRPr="00E62831">
        <w:rPr>
          <w:rStyle w:val="SpecialBold"/>
        </w:rPr>
        <w:t>Pathways from the qualification</w:t>
      </w:r>
    </w:p>
    <w:p w:rsidR="00000000" w:rsidRPr="00E62831" w:rsidP="00E62831">
      <w:pPr>
        <w:pStyle w:val="BodyText"/>
      </w:pPr>
      <w:r w:rsidRPr="00E62831">
        <w:t>A</w:t>
      </w:r>
      <w:r w:rsidRPr="00E62831">
        <w:t>fter achieving the PUA20312 Certificate II in Public Safety (Police Liaison), candidates may undertake a range of qualifications relevant to their role. Pathways for candidates considering this qualification may include to:</w:t>
      </w:r>
    </w:p>
    <w:p w:rsidR="00000000" w:rsidRPr="00E62831" w:rsidP="00E62831">
      <w:pPr>
        <w:pStyle w:val="ListBullet"/>
      </w:pPr>
      <w:r w:rsidRPr="00E62831">
        <w:t>commence the PUA30312 Certifica</w:t>
      </w:r>
      <w:r w:rsidRPr="00E62831">
        <w:t>te III in Public Safety (Police Liaison)</w:t>
      </w:r>
    </w:p>
    <w:p w:rsidR="00DB5B87" w:rsidP="00E62831">
      <w:pPr>
        <w:pStyle w:val="ListBullet"/>
      </w:pPr>
      <w:r w:rsidRPr="00E62831">
        <w:t>undertake further liaison related qualifications</w:t>
      </w:r>
    </w:p>
    <w:p w:rsidR="00DB5B87" w:rsidP="00E62831">
      <w:pPr>
        <w:pStyle w:val="ListBullet"/>
      </w:pPr>
    </w:p>
    <w:p w:rsidR="00000000" w:rsidRPr="00E62831" w:rsidP="00E62831">
      <w:pPr>
        <w:pStyle w:val="Heading1"/>
      </w:pPr>
      <w:bookmarkStart w:id="4" w:name="O_462097"/>
      <w:bookmarkEnd w:id="4"/>
      <w:r w:rsidRPr="00E62831">
        <w:t>Licensing/Regulatory Information</w:t>
      </w:r>
    </w:p>
    <w:p w:rsidR="00000000" w:rsidRPr="00E62831" w:rsidP="00E62831">
      <w:pPr>
        <w:pStyle w:val="BodyText"/>
      </w:pPr>
      <w:r w:rsidRPr="00E62831">
        <w:t>Not applicable.</w:t>
      </w:r>
    </w:p>
    <w:p w:rsidR="00000000" w:rsidRPr="00E62831" w:rsidP="00E62831">
      <w:pPr>
        <w:pStyle w:val="AllowPageBreak"/>
      </w:pPr>
    </w:p>
    <w:p w:rsidR="00000000" w:rsidRPr="00E62831" w:rsidP="00E62831">
      <w:pPr>
        <w:pStyle w:val="Heading1"/>
      </w:pPr>
      <w:bookmarkStart w:id="5" w:name="O_462098"/>
      <w:bookmarkEnd w:id="5"/>
      <w:r w:rsidRPr="00E62831">
        <w:t>Entry Requirements</w:t>
      </w:r>
    </w:p>
    <w:p w:rsidR="00000000" w:rsidRPr="00E62831" w:rsidP="00E62831">
      <w:pPr>
        <w:pStyle w:val="BodyText"/>
      </w:pPr>
      <w:r w:rsidRPr="00E62831">
        <w:t>Not applicable.</w:t>
      </w:r>
    </w:p>
    <w:p w:rsidR="00000000" w:rsidRPr="00E62831" w:rsidP="00E62831">
      <w:pPr>
        <w:pStyle w:val="AllowPageBreak"/>
      </w:pPr>
    </w:p>
    <w:p w:rsidR="00000000" w:rsidRPr="00E62831" w:rsidP="00E62831">
      <w:pPr>
        <w:pStyle w:val="Heading1"/>
      </w:pPr>
      <w:bookmarkStart w:id="6" w:name="O_462099"/>
      <w:bookmarkEnd w:id="6"/>
      <w:r w:rsidRPr="00E62831">
        <w:t>Employability Skills Summary</w:t>
      </w:r>
    </w:p>
    <w:p w:rsidR="00000000" w:rsidRPr="00E62831" w:rsidP="00E62831">
      <w:pPr>
        <w:pStyle w:val="BodyText"/>
      </w:pPr>
      <w:r w:rsidRPr="00E62831">
        <w:t xml:space="preserve">Employability Skills are part of a unit of competency. </w:t>
      </w:r>
    </w:p>
    <w:p w:rsidR="00000000" w:rsidRPr="00E62831" w:rsidP="00E62831">
      <w:pPr>
        <w:pStyle w:val="BodyText"/>
      </w:pPr>
      <w:r w:rsidRPr="00E62831">
        <w:t>Employability Skills statements from a selection of units of competency from the PUA20312 Certificate II in Public Safety (Police Liaison) have been reproduced in the table below.</w:t>
      </w:r>
    </w:p>
    <w:p w:rsidR="00000000" w:rsidRPr="00E62831" w:rsidP="00E62831">
      <w:pPr>
        <w:pStyle w:val="BodyText"/>
      </w:pPr>
      <w:r w:rsidRPr="00E62831">
        <w:t xml:space="preserve">This table provides </w:t>
      </w:r>
      <w:r w:rsidRPr="00E62831">
        <w:t>an example of Employability Skills for the qualification because Employability Skills within a qualification will vary depending on the qualification packaging options.</w:t>
      </w:r>
    </w:p>
    <w:p w:rsidR="00000000" w:rsidRPr="00E62831" w:rsidP="00E62831">
      <w:pPr>
        <w:pStyle w:val="BodyText"/>
      </w:pPr>
      <w:r w:rsidRPr="00E62831">
        <w:t>Public Safety qualifications have core units (which must be achieved) and elective unit</w:t>
      </w:r>
      <w:r w:rsidRPr="00E62831">
        <w:t>s (where there is a choice of units which must be achieved) so different Employability Skills Summaries are possible within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BodyText"/>
            </w:pPr>
            <w:r w:rsidRPr="00E62831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Employability Skills St</w:t>
            </w:r>
            <w:r w:rsidRPr="00E62831">
              <w:rPr>
                <w:rStyle w:val="SpecialBold"/>
              </w:rPr>
              <w:t>atement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 xml:space="preserve">communicate clearly, need for additional support to appropriate person </w:t>
            </w:r>
          </w:p>
          <w:p w:rsidR="00000000" w:rsidRPr="00E62831" w:rsidP="00E62831">
            <w:pPr>
              <w:pStyle w:val="TableListBullet"/>
            </w:pPr>
            <w:r w:rsidRPr="00E62831">
              <w:t xml:space="preserve">meet organisation’s standards of style and accuracy in presentation of written documents 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use questioning, learning and summarising skills to establish client needs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 xml:space="preserve">assist team members to ensure efficient and safe completion of tasks in accordance with organisation’s policies and procedures </w:t>
            </w:r>
          </w:p>
          <w:p w:rsidR="00000000" w:rsidRPr="00E62831" w:rsidP="00E62831">
            <w:pPr>
              <w:pStyle w:val="TableListBullet"/>
            </w:pPr>
            <w:r w:rsidRPr="00E62831">
              <w:t>encourage and acknowledge participation by</w:t>
            </w:r>
            <w:r w:rsidRPr="00E62831">
              <w:t xml:space="preserve"> team members 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make contributions in small informal group activities and meetings to facilitate outcomes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>identify and resolve particular misunderstandings in communication between other police and members of a culturally specific communit</w:t>
            </w:r>
            <w:r w:rsidRPr="00E62831">
              <w:t>y</w:t>
            </w:r>
          </w:p>
          <w:p w:rsidR="00000000" w:rsidRPr="00E62831" w:rsidP="00E62831">
            <w:pPr>
              <w:pStyle w:val="TableListBullet"/>
            </w:pPr>
            <w:r w:rsidRPr="00E62831">
              <w:t>identify hazards and assess risks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recognise problems and conflict and resolve through agreed and accepted processes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>observe confidentiality in accordance with organisation’s policies and procedures</w:t>
            </w:r>
          </w:p>
          <w:p w:rsidR="00000000" w:rsidRPr="00E62831" w:rsidP="00E62831">
            <w:pPr>
              <w:pStyle w:val="TableListBullet"/>
            </w:pPr>
            <w:r w:rsidRPr="00E62831">
              <w:t xml:space="preserve">raise occupational health and safety issues with designated personnel in accordance with workplace procedures and relevant occupational health and safety legislation 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suggest strategies to achieve service objectives while respecting cultural differences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P</w:t>
            </w:r>
            <w:r w:rsidRPr="00E62831">
              <w:rPr>
                <w:rStyle w:val="SpecialBold"/>
              </w:rPr>
              <w:t>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>complete tasks are and achieve results with minimum supervision</w:t>
            </w:r>
          </w:p>
          <w:p w:rsidR="00000000" w:rsidRPr="00E62831" w:rsidP="00E62831">
            <w:pPr>
              <w:pStyle w:val="TableListBullet"/>
            </w:pPr>
            <w:r w:rsidRPr="00E62831">
              <w:t>establish appropriate decision making processes with client and relevant stakeholders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 xml:space="preserve">select and implement appropriate response 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Self</w:t>
            </w:r>
            <w:r w:rsidRPr="00E62831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 xml:space="preserve">assess work load and </w:t>
            </w:r>
            <w:r w:rsidRPr="00E62831">
              <w:t>set priorities within allocated timeframes</w:t>
            </w:r>
          </w:p>
          <w:p w:rsidR="00000000" w:rsidRPr="00E62831" w:rsidP="00E62831">
            <w:pPr>
              <w:pStyle w:val="TableListBullet"/>
            </w:pPr>
            <w:r w:rsidRPr="00E62831">
              <w:t>monitor own work to ensure compliance with organisational requirements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recognise and manage signs of personal stress and take appropriate action to ensure continued work effectiveness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>access workplace information and seek clarification where necessary</w:t>
            </w:r>
          </w:p>
          <w:p w:rsidR="00000000" w:rsidRPr="00E62831" w:rsidP="00E62831">
            <w:pPr>
              <w:pStyle w:val="TableListBullet"/>
            </w:pPr>
            <w:r w:rsidRPr="00E62831">
              <w:t>identify training and development needs relevant to area of work in conjunction with supervisor and follow up with relevant personnel</w:t>
            </w:r>
          </w:p>
          <w:p w:rsidR="00000000" w:rsidP="00E62831">
            <w:pPr>
              <w:pStyle w:val="TableListBullet"/>
              <w:rPr>
                <w:lang w:val="en-NZ"/>
              </w:rPr>
            </w:pPr>
            <w:r w:rsidRPr="00E62831">
              <w:t>maintain currency of required licences and certificate</w:t>
            </w:r>
            <w:r w:rsidRPr="00E62831">
              <w:t xml:space="preserve">s 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BodyText"/>
              <w:rPr>
                <w:lang w:val="en-NZ"/>
              </w:rPr>
            </w:pPr>
            <w:r w:rsidRPr="00E62831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ListBullet"/>
            </w:pPr>
            <w:r w:rsidRPr="00E62831">
              <w:t>correctly utilise communications system to facilitate transmission and reception</w:t>
            </w:r>
          </w:p>
          <w:p w:rsidR="00000000" w:rsidRPr="00E62831" w:rsidP="00E62831">
            <w:pPr>
              <w:pStyle w:val="TableListBullet"/>
            </w:pPr>
            <w:r w:rsidRPr="00E62831">
              <w:t xml:space="preserve">inspect and maintain communications systems ensuring operational readiness according to organisational policies and procedures </w:t>
            </w:r>
          </w:p>
          <w:p w:rsidR="00000000" w:rsidRPr="00E62831" w:rsidP="00E62831">
            <w:pPr>
              <w:pStyle w:val="TableListBullet"/>
            </w:pPr>
            <w:r w:rsidRPr="00E62831">
              <w:t xml:space="preserve">use communications systems and </w:t>
            </w:r>
            <w:r w:rsidRPr="00E62831">
              <w:t>equipment</w:t>
            </w:r>
          </w:p>
        </w:tc>
      </w:tr>
    </w:tbl>
    <w:p w:rsidR="00DB5B87" w:rsidP="00E62831">
      <w:pPr>
        <w:pStyle w:val="BodyText"/>
      </w:pPr>
    </w:p>
    <w:p w:rsidR="00DB5B87" w:rsidP="00E62831">
      <w:pPr>
        <w:pStyle w:val="BodyText"/>
      </w:pPr>
    </w:p>
    <w:p w:rsidR="00000000" w:rsidRPr="00E62831" w:rsidP="00E62831">
      <w:pPr>
        <w:pStyle w:val="Heading1"/>
      </w:pPr>
      <w:bookmarkStart w:id="7" w:name="O_462101"/>
      <w:bookmarkEnd w:id="7"/>
      <w:r w:rsidRPr="00E62831">
        <w:t>Packaging Rules</w:t>
      </w:r>
    </w:p>
    <w:p w:rsidR="00000000" w:rsidRPr="00E62831" w:rsidP="00E62831">
      <w:pPr>
        <w:pStyle w:val="BodyText"/>
      </w:pPr>
    </w:p>
    <w:p w:rsidR="00000000" w:rsidRPr="00E62831" w:rsidP="00E62831">
      <w:pPr>
        <w:pStyle w:val="BodyText"/>
      </w:pPr>
      <w:r w:rsidRPr="00E62831">
        <w:t>7 units of competency are required for this qualification including:</w:t>
      </w:r>
    </w:p>
    <w:p w:rsidR="00000000" w:rsidRPr="00E62831" w:rsidP="00E62831">
      <w:pPr>
        <w:pStyle w:val="BodyText"/>
      </w:pPr>
    </w:p>
    <w:p w:rsidR="00000000" w:rsidRPr="00E62831" w:rsidP="00E62831">
      <w:pPr>
        <w:pStyle w:val="ListBullet"/>
      </w:pPr>
      <w:r w:rsidRPr="00E62831">
        <w:t>7 core units</w:t>
      </w:r>
    </w:p>
    <w:p w:rsidR="00000000" w:rsidRPr="00E62831" w:rsidP="00E628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BodyText"/>
            </w:pPr>
            <w:r w:rsidRPr="00E62831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rPr>
                <w:rStyle w:val="SpecialBold"/>
              </w:rPr>
              <w:t>Core Units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PUACOM001C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Communicate in the workplace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PUACOM002B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Provide services to clients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PUAOHS001C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Follow defined occupational health and safety policies and procedures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PUAOPE013A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Operate communications systems and equipment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PUAPOLIM001A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Assist police with members of a culturally specific community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PUATEA001B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Work in a team</w:t>
            </w:r>
          </w:p>
        </w:tc>
      </w:tr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831">
            <w:pPr>
              <w:pStyle w:val="TableBodyText"/>
              <w:rPr>
                <w:lang w:val="en-NZ"/>
              </w:rPr>
            </w:pPr>
            <w:r w:rsidRPr="00E62831">
              <w:t>PUATEA004D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TableBodyText"/>
            </w:pPr>
            <w:r w:rsidRPr="00E62831">
              <w:t>Work effectively in a public safety organisation</w:t>
            </w:r>
          </w:p>
        </w:tc>
      </w:tr>
    </w:tbl>
    <w:p w:rsidR="00000000" w:rsidRPr="00E62831" w:rsidP="00E6283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E6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831" w:rsidP="00E62831">
            <w:pPr>
              <w:pStyle w:val="BodyText"/>
            </w:pPr>
            <w:r w:rsidRPr="00E62831">
              <w:rPr>
                <w:rStyle w:val="SpecialBold"/>
              </w:rPr>
              <w:t>NOTES</w:t>
            </w:r>
          </w:p>
          <w:p w:rsidR="00000000" w:rsidRPr="00E62831" w:rsidP="00E62831">
            <w:pPr>
              <w:pStyle w:val="BodyText"/>
            </w:pPr>
            <w:r w:rsidRPr="00E62831">
              <w:t xml:space="preserve">Information about customising PUA12 Public Safety Training Package qualifications in the </w:t>
            </w:r>
            <w:r w:rsidRPr="00E62831">
              <w:t>Customisation of Qualifications</w:t>
            </w:r>
            <w:r w:rsidRPr="00E62831">
              <w:t xml:space="preserve"> section.</w:t>
            </w:r>
          </w:p>
        </w:tc>
      </w:tr>
    </w:tbl>
    <w:p w:rsidR="00000000" w:rsidRPr="00E62831" w:rsidP="00E62831">
      <w:pPr>
        <w:pStyle w:val="BodyText"/>
      </w:pPr>
    </w:p>
    <w:p w:rsidR="00000000" w:rsidRPr="00E62831" w:rsidP="00E62831"/>
    <w:sectPr w:rsidSect="00E628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5B87" w:rsidP="00DB5B8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87" w:rsidP="00E62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B87" w:rsidP="00E62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5B87" w:rsidP="00E628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31" w:rsidRPr="00DB5B87" w:rsidP="00DB5B8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B87" w:rsidRPr="002D2AF8" w:rsidP="00E62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PUA20312 Certificate II in Public Safety (Police Liaison)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DB5B87" w:rsidP="00E62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6C2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E00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831"/>
  </w:style>
  <w:style w:type="character" w:customStyle="1" w:styleId="Heading1Char">
    <w:name w:val="Heading 1 Char"/>
    <w:basedOn w:val="DefaultParagraphFont"/>
    <w:link w:val="Heading1"/>
    <w:rsid w:val="00E62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8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83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62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83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628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831"/>
    <w:rPr>
      <w:b/>
      <w:spacing w:val="0"/>
    </w:rPr>
  </w:style>
  <w:style w:type="paragraph" w:customStyle="1" w:styleId="SuperHeading">
    <w:name w:val="SuperHeading"/>
    <w:basedOn w:val="Normal"/>
    <w:rsid w:val="00E628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2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62831"/>
    <w:pPr>
      <w:spacing w:before="60" w:after="60"/>
    </w:pPr>
  </w:style>
  <w:style w:type="paragraph" w:customStyle="1" w:styleId="TableListBullet">
    <w:name w:val="Table List Bullet"/>
    <w:basedOn w:val="ListBullet"/>
    <w:rsid w:val="00E62831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E62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2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8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831"/>
    <w:rPr>
      <w:i/>
    </w:rPr>
  </w:style>
  <w:style w:type="paragraph" w:styleId="Caption">
    <w:name w:val="caption"/>
    <w:basedOn w:val="BodyText"/>
    <w:next w:val="Normal"/>
    <w:qFormat/>
    <w:rsid w:val="00E62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831"/>
  </w:style>
  <w:style w:type="paragraph" w:styleId="TableofFigures">
    <w:name w:val="table of figures"/>
    <w:basedOn w:val="Normal"/>
    <w:next w:val="Normal"/>
    <w:semiHidden/>
    <w:rsid w:val="00E62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831"/>
    <w:pPr>
      <w:numPr>
        <w:numId w:val="10"/>
      </w:numPr>
    </w:pPr>
  </w:style>
  <w:style w:type="character" w:customStyle="1" w:styleId="WingdingSymbols">
    <w:name w:val="Wingding Symbols"/>
    <w:rsid w:val="00E62831"/>
    <w:rPr>
      <w:rFonts w:ascii="Wingdings" w:hAnsi="Wingdings"/>
    </w:rPr>
  </w:style>
  <w:style w:type="paragraph" w:customStyle="1" w:styleId="TableHeading">
    <w:name w:val="Table Heading"/>
    <w:basedOn w:val="HeadingBase"/>
    <w:rsid w:val="00E62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831"/>
    <w:rPr>
      <w:color w:val="0033CC"/>
      <w:u w:val="none"/>
    </w:rPr>
  </w:style>
  <w:style w:type="paragraph" w:customStyle="1" w:styleId="BodyTextRight">
    <w:name w:val="Body Text Right"/>
    <w:basedOn w:val="BodyText"/>
    <w:rsid w:val="00E62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831"/>
    <w:rPr>
      <w:sz w:val="32"/>
    </w:rPr>
  </w:style>
  <w:style w:type="paragraph" w:customStyle="1" w:styleId="HeadingProcedure">
    <w:name w:val="Heading Procedure"/>
    <w:basedOn w:val="HeadingBase"/>
    <w:next w:val="Normal"/>
    <w:rsid w:val="00E62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62831"/>
    <w:pPr>
      <w:ind w:firstLine="0"/>
    </w:pPr>
  </w:style>
  <w:style w:type="paragraph" w:customStyle="1" w:styleId="ListNote">
    <w:name w:val="List Note"/>
    <w:basedOn w:val="List"/>
    <w:rsid w:val="00E62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831"/>
    <w:rPr>
      <w:rFonts w:ascii="Courier New" w:hAnsi="Courier New"/>
    </w:rPr>
  </w:style>
  <w:style w:type="paragraph" w:customStyle="1" w:styleId="NoteBullet">
    <w:name w:val="Note Bullet"/>
    <w:basedOn w:val="Note"/>
    <w:rsid w:val="00E62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E62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831"/>
    <w:rPr>
      <w:b/>
      <w:smallCaps/>
    </w:rPr>
  </w:style>
  <w:style w:type="paragraph" w:customStyle="1" w:styleId="TableListNumber">
    <w:name w:val="Table List Number"/>
    <w:basedOn w:val="ListNumber"/>
    <w:rsid w:val="00E62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831"/>
    <w:pPr>
      <w:numPr>
        <w:numId w:val="8"/>
      </w:numPr>
    </w:pPr>
  </w:style>
  <w:style w:type="paragraph" w:customStyle="1" w:styleId="ListAlpha2">
    <w:name w:val="List Alpha 2"/>
    <w:basedOn w:val="List2"/>
    <w:rsid w:val="00E62831"/>
    <w:pPr>
      <w:numPr>
        <w:numId w:val="7"/>
      </w:numPr>
    </w:pPr>
  </w:style>
  <w:style w:type="paragraph" w:styleId="List2">
    <w:name w:val="List 2"/>
    <w:basedOn w:val="BodyText"/>
    <w:rsid w:val="00E62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8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831"/>
    <w:pPr>
      <w:numPr>
        <w:numId w:val="2"/>
      </w:numPr>
    </w:pPr>
  </w:style>
  <w:style w:type="paragraph" w:styleId="ListBullet5">
    <w:name w:val="List Bullet 5"/>
    <w:basedOn w:val="List5"/>
    <w:rsid w:val="00E62831"/>
    <w:pPr>
      <w:numPr>
        <w:numId w:val="3"/>
      </w:numPr>
    </w:pPr>
  </w:style>
  <w:style w:type="paragraph" w:styleId="ListContinue2">
    <w:name w:val="List Continue 2"/>
    <w:basedOn w:val="List2"/>
    <w:rsid w:val="00E62831"/>
    <w:pPr>
      <w:ind w:firstLine="0"/>
    </w:pPr>
  </w:style>
  <w:style w:type="paragraph" w:styleId="ListContinue3">
    <w:name w:val="List Continue 3"/>
    <w:basedOn w:val="List3"/>
    <w:rsid w:val="00E62831"/>
    <w:pPr>
      <w:ind w:left="1021" w:firstLine="0"/>
    </w:pPr>
  </w:style>
  <w:style w:type="paragraph" w:styleId="ListContinue4">
    <w:name w:val="List Continue 4"/>
    <w:basedOn w:val="List4"/>
    <w:rsid w:val="00E62831"/>
    <w:pPr>
      <w:ind w:firstLine="0"/>
    </w:pPr>
  </w:style>
  <w:style w:type="paragraph" w:styleId="ListContinue5">
    <w:name w:val="List Continue 5"/>
    <w:basedOn w:val="List5"/>
    <w:rsid w:val="00E62831"/>
    <w:pPr>
      <w:ind w:firstLine="0"/>
    </w:pPr>
  </w:style>
  <w:style w:type="paragraph" w:styleId="ListNumber3">
    <w:name w:val="List Number 3"/>
    <w:basedOn w:val="List3"/>
    <w:rsid w:val="00E62831"/>
    <w:pPr>
      <w:numPr>
        <w:numId w:val="4"/>
      </w:numPr>
    </w:pPr>
  </w:style>
  <w:style w:type="paragraph" w:styleId="ListNumber4">
    <w:name w:val="List Number 4"/>
    <w:basedOn w:val="List4"/>
    <w:rsid w:val="00E62831"/>
    <w:pPr>
      <w:numPr>
        <w:numId w:val="5"/>
      </w:numPr>
    </w:pPr>
  </w:style>
  <w:style w:type="paragraph" w:styleId="ListNumber5">
    <w:name w:val="List Number 5"/>
    <w:basedOn w:val="List5"/>
    <w:rsid w:val="00E62831"/>
    <w:pPr>
      <w:numPr>
        <w:numId w:val="6"/>
      </w:numPr>
    </w:pPr>
  </w:style>
  <w:style w:type="paragraph" w:styleId="BlockText">
    <w:name w:val="Block Text"/>
    <w:basedOn w:val="Normal"/>
    <w:rsid w:val="00E62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831"/>
    <w:rPr>
      <w:sz w:val="16"/>
      <w:vertAlign w:val="superscript"/>
    </w:rPr>
  </w:style>
  <w:style w:type="character" w:customStyle="1" w:styleId="Symbols">
    <w:name w:val="Symbols"/>
    <w:basedOn w:val="DefaultParagraphFont"/>
    <w:rsid w:val="00E62831"/>
    <w:rPr>
      <w:rFonts w:ascii="Symbol" w:hAnsi="Symbol"/>
    </w:rPr>
  </w:style>
  <w:style w:type="character" w:customStyle="1" w:styleId="MenuOptions">
    <w:name w:val="Menu Options"/>
    <w:basedOn w:val="DefaultParagraphFont"/>
    <w:rsid w:val="00E62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831"/>
    <w:rPr>
      <w:b/>
    </w:rPr>
  </w:style>
  <w:style w:type="character" w:customStyle="1" w:styleId="Underlined">
    <w:name w:val="Underlined"/>
    <w:basedOn w:val="DefaultParagraphFont"/>
    <w:rsid w:val="00E62831"/>
    <w:rPr>
      <w:u w:val="single"/>
    </w:rPr>
  </w:style>
  <w:style w:type="paragraph" w:customStyle="1" w:styleId="TableBodyTextRight">
    <w:name w:val="Table Body Text Right"/>
    <w:basedOn w:val="TableBodyText"/>
    <w:rsid w:val="00E62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831"/>
    <w:rPr>
      <w:sz w:val="18"/>
    </w:rPr>
  </w:style>
  <w:style w:type="paragraph" w:customStyle="1" w:styleId="BodySmallRight">
    <w:name w:val="Body Small Right"/>
    <w:basedOn w:val="BodyTextRight"/>
    <w:rsid w:val="00E62831"/>
    <w:rPr>
      <w:sz w:val="18"/>
      <w:szCs w:val="18"/>
    </w:rPr>
  </w:style>
  <w:style w:type="paragraph" w:customStyle="1" w:styleId="MarginEdition">
    <w:name w:val="Margin Edition"/>
    <w:basedOn w:val="MarginNote"/>
    <w:rsid w:val="00E62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831"/>
    <w:rPr>
      <w:sz w:val="2"/>
      <w:szCs w:val="2"/>
    </w:rPr>
  </w:style>
  <w:style w:type="character" w:customStyle="1" w:styleId="Small">
    <w:name w:val="Small"/>
    <w:basedOn w:val="DefaultParagraphFont"/>
    <w:rsid w:val="00E62831"/>
    <w:rPr>
      <w:sz w:val="16"/>
    </w:rPr>
  </w:style>
  <w:style w:type="paragraph" w:customStyle="1" w:styleId="WideTable">
    <w:name w:val="Wide Table"/>
    <w:basedOn w:val="Normal"/>
    <w:rsid w:val="00E62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831"/>
  </w:style>
  <w:style w:type="paragraph" w:styleId="Quote">
    <w:name w:val="Quote"/>
    <w:basedOn w:val="Heading1"/>
    <w:link w:val="QuoteChar"/>
    <w:qFormat/>
    <w:rsid w:val="00E62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831"/>
    <w:pPr>
      <w:pageBreakBefore/>
    </w:pPr>
  </w:style>
  <w:style w:type="paragraph" w:customStyle="1" w:styleId="Border">
    <w:name w:val="Border"/>
    <w:basedOn w:val="Normal"/>
    <w:qFormat/>
    <w:rsid w:val="00E62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831"/>
    <w:rPr>
      <w:u w:val="single"/>
    </w:rPr>
  </w:style>
  <w:style w:type="character" w:customStyle="1" w:styleId="BoldandItalics">
    <w:name w:val="Bold and Italics"/>
    <w:qFormat/>
    <w:rsid w:val="00E62831"/>
    <w:rPr>
      <w:b/>
      <w:i/>
      <w:u w:val="none"/>
    </w:rPr>
  </w:style>
  <w:style w:type="paragraph" w:styleId="BalloonText">
    <w:name w:val="Balloon Text"/>
    <w:basedOn w:val="Normal"/>
    <w:link w:val="BalloonTextChar"/>
    <w:rsid w:val="00E62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8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8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4299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PUA20312 Certificate II in Public Safety (Police Liaison)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2012-08-19T19:55:00Z</dcterms:created>
  <dcterms:modified xsi:type="dcterms:W3CDTF">2012-08-19T19:55:00Z</dcterms:modified>
</cp:coreProperties>
</file>