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F24" w:rsidP="00403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PUASES014A Apply flood and fast moving water safety techniques</w:t>
      </w:r>
      <w:r>
        <w:fldChar w:fldCharType="end"/>
      </w:r>
    </w:p>
    <w:p w:rsidR="00403F24" w:rsidP="00403F24">
      <w:pPr>
        <w:pStyle w:val="Version"/>
        <w:sectPr w:rsidSect="00664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64BC8" w:rsidP="00664BC8">
      <w:pPr>
        <w:pStyle w:val="SuperHeading"/>
      </w:pPr>
      <w:r w:rsidRPr="00664BC8">
        <w:t>PUASES014A Apply flood and fast moving water safety techniques</w:t>
      </w:r>
    </w:p>
    <w:p w:rsidR="00000000" w:rsidRPr="00664BC8" w:rsidP="00664BC8">
      <w:pPr>
        <w:pStyle w:val="Heading1"/>
      </w:pPr>
      <w:bookmarkStart w:id="1" w:name="O_570563"/>
      <w:bookmarkEnd w:id="1"/>
      <w:r w:rsidRPr="00664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TableBodyText"/>
            </w:pPr>
            <w:r w:rsidRPr="00664BC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TableBodyText"/>
            </w:pPr>
            <w:r w:rsidRPr="00664BC8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rPr>
                <w:rStyle w:val="SpecialBold"/>
              </w:rPr>
              <w:t>Comments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 xml:space="preserve">Editorial changes. 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>Layout adjusted.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TableBodyText"/>
              <w:rPr>
                <w:lang w:val="en-NZ"/>
              </w:rPr>
            </w:pPr>
            <w:r w:rsidRPr="00664BC8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TableBodyText"/>
            </w:pPr>
            <w:r w:rsidRPr="00664BC8">
              <w:t>First release in TGA.</w:t>
            </w:r>
          </w:p>
        </w:tc>
      </w:tr>
    </w:tbl>
    <w:p w:rsidR="00000000" w:rsidRPr="00664BC8" w:rsidP="00664BC8">
      <w:pPr>
        <w:pStyle w:val="TableBodyText"/>
      </w:pP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2" w:name="O_570562"/>
      <w:bookmarkEnd w:id="2"/>
      <w:r w:rsidRPr="00664BC8">
        <w:t>Unit Descriptor</w:t>
      </w:r>
    </w:p>
    <w:p w:rsidR="00000000" w:rsidRPr="00664BC8" w:rsidP="00664BC8">
      <w:pPr>
        <w:pStyle w:val="BodyText"/>
      </w:pPr>
      <w:r w:rsidRPr="00664BC8">
        <w:t>This unit covers the competency required to operate safely and perform self-rescue in and around water which is considered to be in flood and/or fast moving context/environments.</w:t>
      </w: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3" w:name="O_570561"/>
      <w:bookmarkEnd w:id="3"/>
      <w:r w:rsidRPr="00664BC8">
        <w:t>Application of the Unit</w:t>
      </w:r>
    </w:p>
    <w:p w:rsidR="00000000" w:rsidRPr="00664BC8" w:rsidP="00664BC8">
      <w:pPr>
        <w:pStyle w:val="BodyText"/>
      </w:pPr>
      <w:r w:rsidRPr="00664BC8">
        <w:t>The application of this unit applies to persons who will be performing activities/tasks in or around water which is considered to be flood water and/or fast moving, but not specifically rapids, swift water and/or white water.</w:t>
      </w:r>
    </w:p>
    <w:p w:rsidR="00000000" w:rsidRPr="00664BC8" w:rsidP="00664BC8">
      <w:pPr>
        <w:pStyle w:val="BodyText"/>
      </w:pPr>
      <w:r w:rsidRPr="00664BC8">
        <w:t>Roles to which this unit may a</w:t>
      </w:r>
      <w:r w:rsidRPr="00664BC8">
        <w:t>pply could include emergency services personnel and marine operators.</w:t>
      </w: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4" w:name="O_570560"/>
      <w:bookmarkEnd w:id="4"/>
      <w:r w:rsidRPr="00664BC8">
        <w:t>Licensing/Regulatory Information</w:t>
      </w:r>
    </w:p>
    <w:p w:rsidR="00000000" w:rsidRPr="00664BC8" w:rsidP="00664BC8">
      <w:pPr>
        <w:pStyle w:val="BodyText"/>
      </w:pPr>
      <w:r w:rsidRPr="00664BC8">
        <w:t>Not applicable.</w:t>
      </w: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5" w:name="O_570559"/>
      <w:bookmarkEnd w:id="5"/>
      <w:r w:rsidRPr="00664BC8">
        <w:t>Pre-Requisites</w:t>
      </w:r>
    </w:p>
    <w:p w:rsidR="00000000" w:rsidRPr="00664BC8" w:rsidP="00664BC8">
      <w:pPr>
        <w:pStyle w:val="BodyText"/>
      </w:pPr>
      <w:r w:rsidRPr="00664BC8">
        <w:t>HLTFA311A Apply first aid</w:t>
      </w: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6" w:name="O_570558"/>
      <w:bookmarkEnd w:id="6"/>
      <w:r w:rsidRPr="00664BC8">
        <w:t>Employability Skills Information</w:t>
      </w:r>
    </w:p>
    <w:p w:rsidR="00000000" w:rsidRPr="00664BC8" w:rsidP="00664BC8">
      <w:pPr>
        <w:pStyle w:val="BodyText"/>
      </w:pPr>
      <w:r w:rsidRPr="00664BC8">
        <w:t>This unit co</w:t>
      </w:r>
      <w:r w:rsidRPr="00664BC8">
        <w:t>ntains employability skills.</w:t>
      </w: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7" w:name="O_570557"/>
      <w:bookmarkEnd w:id="7"/>
      <w:r w:rsidRPr="00664BC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BodyText"/>
            </w:pPr>
            <w:r w:rsidRPr="00664BC8">
              <w:t>Performance Criteria describe the required performance needed to demonstrate achievement of the el</w:t>
            </w:r>
            <w:r w:rsidRPr="00664BC8">
              <w:t xml:space="preserve">ement. Where </w:t>
            </w:r>
            <w:r w:rsidRPr="00664BC8">
              <w:rPr>
                <w:rStyle w:val="BoldandItalics"/>
              </w:rPr>
              <w:t>bold italicised</w:t>
            </w:r>
            <w:r w:rsidRPr="00664BC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664BC8" w:rsidP="00664BC8">
      <w:pPr>
        <w:pStyle w:val="BodyText"/>
      </w:pP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8" w:name="O_570556"/>
      <w:bookmarkEnd w:id="8"/>
      <w:r w:rsidRPr="00664B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BodyText"/>
            </w:pPr>
            <w:r w:rsidRPr="00664BC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SpecialBold"/>
              </w:rPr>
              <w:t>PERFORMANCE CRITERIA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List"/>
              <w:rPr>
                <w:lang w:val="en-NZ"/>
              </w:rPr>
            </w:pPr>
            <w:r w:rsidRPr="00664BC8">
              <w:rPr>
                <w:rStyle w:val="SpecialBold"/>
              </w:rPr>
              <w:t>1.</w:t>
            </w:r>
            <w:r w:rsidRPr="00664BC8">
              <w:rPr>
                <w:rStyle w:val="SpecialBold"/>
              </w:rPr>
              <w:tab/>
            </w:r>
            <w:r w:rsidRPr="00664BC8">
              <w:rPr>
                <w:rStyle w:val="SpecialBold"/>
              </w:rPr>
              <w:t>Prepare for operations in or around flood and fast moving water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"/>
            </w:pPr>
            <w:r w:rsidRPr="00664BC8">
              <w:t>1.1</w:t>
            </w:r>
            <w:r w:rsidRPr="00664BC8">
              <w:tab/>
              <w:t>Appropriate personal protective equipment (PPE) is selected and used</w:t>
            </w:r>
          </w:p>
          <w:p w:rsidR="00000000" w:rsidRPr="00664BC8" w:rsidP="00664BC8">
            <w:pPr>
              <w:pStyle w:val="List"/>
            </w:pPr>
            <w:r w:rsidRPr="00664BC8">
              <w:t>1.2</w:t>
            </w:r>
            <w:r w:rsidRPr="00664BC8">
              <w:tab/>
              <w:t>Safe and efficient operational activities are ensured by working and communicating with others as a part of team</w:t>
            </w:r>
          </w:p>
          <w:p w:rsidR="00000000" w:rsidP="00664BC8">
            <w:pPr>
              <w:pStyle w:val="List"/>
              <w:rPr>
                <w:lang w:val="en-NZ"/>
              </w:rPr>
            </w:pPr>
            <w:r w:rsidRPr="00664BC8">
              <w:t>1.</w:t>
            </w:r>
            <w:r w:rsidRPr="00664BC8">
              <w:t>3</w:t>
            </w:r>
            <w:r w:rsidRPr="00664BC8">
              <w:tab/>
            </w:r>
            <w:r w:rsidRPr="00664BC8">
              <w:rPr>
                <w:rStyle w:val="BoldandItalics"/>
              </w:rPr>
              <w:t>Hazards</w:t>
            </w:r>
            <w:r w:rsidRPr="00664BC8">
              <w:t xml:space="preserve"> associated with operations are identified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List"/>
              <w:rPr>
                <w:lang w:val="en-NZ"/>
              </w:rPr>
            </w:pPr>
            <w:r w:rsidRPr="00664BC8">
              <w:rPr>
                <w:rStyle w:val="SpecialBold"/>
              </w:rPr>
              <w:t>2.</w:t>
            </w:r>
            <w:r w:rsidRPr="00664BC8">
              <w:rPr>
                <w:rStyle w:val="SpecialBold"/>
              </w:rPr>
              <w:tab/>
              <w:t>Contribute to safe rescue operations in and around flood and fast moving water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"/>
            </w:pPr>
            <w:r w:rsidRPr="00664BC8">
              <w:t>2.1</w:t>
            </w:r>
            <w:r w:rsidRPr="00664BC8">
              <w:tab/>
              <w:t>Safe and stable platforms are identified and used to commence rescue activities according to organisational procedure</w:t>
            </w:r>
            <w:r w:rsidRPr="00664BC8">
              <w:t>s</w:t>
            </w:r>
          </w:p>
          <w:p w:rsidR="00000000" w:rsidRPr="00664BC8" w:rsidP="00664BC8">
            <w:pPr>
              <w:pStyle w:val="List"/>
            </w:pPr>
            <w:r w:rsidRPr="00664BC8">
              <w:t>2.2</w:t>
            </w:r>
            <w:r w:rsidRPr="00664BC8">
              <w:tab/>
            </w:r>
            <w:r w:rsidRPr="00664BC8">
              <w:rPr>
                <w:rStyle w:val="BoldandItalics"/>
              </w:rPr>
              <w:t>Appropriate techniques for safe operations</w:t>
            </w:r>
            <w:r w:rsidRPr="00664BC8">
              <w:t xml:space="preserve"> from land, vessel and/or water are used</w:t>
            </w:r>
          </w:p>
          <w:p w:rsidR="00000000" w:rsidRPr="00664BC8" w:rsidP="00664BC8">
            <w:pPr>
              <w:pStyle w:val="List"/>
            </w:pPr>
            <w:r w:rsidRPr="00664BC8">
              <w:t>2.3</w:t>
            </w:r>
            <w:r w:rsidRPr="00664BC8">
              <w:tab/>
              <w:t>Safety of self and others when undertaking rescue operations is monitored</w:t>
            </w:r>
          </w:p>
          <w:p w:rsidR="00000000" w:rsidP="00664BC8">
            <w:pPr>
              <w:pStyle w:val="List"/>
              <w:rPr>
                <w:lang w:val="en-NZ"/>
              </w:rPr>
            </w:pPr>
            <w:r w:rsidRPr="00664BC8">
              <w:t>2.4</w:t>
            </w:r>
            <w:r w:rsidRPr="00664BC8">
              <w:tab/>
              <w:t>Communication with others is undertaken to assist with rescue operations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List"/>
              <w:rPr>
                <w:lang w:val="en-NZ"/>
              </w:rPr>
            </w:pPr>
            <w:r w:rsidRPr="00664BC8">
              <w:rPr>
                <w:rStyle w:val="SpecialBold"/>
              </w:rPr>
              <w:t>3.</w:t>
            </w:r>
            <w:r w:rsidRPr="00664BC8">
              <w:rPr>
                <w:rStyle w:val="SpecialBold"/>
              </w:rPr>
              <w:tab/>
            </w:r>
            <w:r w:rsidRPr="00664BC8">
              <w:rPr>
                <w:rStyle w:val="SpecialBold"/>
              </w:rPr>
              <w:t>Apply self-rescue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"/>
            </w:pPr>
            <w:r w:rsidRPr="00664BC8">
              <w:t>3.1</w:t>
            </w:r>
            <w:r w:rsidRPr="00664BC8">
              <w:tab/>
              <w:t>Potential hazards when operating in moving water are identified</w:t>
            </w:r>
          </w:p>
          <w:p w:rsidR="00000000" w:rsidRPr="00664BC8" w:rsidP="00664BC8">
            <w:pPr>
              <w:pStyle w:val="List"/>
            </w:pPr>
            <w:r w:rsidRPr="00664BC8">
              <w:t>3.2</w:t>
            </w:r>
            <w:r w:rsidRPr="00664BC8">
              <w:tab/>
              <w:t xml:space="preserve">Correct </w:t>
            </w:r>
            <w:r w:rsidRPr="00664BC8">
              <w:rPr>
                <w:rStyle w:val="BoldandItalics"/>
              </w:rPr>
              <w:t>body position and techniques</w:t>
            </w:r>
            <w:r w:rsidRPr="00664BC8">
              <w:t xml:space="preserve"> to survive and to minimise injury are adopted</w:t>
            </w:r>
          </w:p>
          <w:p w:rsidR="00000000" w:rsidRPr="00664BC8" w:rsidP="00664BC8">
            <w:pPr>
              <w:pStyle w:val="List"/>
            </w:pPr>
            <w:r w:rsidRPr="00664BC8">
              <w:t>3.3</w:t>
            </w:r>
            <w:r w:rsidRPr="00664BC8">
              <w:tab/>
              <w:t xml:space="preserve">Opportunities/activities where others may be trying to assist with self-rescue </w:t>
            </w:r>
            <w:r w:rsidRPr="00664BC8">
              <w:t>are identified</w:t>
            </w:r>
          </w:p>
          <w:p w:rsidR="00000000" w:rsidP="00664BC8">
            <w:pPr>
              <w:pStyle w:val="List"/>
              <w:rPr>
                <w:lang w:val="en-NZ"/>
              </w:rPr>
            </w:pPr>
            <w:r w:rsidRPr="00664BC8">
              <w:t>3.4</w:t>
            </w:r>
            <w:r w:rsidRPr="00664BC8">
              <w:tab/>
              <w:t>Communication is undertaken with others on bank/edge/vessel to assist with self-rescue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List"/>
              <w:rPr>
                <w:lang w:val="en-NZ"/>
              </w:rPr>
            </w:pPr>
            <w:r w:rsidRPr="00664BC8">
              <w:rPr>
                <w:rStyle w:val="SpecialBold"/>
              </w:rPr>
              <w:t>4.</w:t>
            </w:r>
            <w:r w:rsidRPr="00664BC8">
              <w:rPr>
                <w:rStyle w:val="SpecialBold"/>
              </w:rPr>
              <w:tab/>
              <w:t>Perform safe self-landing techniques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"/>
            </w:pPr>
            <w:r w:rsidRPr="00664BC8">
              <w:t>4.1</w:t>
            </w:r>
            <w:r w:rsidRPr="00664BC8">
              <w:tab/>
              <w:t xml:space="preserve">Appropriate </w:t>
            </w:r>
            <w:r w:rsidRPr="00664BC8">
              <w:rPr>
                <w:rStyle w:val="BoldandItalics"/>
              </w:rPr>
              <w:t>landing techniques</w:t>
            </w:r>
            <w:r w:rsidRPr="00664BC8">
              <w:t xml:space="preserve"> to safely exit water are applied</w:t>
            </w:r>
          </w:p>
          <w:p w:rsidR="00000000" w:rsidRPr="00664BC8" w:rsidP="00664BC8">
            <w:pPr>
              <w:pStyle w:val="List"/>
            </w:pPr>
            <w:r w:rsidRPr="00664BC8">
              <w:t>4.2</w:t>
            </w:r>
            <w:r w:rsidRPr="00664BC8">
              <w:tab/>
              <w:t>After consideration of physical abili</w:t>
            </w:r>
            <w:r w:rsidRPr="00664BC8">
              <w:t xml:space="preserve">ty, type of craft and </w:t>
            </w:r>
            <w:r w:rsidRPr="00664BC8">
              <w:rPr>
                <w:rStyle w:val="BoldandItalics"/>
              </w:rPr>
              <w:t>situational variances</w:t>
            </w:r>
            <w:r w:rsidRPr="00664BC8">
              <w:t>, method of landing is selected</w:t>
            </w:r>
          </w:p>
          <w:p w:rsidR="00000000" w:rsidRPr="00664BC8" w:rsidP="00664BC8">
            <w:pPr>
              <w:pStyle w:val="List"/>
            </w:pPr>
            <w:r w:rsidRPr="00664BC8">
              <w:t>4.3</w:t>
            </w:r>
            <w:r w:rsidRPr="00664BC8">
              <w:tab/>
              <w:t>Safety of others when landing and/or re-entry to a vessel is ensured</w:t>
            </w:r>
          </w:p>
        </w:tc>
      </w:tr>
    </w:tbl>
    <w:p w:rsidR="00000000" w:rsidRPr="00664BC8" w:rsidP="00664BC8">
      <w:pPr>
        <w:pStyle w:val="BodyText"/>
      </w:pP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9" w:name="O_570555"/>
      <w:bookmarkEnd w:id="9"/>
      <w:r w:rsidRPr="00664BC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t>This describes the essential skills and knowledge and their</w:t>
            </w:r>
            <w:r w:rsidRPr="00664BC8">
              <w:t xml:space="preserve"> level, required for this unit.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SpecialBold"/>
              </w:rPr>
              <w:t>Required Skills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Bullet"/>
            </w:pPr>
            <w:r w:rsidRPr="00664BC8">
              <w:t>apply appropriate self-rescue techniques</w:t>
            </w:r>
          </w:p>
          <w:p w:rsidR="00000000" w:rsidRPr="00664BC8" w:rsidP="00664BC8">
            <w:pPr>
              <w:pStyle w:val="ListBullet"/>
            </w:pPr>
            <w:r w:rsidRPr="00664BC8">
              <w:t>communicate effectively with people involved, specifically in relation to situational awareness, safety and operational requirements</w:t>
            </w:r>
          </w:p>
          <w:p w:rsidR="00000000" w:rsidRPr="00664BC8" w:rsidP="00664BC8">
            <w:pPr>
              <w:pStyle w:val="ListBullet"/>
            </w:pPr>
            <w:r w:rsidRPr="00664BC8">
              <w:t>manoeuvre in flood and/or fast moving water in PPE</w:t>
            </w:r>
          </w:p>
          <w:p w:rsidR="00000000" w:rsidP="00664BC8">
            <w:pPr>
              <w:pStyle w:val="ListBullet"/>
              <w:rPr>
                <w:lang w:val="en-NZ"/>
              </w:rPr>
            </w:pPr>
            <w:r w:rsidRPr="00664BC8">
              <w:t>work safely around water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SpecialBold"/>
              </w:rPr>
              <w:t>Required Knowledge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Bullet"/>
            </w:pPr>
            <w:r w:rsidRPr="00664BC8">
              <w:t>defensive and aggressive swimming techniques</w:t>
            </w:r>
          </w:p>
          <w:p w:rsidR="00000000" w:rsidRPr="00664BC8" w:rsidP="00664BC8">
            <w:pPr>
              <w:pStyle w:val="ListBullet"/>
            </w:pPr>
            <w:r w:rsidRPr="00664BC8">
              <w:t>hazard identification</w:t>
            </w:r>
          </w:p>
          <w:p w:rsidR="00000000" w:rsidRPr="00664BC8" w:rsidP="00664BC8">
            <w:pPr>
              <w:pStyle w:val="ListBullet"/>
            </w:pPr>
            <w:r w:rsidRPr="00664BC8">
              <w:t>hydrology</w:t>
            </w:r>
          </w:p>
          <w:p w:rsidR="00000000" w:rsidRPr="00664BC8" w:rsidP="00664BC8">
            <w:pPr>
              <w:pStyle w:val="ListBullet"/>
            </w:pPr>
            <w:r w:rsidRPr="00664BC8">
              <w:t>possible responses by people involved in flood and fast moving water safety and h</w:t>
            </w:r>
            <w:r w:rsidRPr="00664BC8">
              <w:t>ow to react to these responses</w:t>
            </w:r>
          </w:p>
        </w:tc>
      </w:tr>
    </w:tbl>
    <w:p w:rsidR="00000000" w:rsidRPr="00664BC8" w:rsidP="00664BC8">
      <w:pPr>
        <w:pStyle w:val="BodyText"/>
      </w:pP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10" w:name="O_570554"/>
      <w:bookmarkEnd w:id="10"/>
      <w:r w:rsidRPr="00664BC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t xml:space="preserve">The evidence guide provides advice on assessment and must be read in conjunction with the Performance Criteria, Required Skills and Knowledge, </w:t>
            </w:r>
            <w:r w:rsidRPr="00664BC8">
              <w:t>the Range Statement and the Assessment Guidelines for this Training Package.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BodyText"/>
            </w:pPr>
            <w:r w:rsidRPr="00664BC8">
              <w:t>Assessment must confirm the ability to:</w:t>
            </w:r>
          </w:p>
          <w:p w:rsidR="00000000" w:rsidRPr="00664BC8" w:rsidP="00664BC8">
            <w:pPr>
              <w:pStyle w:val="ListBullet"/>
            </w:pPr>
            <w:r w:rsidRPr="00664BC8">
              <w:t>perform self-rescue techniques to ensure ow</w:t>
            </w:r>
            <w:r w:rsidRPr="00664BC8">
              <w:t>n safety</w:t>
            </w:r>
          </w:p>
          <w:p w:rsidR="00000000" w:rsidRPr="00664BC8" w:rsidP="00664BC8">
            <w:pPr>
              <w:pStyle w:val="ListBullet"/>
            </w:pPr>
            <w:r w:rsidRPr="00664BC8">
              <w:t>survive in or around inland moving water.</w:t>
            </w:r>
          </w:p>
          <w:p w:rsidR="00000000" w:rsidRPr="00664BC8" w:rsidP="00664BC8">
            <w:pPr>
              <w:pStyle w:val="BodyText"/>
            </w:pPr>
            <w:r w:rsidRPr="00664BC8">
              <w:rPr>
                <w:rStyle w:val="SpecialBold"/>
              </w:rPr>
              <w:t>Consistency in performance</w:t>
            </w:r>
          </w:p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t>Competency should be demonstrated over time in a range of conditions expected in the workplace.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BodyText"/>
            </w:pPr>
            <w:r w:rsidRPr="00664B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BodyText"/>
            </w:pPr>
            <w:r w:rsidRPr="00664BC8">
              <w:rPr>
                <w:rStyle w:val="SpecialBold"/>
              </w:rPr>
              <w:t>Context of assessment</w:t>
            </w:r>
          </w:p>
          <w:p w:rsidR="00000000" w:rsidRPr="00664BC8" w:rsidP="00664BC8">
            <w:pPr>
              <w:pStyle w:val="BodyText"/>
            </w:pPr>
            <w:r w:rsidRPr="00664BC8">
              <w:t>Competency should be assessed covering a minimum of four possible hazards which are reflective of the workplace environment and context, and are applicable to taking part in activities in flood and/or fast moving water.</w:t>
            </w:r>
          </w:p>
          <w:p w:rsidR="00000000" w:rsidRPr="00664BC8" w:rsidP="00664BC8">
            <w:pPr>
              <w:pStyle w:val="BodyText"/>
            </w:pPr>
            <w:r w:rsidRPr="00664BC8">
              <w:t>The relative unpredictability of flo</w:t>
            </w:r>
            <w:r w:rsidRPr="00664BC8">
              <w:t>od and/or fast moving water events makes relying on on-the-job assessment impractical, so training and assessment will usually involve setting scenarios to be completed either individually or as a member of a team.</w:t>
            </w:r>
          </w:p>
          <w:p w:rsidR="00000000" w:rsidRPr="00664BC8" w:rsidP="00664BC8">
            <w:pPr>
              <w:pStyle w:val="BodyText"/>
            </w:pPr>
            <w:r w:rsidRPr="00664BC8">
              <w:rPr>
                <w:rStyle w:val="SpecialBold"/>
              </w:rPr>
              <w:t>Specific resources for assessment</w:t>
            </w:r>
          </w:p>
          <w:p w:rsidR="00000000" w:rsidRPr="00664BC8" w:rsidP="00664BC8">
            <w:pPr>
              <w:pStyle w:val="BodyText"/>
            </w:pPr>
            <w:r w:rsidRPr="00664BC8">
              <w:t xml:space="preserve">Access </w:t>
            </w:r>
            <w:r w:rsidRPr="00664BC8">
              <w:t>is required to:</w:t>
            </w:r>
          </w:p>
          <w:p w:rsidR="00000000" w:rsidRPr="00664BC8" w:rsidP="00664BC8">
            <w:pPr>
              <w:pStyle w:val="ListBullet"/>
            </w:pPr>
            <w:r w:rsidRPr="00664BC8">
              <w:t>incidents, scenarios, exercises or simulations, or series of tasks</w:t>
            </w:r>
          </w:p>
          <w:p w:rsidR="00000000" w:rsidP="00664BC8">
            <w:pPr>
              <w:pStyle w:val="ListBullet"/>
              <w:rPr>
                <w:lang w:val="en-NZ"/>
              </w:rPr>
            </w:pPr>
            <w:r w:rsidRPr="00664BC8">
              <w:t>equipment used in flood and/or fast moving water operations.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BodyText"/>
            </w:pPr>
            <w:r w:rsidRPr="00664BC8">
              <w:t xml:space="preserve">In a public safety environment assessment is usually conducted via direct observation in </w:t>
            </w:r>
            <w:r w:rsidRPr="00664BC8">
              <w:t>a training environment or in the workplace via subject matter supervision and/or mentoring, which is typically recorded in a competency workbook.</w:t>
            </w:r>
          </w:p>
          <w:p w:rsidR="00000000" w:rsidRPr="00664BC8" w:rsidP="00664BC8">
            <w:pPr>
              <w:pStyle w:val="BodyText"/>
            </w:pPr>
            <w:r w:rsidRPr="00664BC8">
              <w:t>Assessment is completed using appropriately qualified assessors who select the most appropriate method of asse</w:t>
            </w:r>
            <w:r w:rsidRPr="00664BC8">
              <w:t>ssment.</w:t>
            </w:r>
          </w:p>
          <w:p w:rsidR="00000000" w:rsidRPr="00664BC8" w:rsidP="00664BC8">
            <w:pPr>
              <w:pStyle w:val="BodyText"/>
            </w:pPr>
            <w:r w:rsidRPr="00664BC8">
              <w:t>Assessment may occur in an operational environment or in an industry-approved simulated work environment. Forms of assessment that are typically used include:</w:t>
            </w:r>
          </w:p>
          <w:p w:rsidR="00000000" w:rsidRPr="00664BC8" w:rsidP="00664BC8">
            <w:pPr>
              <w:pStyle w:val="ListBullet"/>
            </w:pPr>
            <w:r w:rsidRPr="00664BC8">
              <w:t>direct observation</w:t>
            </w:r>
          </w:p>
          <w:p w:rsidR="00000000" w:rsidRPr="00664BC8" w:rsidP="00664BC8">
            <w:pPr>
              <w:pStyle w:val="ListBullet"/>
            </w:pPr>
            <w:r w:rsidRPr="00664BC8">
              <w:t>interviewing the candidate</w:t>
            </w:r>
          </w:p>
          <w:p w:rsidR="00000000" w:rsidRPr="00664BC8" w:rsidP="00664BC8">
            <w:pPr>
              <w:pStyle w:val="ListBullet"/>
            </w:pPr>
            <w:r w:rsidRPr="00664BC8">
              <w:t>journals and workplace documentation</w:t>
            </w:r>
          </w:p>
          <w:p w:rsidR="00000000" w:rsidRPr="00664BC8" w:rsidP="00664BC8">
            <w:pPr>
              <w:pStyle w:val="ListBullet"/>
            </w:pPr>
            <w:r w:rsidRPr="00664BC8">
              <w:t>third party reports from supervisors</w:t>
            </w:r>
          </w:p>
          <w:p w:rsidR="00000000" w:rsidRPr="00664BC8" w:rsidP="00664BC8">
            <w:pPr>
              <w:pStyle w:val="ListBullet"/>
            </w:pPr>
            <w:r w:rsidRPr="00664BC8">
              <w:t>written or oral questions.</w:t>
            </w:r>
          </w:p>
        </w:tc>
      </w:tr>
    </w:tbl>
    <w:p w:rsidR="00000000" w:rsidRPr="00664BC8" w:rsidP="00664BC8">
      <w:pPr>
        <w:pStyle w:val="BodyText"/>
      </w:pP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11" w:name="O_570553"/>
      <w:bookmarkEnd w:id="11"/>
      <w:r w:rsidRPr="00664BC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t xml:space="preserve">The Range Statement relates to the Unit of Competency as a whole. It allows for different work environments and situations that may affect performance. </w:t>
            </w:r>
            <w:r w:rsidRPr="00664BC8">
              <w:rPr>
                <w:rStyle w:val="BoldandItalics"/>
              </w:rPr>
              <w:t xml:space="preserve">Bold </w:t>
            </w:r>
            <w:r w:rsidRPr="00664BC8">
              <w:rPr>
                <w:rStyle w:val="BoldandItalics"/>
              </w:rPr>
              <w:t>italicised</w:t>
            </w:r>
            <w:r w:rsidRPr="00664BC8">
              <w:t xml:space="preserve"> wording in the Performance Criteria is detailed below.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BoldandItalics"/>
              </w:rPr>
              <w:t xml:space="preserve">Hazards </w:t>
            </w:r>
            <w:r w:rsidRPr="00664B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Bullet"/>
            </w:pPr>
            <w:r w:rsidRPr="00664BC8">
              <w:t>fauna</w:t>
            </w:r>
          </w:p>
          <w:p w:rsidR="00000000" w:rsidRPr="00664BC8" w:rsidP="00664BC8">
            <w:pPr>
              <w:pStyle w:val="ListBullet"/>
            </w:pPr>
            <w:r w:rsidRPr="00664BC8">
              <w:t>holes</w:t>
            </w:r>
          </w:p>
          <w:p w:rsidR="00000000" w:rsidRPr="00664BC8" w:rsidP="00664BC8">
            <w:pPr>
              <w:pStyle w:val="ListBullet"/>
            </w:pPr>
            <w:r w:rsidRPr="00664BC8">
              <w:t>manmade objects</w:t>
            </w:r>
          </w:p>
          <w:p w:rsidR="00000000" w:rsidRPr="00664BC8" w:rsidP="00664BC8">
            <w:pPr>
              <w:pStyle w:val="ListBullet"/>
            </w:pPr>
            <w:r w:rsidRPr="00664BC8">
              <w:t>rocks</w:t>
            </w:r>
          </w:p>
          <w:p w:rsidR="00000000" w:rsidRPr="00664BC8" w:rsidP="00664BC8">
            <w:pPr>
              <w:pStyle w:val="ListBullet"/>
            </w:pPr>
            <w:r w:rsidRPr="00664BC8">
              <w:t>sieves</w:t>
            </w:r>
          </w:p>
          <w:p w:rsidR="00000000" w:rsidRPr="00664BC8" w:rsidP="00664BC8">
            <w:pPr>
              <w:pStyle w:val="ListBullet"/>
            </w:pPr>
            <w:r w:rsidRPr="00664BC8">
              <w:t>slippery banks and/or landing</w:t>
            </w:r>
          </w:p>
          <w:p w:rsidR="00000000" w:rsidRPr="00664BC8" w:rsidP="00664BC8">
            <w:pPr>
              <w:pStyle w:val="ListBullet"/>
            </w:pPr>
            <w:r w:rsidRPr="00664BC8">
              <w:t>snags</w:t>
            </w:r>
          </w:p>
          <w:p w:rsidR="00000000" w:rsidRPr="00664BC8" w:rsidP="00664BC8">
            <w:pPr>
              <w:pStyle w:val="ListBullet"/>
            </w:pPr>
            <w:r w:rsidRPr="00664BC8">
              <w:t>stoppers</w:t>
            </w:r>
          </w:p>
          <w:p w:rsidR="00000000" w:rsidRPr="00664BC8" w:rsidP="00664BC8">
            <w:pPr>
              <w:pStyle w:val="ListBullet"/>
            </w:pPr>
            <w:r w:rsidRPr="00664BC8">
              <w:t>strainers</w:t>
            </w:r>
          </w:p>
          <w:p w:rsidR="00000000" w:rsidRPr="00664BC8" w:rsidP="00664BC8">
            <w:pPr>
              <w:pStyle w:val="ListBullet"/>
            </w:pPr>
            <w:r w:rsidRPr="00664BC8">
              <w:t>swift moving water</w:t>
            </w:r>
          </w:p>
          <w:p w:rsidR="00000000" w:rsidRPr="00664BC8" w:rsidP="00664BC8">
            <w:pPr>
              <w:pStyle w:val="ListBullet"/>
            </w:pPr>
            <w:r w:rsidRPr="00664BC8">
              <w:t>undercuts</w:t>
            </w:r>
          </w:p>
          <w:p w:rsidR="00000000" w:rsidRPr="00664BC8" w:rsidP="00664BC8">
            <w:pPr>
              <w:pStyle w:val="ListBullet"/>
            </w:pPr>
            <w:r w:rsidRPr="00664BC8">
              <w:t>waterfalls</w:t>
            </w:r>
          </w:p>
          <w:p w:rsidR="00000000" w:rsidRPr="00664BC8" w:rsidP="00664BC8">
            <w:pPr>
              <w:pStyle w:val="ListBullet"/>
            </w:pPr>
            <w:r w:rsidRPr="00664BC8">
              <w:t>weirs</w:t>
            </w:r>
          </w:p>
          <w:p w:rsidR="00000000" w:rsidP="00664BC8">
            <w:pPr>
              <w:pStyle w:val="ListBullet"/>
              <w:rPr>
                <w:lang w:val="en-NZ"/>
              </w:rPr>
            </w:pPr>
            <w:r w:rsidRPr="00664BC8">
              <w:t>wire fences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BoldandItalics"/>
              </w:rPr>
              <w:t>Appropriate techniques for safe operations</w:t>
            </w:r>
            <w:r w:rsidRPr="00664BC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ListBullet"/>
              <w:rPr>
                <w:lang w:val="en-NZ"/>
              </w:rPr>
            </w:pPr>
            <w:r w:rsidRPr="00664BC8">
              <w:t>using a throw bag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BoldandItalics"/>
              </w:rPr>
              <w:t>Body position and techniques</w:t>
            </w:r>
            <w:r w:rsidRPr="00664BC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Bullet"/>
            </w:pPr>
            <w:r w:rsidRPr="00664BC8">
              <w:t>aggressive swimming</w:t>
            </w:r>
          </w:p>
          <w:p w:rsidR="00000000" w:rsidRPr="00664BC8" w:rsidP="00664BC8">
            <w:pPr>
              <w:pStyle w:val="ListBullet"/>
            </w:pPr>
            <w:r w:rsidRPr="00664BC8">
              <w:t>defensive swimming</w:t>
            </w:r>
          </w:p>
          <w:p w:rsidR="00000000" w:rsidP="00664BC8">
            <w:pPr>
              <w:pStyle w:val="ListBullet"/>
              <w:rPr>
                <w:lang w:val="en-NZ"/>
              </w:rPr>
            </w:pPr>
            <w:r w:rsidRPr="00664BC8">
              <w:t>wading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BoldandItalics"/>
              </w:rPr>
              <w:t>Landing techniques</w:t>
            </w:r>
            <w:r w:rsidRPr="00664BC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Bullet"/>
            </w:pPr>
            <w:r w:rsidRPr="00664BC8">
              <w:t>climbing into a vessel</w:t>
            </w:r>
          </w:p>
          <w:p w:rsidR="00000000" w:rsidRPr="00664BC8" w:rsidP="00664BC8">
            <w:pPr>
              <w:pStyle w:val="ListBullet"/>
            </w:pPr>
            <w:r w:rsidRPr="00664BC8">
              <w:t>hauling to shore or bank</w:t>
            </w:r>
          </w:p>
          <w:p w:rsidR="00000000" w:rsidP="00664BC8">
            <w:pPr>
              <w:pStyle w:val="ListBullet"/>
              <w:rPr>
                <w:lang w:val="en-NZ"/>
              </w:rPr>
            </w:pPr>
            <w:r w:rsidRPr="00664BC8">
              <w:t xml:space="preserve">swimming </w:t>
            </w:r>
            <w:r w:rsidRPr="00664BC8">
              <w:t>to vessel or shore or manmade structure</w:t>
            </w:r>
          </w:p>
        </w:tc>
      </w:tr>
      <w:tr w:rsidTr="0040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BC8">
            <w:pPr>
              <w:pStyle w:val="BodyText"/>
              <w:rPr>
                <w:lang w:val="en-NZ"/>
              </w:rPr>
            </w:pPr>
            <w:r w:rsidRPr="00664BC8">
              <w:rPr>
                <w:rStyle w:val="BoldandItalics"/>
              </w:rPr>
              <w:t>Situational variances</w:t>
            </w:r>
            <w:r w:rsidRPr="00664BC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BC8" w:rsidP="00664BC8">
            <w:pPr>
              <w:pStyle w:val="ListBullet"/>
            </w:pPr>
            <w:r w:rsidRPr="00664BC8">
              <w:t>access or egress</w:t>
            </w:r>
          </w:p>
          <w:p w:rsidR="00000000" w:rsidRPr="00664BC8" w:rsidP="00664BC8">
            <w:pPr>
              <w:pStyle w:val="ListBullet"/>
            </w:pPr>
            <w:r w:rsidRPr="00664BC8">
              <w:t>availability of assistance</w:t>
            </w:r>
          </w:p>
          <w:p w:rsidR="00000000" w:rsidRPr="00664BC8" w:rsidP="00664BC8">
            <w:pPr>
              <w:pStyle w:val="ListBullet"/>
            </w:pPr>
            <w:r w:rsidRPr="00664BC8">
              <w:t>current</w:t>
            </w:r>
          </w:p>
          <w:p w:rsidR="00000000" w:rsidRPr="00664BC8" w:rsidP="00664BC8">
            <w:pPr>
              <w:pStyle w:val="ListBullet"/>
            </w:pPr>
            <w:r w:rsidRPr="00664BC8">
              <w:t>depth of water</w:t>
            </w:r>
          </w:p>
          <w:p w:rsidR="00000000" w:rsidRPr="00664BC8" w:rsidP="00664BC8">
            <w:pPr>
              <w:pStyle w:val="ListBullet"/>
            </w:pPr>
            <w:r w:rsidRPr="00664BC8">
              <w:t>imminent hazards</w:t>
            </w:r>
          </w:p>
          <w:p w:rsidR="00000000" w:rsidRPr="00664BC8" w:rsidP="00664BC8">
            <w:pPr>
              <w:pStyle w:val="ListBullet"/>
            </w:pPr>
            <w:r w:rsidRPr="00664BC8">
              <w:t>low light and/or darkness</w:t>
            </w:r>
          </w:p>
          <w:p w:rsidR="00000000" w:rsidRPr="00664BC8" w:rsidP="00664BC8">
            <w:pPr>
              <w:pStyle w:val="ListBullet"/>
            </w:pPr>
            <w:r w:rsidRPr="00664BC8">
              <w:t>prevailing conditions and/or weather</w:t>
            </w:r>
          </w:p>
          <w:p w:rsidR="00000000" w:rsidRPr="00664BC8" w:rsidP="00664BC8">
            <w:pPr>
              <w:pStyle w:val="ListBullet"/>
            </w:pPr>
            <w:r w:rsidRPr="00664BC8">
              <w:t>speed of water movement</w:t>
            </w:r>
          </w:p>
        </w:tc>
      </w:tr>
    </w:tbl>
    <w:p w:rsidR="00000000" w:rsidRPr="00664BC8" w:rsidP="00664BC8">
      <w:pPr>
        <w:pStyle w:val="BodyText"/>
      </w:pPr>
    </w:p>
    <w:p w:rsidR="00000000" w:rsidRPr="00664BC8" w:rsidP="00664BC8">
      <w:pPr>
        <w:pStyle w:val="AllowPageBreak"/>
      </w:pPr>
    </w:p>
    <w:p w:rsidR="00000000" w:rsidRPr="00664BC8" w:rsidP="00664BC8">
      <w:pPr>
        <w:pStyle w:val="Heading1"/>
      </w:pPr>
      <w:bookmarkStart w:id="12" w:name="O_570552"/>
      <w:bookmarkEnd w:id="12"/>
      <w:r w:rsidRPr="00664BC8">
        <w:t>Unit Sector(s)</w:t>
      </w:r>
    </w:p>
    <w:p w:rsidR="00000000" w:rsidRPr="00664BC8" w:rsidP="00664BC8">
      <w:pPr>
        <w:pStyle w:val="BodyText"/>
      </w:pPr>
      <w:r w:rsidRPr="00664BC8">
        <w:t>Not applicable.</w:t>
      </w:r>
    </w:p>
    <w:p w:rsidR="00000000" w:rsidRPr="00664BC8" w:rsidP="00664BC8"/>
    <w:sectPr w:rsidSect="00664B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C8" w:rsidRPr="00403F24" w:rsidP="00403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F24" w:rsidP="00664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03F24" w:rsidP="00664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3F24" w:rsidP="00664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C8" w:rsidRPr="00403F24" w:rsidP="00403F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F24" w:rsidRPr="002D2AF8" w:rsidP="00664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PUASES014A Apply flood and fast moving water safety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403F24" w:rsidP="00664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107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287B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BC8"/>
  </w:style>
  <w:style w:type="character" w:customStyle="1" w:styleId="Heading1Char">
    <w:name w:val="Heading 1 Char"/>
    <w:basedOn w:val="DefaultParagraphFont"/>
    <w:link w:val="Heading1"/>
    <w:rsid w:val="00664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B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B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B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BC8"/>
    <w:rPr>
      <w:b/>
      <w:spacing w:val="0"/>
    </w:rPr>
  </w:style>
  <w:style w:type="paragraph" w:customStyle="1" w:styleId="SuperHeading">
    <w:name w:val="SuperHeading"/>
    <w:basedOn w:val="Normal"/>
    <w:rsid w:val="00664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64BC8"/>
    <w:pPr>
      <w:spacing w:before="60" w:after="60"/>
    </w:pPr>
  </w:style>
  <w:style w:type="character" w:customStyle="1" w:styleId="BoldandItalics">
    <w:name w:val="Bold and Italics"/>
    <w:qFormat/>
    <w:rsid w:val="00664B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4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B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B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BC8"/>
    <w:rPr>
      <w:i/>
    </w:rPr>
  </w:style>
  <w:style w:type="paragraph" w:styleId="Caption">
    <w:name w:val="caption"/>
    <w:basedOn w:val="BodyText"/>
    <w:next w:val="Normal"/>
    <w:qFormat/>
    <w:rsid w:val="00664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BC8"/>
  </w:style>
  <w:style w:type="paragraph" w:styleId="TableofFigures">
    <w:name w:val="table of figures"/>
    <w:basedOn w:val="Normal"/>
    <w:next w:val="Normal"/>
    <w:semiHidden/>
    <w:rsid w:val="00664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BC8"/>
    <w:pPr>
      <w:numPr>
        <w:numId w:val="10"/>
      </w:numPr>
    </w:pPr>
  </w:style>
  <w:style w:type="character" w:customStyle="1" w:styleId="WingdingSymbols">
    <w:name w:val="Wingding Symbols"/>
    <w:rsid w:val="00664BC8"/>
    <w:rPr>
      <w:rFonts w:ascii="Wingdings" w:hAnsi="Wingdings"/>
    </w:rPr>
  </w:style>
  <w:style w:type="paragraph" w:customStyle="1" w:styleId="TableHeading">
    <w:name w:val="Table Heading"/>
    <w:basedOn w:val="HeadingBase"/>
    <w:rsid w:val="00664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BC8"/>
    <w:rPr>
      <w:color w:val="0033CC"/>
      <w:u w:val="none"/>
    </w:rPr>
  </w:style>
  <w:style w:type="paragraph" w:customStyle="1" w:styleId="BodyTextRight">
    <w:name w:val="Body Text Right"/>
    <w:basedOn w:val="BodyText"/>
    <w:rsid w:val="00664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BC8"/>
    <w:rPr>
      <w:sz w:val="32"/>
    </w:rPr>
  </w:style>
  <w:style w:type="paragraph" w:customStyle="1" w:styleId="HeadingProcedure">
    <w:name w:val="Heading Procedure"/>
    <w:basedOn w:val="HeadingBase"/>
    <w:next w:val="Normal"/>
    <w:rsid w:val="00664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64BC8"/>
    <w:pPr>
      <w:ind w:firstLine="0"/>
    </w:pPr>
  </w:style>
  <w:style w:type="paragraph" w:customStyle="1" w:styleId="ListNote">
    <w:name w:val="List Note"/>
    <w:basedOn w:val="List"/>
    <w:rsid w:val="00664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BC8"/>
    <w:rPr>
      <w:rFonts w:ascii="Courier New" w:hAnsi="Courier New"/>
    </w:rPr>
  </w:style>
  <w:style w:type="paragraph" w:customStyle="1" w:styleId="NoteBullet">
    <w:name w:val="Note Bullet"/>
    <w:basedOn w:val="Note"/>
    <w:rsid w:val="00664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BC8"/>
    <w:rPr>
      <w:b/>
      <w:smallCaps/>
    </w:rPr>
  </w:style>
  <w:style w:type="paragraph" w:customStyle="1" w:styleId="TableListNumber">
    <w:name w:val="Table List Number"/>
    <w:basedOn w:val="ListNumber"/>
    <w:rsid w:val="00664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BC8"/>
    <w:pPr>
      <w:numPr>
        <w:numId w:val="8"/>
      </w:numPr>
    </w:pPr>
  </w:style>
  <w:style w:type="paragraph" w:customStyle="1" w:styleId="ListAlpha2">
    <w:name w:val="List Alpha 2"/>
    <w:basedOn w:val="List2"/>
    <w:rsid w:val="00664BC8"/>
    <w:pPr>
      <w:numPr>
        <w:numId w:val="7"/>
      </w:numPr>
    </w:pPr>
  </w:style>
  <w:style w:type="paragraph" w:styleId="List2">
    <w:name w:val="List 2"/>
    <w:basedOn w:val="BodyText"/>
    <w:rsid w:val="00664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BC8"/>
    <w:pPr>
      <w:numPr>
        <w:numId w:val="2"/>
      </w:numPr>
    </w:pPr>
  </w:style>
  <w:style w:type="paragraph" w:styleId="ListBullet5">
    <w:name w:val="List Bullet 5"/>
    <w:basedOn w:val="List5"/>
    <w:rsid w:val="00664BC8"/>
    <w:pPr>
      <w:numPr>
        <w:numId w:val="3"/>
      </w:numPr>
    </w:pPr>
  </w:style>
  <w:style w:type="paragraph" w:styleId="ListContinue2">
    <w:name w:val="List Continue 2"/>
    <w:basedOn w:val="List2"/>
    <w:rsid w:val="00664BC8"/>
    <w:pPr>
      <w:ind w:firstLine="0"/>
    </w:pPr>
  </w:style>
  <w:style w:type="paragraph" w:styleId="ListContinue3">
    <w:name w:val="List Continue 3"/>
    <w:basedOn w:val="List3"/>
    <w:rsid w:val="00664BC8"/>
    <w:pPr>
      <w:ind w:left="1021" w:firstLine="0"/>
    </w:pPr>
  </w:style>
  <w:style w:type="paragraph" w:styleId="ListContinue4">
    <w:name w:val="List Continue 4"/>
    <w:basedOn w:val="List4"/>
    <w:rsid w:val="00664BC8"/>
    <w:pPr>
      <w:ind w:firstLine="0"/>
    </w:pPr>
  </w:style>
  <w:style w:type="paragraph" w:styleId="ListContinue5">
    <w:name w:val="List Continue 5"/>
    <w:basedOn w:val="List5"/>
    <w:rsid w:val="00664BC8"/>
    <w:pPr>
      <w:ind w:firstLine="0"/>
    </w:pPr>
  </w:style>
  <w:style w:type="paragraph" w:styleId="ListNumber3">
    <w:name w:val="List Number 3"/>
    <w:basedOn w:val="List3"/>
    <w:rsid w:val="00664BC8"/>
    <w:pPr>
      <w:numPr>
        <w:numId w:val="4"/>
      </w:numPr>
    </w:pPr>
  </w:style>
  <w:style w:type="paragraph" w:styleId="ListNumber4">
    <w:name w:val="List Number 4"/>
    <w:basedOn w:val="List4"/>
    <w:rsid w:val="00664BC8"/>
    <w:pPr>
      <w:numPr>
        <w:numId w:val="5"/>
      </w:numPr>
    </w:pPr>
  </w:style>
  <w:style w:type="paragraph" w:styleId="ListNumber5">
    <w:name w:val="List Number 5"/>
    <w:basedOn w:val="List5"/>
    <w:rsid w:val="00664BC8"/>
    <w:pPr>
      <w:numPr>
        <w:numId w:val="6"/>
      </w:numPr>
    </w:pPr>
  </w:style>
  <w:style w:type="paragraph" w:styleId="BlockText">
    <w:name w:val="Block Text"/>
    <w:basedOn w:val="Normal"/>
    <w:rsid w:val="00664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BC8"/>
    <w:rPr>
      <w:sz w:val="16"/>
      <w:vertAlign w:val="superscript"/>
    </w:rPr>
  </w:style>
  <w:style w:type="character" w:customStyle="1" w:styleId="Symbols">
    <w:name w:val="Symbols"/>
    <w:basedOn w:val="DefaultParagraphFont"/>
    <w:rsid w:val="00664BC8"/>
    <w:rPr>
      <w:rFonts w:ascii="Symbol" w:hAnsi="Symbol"/>
    </w:rPr>
  </w:style>
  <w:style w:type="character" w:customStyle="1" w:styleId="MenuOptions">
    <w:name w:val="Menu Options"/>
    <w:basedOn w:val="DefaultParagraphFont"/>
    <w:rsid w:val="00664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BC8"/>
    <w:rPr>
      <w:b/>
    </w:rPr>
  </w:style>
  <w:style w:type="character" w:customStyle="1" w:styleId="Underlined">
    <w:name w:val="Underlined"/>
    <w:basedOn w:val="DefaultParagraphFont"/>
    <w:rsid w:val="00664BC8"/>
    <w:rPr>
      <w:u w:val="single"/>
    </w:rPr>
  </w:style>
  <w:style w:type="paragraph" w:customStyle="1" w:styleId="TableBodyTextRight">
    <w:name w:val="Table Body Text Right"/>
    <w:basedOn w:val="TableBodyText"/>
    <w:rsid w:val="00664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BC8"/>
    <w:rPr>
      <w:sz w:val="18"/>
    </w:rPr>
  </w:style>
  <w:style w:type="paragraph" w:customStyle="1" w:styleId="BodySmallRight">
    <w:name w:val="Body Small Right"/>
    <w:basedOn w:val="BodyTextRight"/>
    <w:rsid w:val="00664BC8"/>
    <w:rPr>
      <w:sz w:val="18"/>
      <w:szCs w:val="18"/>
    </w:rPr>
  </w:style>
  <w:style w:type="paragraph" w:customStyle="1" w:styleId="MarginEdition">
    <w:name w:val="Margin Edition"/>
    <w:basedOn w:val="MarginNote"/>
    <w:rsid w:val="00664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BC8"/>
    <w:rPr>
      <w:sz w:val="2"/>
      <w:szCs w:val="2"/>
    </w:rPr>
  </w:style>
  <w:style w:type="character" w:customStyle="1" w:styleId="Small">
    <w:name w:val="Small"/>
    <w:basedOn w:val="DefaultParagraphFont"/>
    <w:rsid w:val="00664BC8"/>
    <w:rPr>
      <w:sz w:val="16"/>
    </w:rPr>
  </w:style>
  <w:style w:type="paragraph" w:customStyle="1" w:styleId="WideTable">
    <w:name w:val="Wide Table"/>
    <w:basedOn w:val="Normal"/>
    <w:rsid w:val="00664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BC8"/>
  </w:style>
  <w:style w:type="paragraph" w:styleId="Quote">
    <w:name w:val="Quote"/>
    <w:basedOn w:val="Heading1"/>
    <w:link w:val="QuoteChar"/>
    <w:qFormat/>
    <w:rsid w:val="00664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BC8"/>
    <w:pPr>
      <w:pageBreakBefore/>
    </w:pPr>
  </w:style>
  <w:style w:type="paragraph" w:customStyle="1" w:styleId="Border">
    <w:name w:val="Border"/>
    <w:basedOn w:val="Normal"/>
    <w:qFormat/>
    <w:rsid w:val="00664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BC8"/>
    <w:rPr>
      <w:u w:val="single"/>
    </w:rPr>
  </w:style>
  <w:style w:type="paragraph" w:styleId="BalloonText">
    <w:name w:val="Balloon Text"/>
    <w:basedOn w:val="Normal"/>
    <w:link w:val="BalloonTextChar"/>
    <w:rsid w:val="00664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B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B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916</Words>
  <Characters>5518</Characters>
  <Application>Microsoft Office Word</Application>
  <DocSecurity>0</DocSecurity>
  <Lines>216</Lines>
  <Paragraphs>126</Paragraphs>
  <ScaleCrop>false</ScaleCrop>
  <Company>Author-it Software Corporation Ltd.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PUASES014A Apply flood and fast moving water safety techniques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2013-05-01T06:59:00Z</dcterms:created>
  <dcterms:modified xsi:type="dcterms:W3CDTF">2013-05-01T06:59:00Z</dcterms:modified>
</cp:coreProperties>
</file>