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06B" w:rsidP="0002106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PUASES013A Undertake storm and water damage operations performed at heights</w:t>
      </w:r>
      <w:r>
        <w:fldChar w:fldCharType="end"/>
      </w:r>
    </w:p>
    <w:p w:rsidR="0002106B" w:rsidP="0002106B">
      <w:pPr>
        <w:pStyle w:val="Version"/>
        <w:sectPr w:rsidSect="00DB0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B02C2" w:rsidP="00DB02C2">
      <w:pPr>
        <w:pStyle w:val="SuperHeading"/>
      </w:pPr>
      <w:r w:rsidRPr="00DB02C2">
        <w:t>PUASES013A Undertake storm and water damage operations performed at heights</w:t>
      </w:r>
    </w:p>
    <w:p w:rsidR="00000000" w:rsidRPr="00DB02C2" w:rsidP="00DB02C2">
      <w:pPr>
        <w:pStyle w:val="SuperHeading"/>
      </w:pPr>
    </w:p>
    <w:p w:rsidR="00000000" w:rsidRPr="00DB02C2" w:rsidP="00DB02C2">
      <w:pPr>
        <w:pStyle w:val="Heading1"/>
      </w:pPr>
      <w:bookmarkStart w:id="1" w:name="O_454174"/>
      <w:bookmarkEnd w:id="1"/>
      <w:r w:rsidRPr="00DB02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TableBodyText"/>
            </w:pPr>
            <w:r w:rsidRPr="00DB02C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TableBodyText"/>
            </w:pPr>
            <w:r w:rsidRPr="00DB02C2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TableBodyText"/>
              <w:rPr>
                <w:lang w:val="en-NZ"/>
              </w:rPr>
            </w:pPr>
            <w:r w:rsidRPr="00DB02C2">
              <w:rPr>
                <w:rStyle w:val="SpecialBold"/>
              </w:rPr>
              <w:t>Comments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TableBodyText"/>
              <w:rPr>
                <w:lang w:val="en-NZ"/>
              </w:rPr>
            </w:pPr>
            <w:r w:rsidRPr="00DB02C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TableBodyText"/>
              <w:rPr>
                <w:lang w:val="en-NZ"/>
              </w:rPr>
            </w:pPr>
            <w:r w:rsidRPr="00DB02C2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TableBodyText"/>
              <w:rPr>
                <w:lang w:val="en-NZ"/>
              </w:rPr>
            </w:pPr>
            <w:r w:rsidRPr="00DB02C2">
              <w:t>Layout adjus</w:t>
            </w:r>
            <w:r w:rsidRPr="00DB02C2">
              <w:t>ted.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TableBodyText"/>
              <w:rPr>
                <w:lang w:val="en-NZ"/>
              </w:rPr>
            </w:pPr>
            <w:r w:rsidRPr="00DB02C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TableBodyText"/>
              <w:rPr>
                <w:lang w:val="en-NZ"/>
              </w:rPr>
            </w:pPr>
            <w:r w:rsidRPr="00DB02C2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TableBodyText"/>
            </w:pPr>
            <w:r w:rsidRPr="00DB02C2">
              <w:t>First release in TGA.</w:t>
            </w:r>
          </w:p>
        </w:tc>
      </w:tr>
    </w:tbl>
    <w:p w:rsidR="00000000" w:rsidRPr="00DB02C2" w:rsidP="00DB02C2">
      <w:pPr>
        <w:pStyle w:val="TableBodyText"/>
      </w:pP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2" w:name="O_454170"/>
      <w:bookmarkEnd w:id="2"/>
      <w:r w:rsidRPr="00DB02C2">
        <w:t>Unit Descriptor</w:t>
      </w:r>
    </w:p>
    <w:p w:rsidR="00000000" w:rsidRPr="00DB02C2" w:rsidP="00DB02C2">
      <w:pPr>
        <w:pStyle w:val="BodyText"/>
      </w:pPr>
      <w:r w:rsidRPr="00DB02C2">
        <w:t xml:space="preserve">This unit covers the competency required to undertake </w:t>
      </w:r>
      <w:r w:rsidRPr="00DB02C2">
        <w:rPr>
          <w:rStyle w:val="BoldandItalics"/>
        </w:rPr>
        <w:t>storm and water damage operations</w:t>
      </w:r>
      <w:r w:rsidRPr="00DB02C2">
        <w:t xml:space="preserve"> performed at height as a member of a response team.</w:t>
      </w: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3" w:name="O_454181"/>
      <w:bookmarkEnd w:id="3"/>
      <w:r w:rsidRPr="00DB02C2">
        <w:t>Application of the Unit</w:t>
      </w:r>
    </w:p>
    <w:p w:rsidR="00000000" w:rsidRPr="00DB02C2" w:rsidP="00DB02C2">
      <w:pPr>
        <w:pStyle w:val="BodyText"/>
      </w:pPr>
      <w:r w:rsidRPr="00DB02C2">
        <w:t xml:space="preserve">The application of this unit informs the roles and responsibilities for those undertaking tasks performed at heights to mitigate damage caused by storm. </w:t>
      </w:r>
    </w:p>
    <w:p w:rsidR="00000000" w:rsidRPr="00DB02C2" w:rsidP="00DB02C2">
      <w:pPr>
        <w:pStyle w:val="BodyText"/>
      </w:pPr>
      <w:r w:rsidRPr="00DB02C2">
        <w:t>Height is defined by organisational policy and legislation.</w:t>
      </w:r>
    </w:p>
    <w:p w:rsidR="00000000" w:rsidRPr="00DB02C2" w:rsidP="00DB02C2">
      <w:pPr>
        <w:pStyle w:val="BodyText"/>
      </w:pPr>
      <w:r w:rsidRPr="00DB02C2">
        <w:t xml:space="preserve">The unit may be applicable to members of </w:t>
      </w:r>
      <w:r w:rsidRPr="00DB02C2">
        <w:t>emergency services organisations, roof repair services, emergency operators in the mining industry, rural and metropolitan firefighters,</w:t>
      </w: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4" w:name="O_454175"/>
      <w:bookmarkEnd w:id="4"/>
      <w:r w:rsidRPr="00DB02C2">
        <w:t>Licensing/Regulatory Information</w:t>
      </w:r>
    </w:p>
    <w:p w:rsidR="00000000" w:rsidRPr="00DB02C2" w:rsidP="00DB02C2">
      <w:pPr>
        <w:pStyle w:val="BodyText"/>
      </w:pPr>
      <w:r w:rsidRPr="00DB02C2">
        <w:t>Not applicable.</w:t>
      </w: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5" w:name="O_454173"/>
      <w:bookmarkEnd w:id="5"/>
      <w:r w:rsidRPr="00DB02C2">
        <w:t>Pre-Requisites</w:t>
      </w:r>
    </w:p>
    <w:p w:rsidR="00000000" w:rsidRPr="00DB02C2" w:rsidP="00DB02C2">
      <w:pPr>
        <w:pStyle w:val="BodyText"/>
      </w:pPr>
      <w:r w:rsidRPr="00DB02C2">
        <w:t xml:space="preserve">PUASES008A Undertake </w:t>
      </w:r>
      <w:r w:rsidRPr="00DB02C2">
        <w:t>storm and water damage operations</w:t>
      </w: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6" w:name="O_454178"/>
      <w:bookmarkEnd w:id="6"/>
      <w:r w:rsidRPr="00DB02C2">
        <w:t>Employability Skills Information</w:t>
      </w:r>
    </w:p>
    <w:p w:rsidR="00000000" w:rsidRPr="00DB02C2" w:rsidP="00DB02C2">
      <w:pPr>
        <w:pStyle w:val="BodyText"/>
      </w:pPr>
      <w:r w:rsidRPr="00DB02C2">
        <w:t>This unit contains employability skills.</w:t>
      </w: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7" w:name="O_454179"/>
      <w:bookmarkEnd w:id="7"/>
      <w:r w:rsidRPr="00DB02C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BodyText"/>
            </w:pPr>
            <w:r w:rsidRPr="00DB02C2">
              <w:t xml:space="preserve">Performance Criteria describe the required performance needed to demonstrate achievement of the element. Where </w:t>
            </w:r>
            <w:r w:rsidRPr="00DB02C2">
              <w:rPr>
                <w:rStyle w:val="BoldandItalics"/>
              </w:rPr>
              <w:t>bold italicised</w:t>
            </w:r>
            <w:r w:rsidRPr="00DB02C2">
              <w:t xml:space="preserve"> text is used, further information is detailed in the Range Statement. Assessment of performance is to be consistent with the Evid</w:t>
            </w:r>
            <w:r w:rsidRPr="00DB02C2">
              <w:t>ence Guide.</w:t>
            </w:r>
          </w:p>
        </w:tc>
      </w:tr>
    </w:tbl>
    <w:p w:rsidR="00000000" w:rsidRPr="00DB02C2" w:rsidP="00DB02C2">
      <w:pPr>
        <w:pStyle w:val="BodyText"/>
      </w:pP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8" w:name="O_454180"/>
      <w:bookmarkEnd w:id="8"/>
      <w:r w:rsidRPr="00DB02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BodyText"/>
            </w:pPr>
            <w:r w:rsidRPr="00DB02C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SpecialBold"/>
              </w:rPr>
              <w:t>PERFORMANCE CRITERIA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List"/>
              <w:rPr>
                <w:lang w:val="en-NZ"/>
              </w:rPr>
            </w:pPr>
            <w:r w:rsidRPr="00DB02C2">
              <w:rPr>
                <w:rStyle w:val="SpecialBold"/>
              </w:rPr>
              <w:t>1.</w:t>
            </w:r>
            <w:r w:rsidRPr="00DB02C2">
              <w:rPr>
                <w:rStyle w:val="SpecialBold"/>
              </w:rPr>
              <w:tab/>
              <w:t>Assess situation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"/>
            </w:pPr>
            <w:r w:rsidRPr="00DB02C2">
              <w:t>1.1</w:t>
            </w:r>
            <w:r w:rsidRPr="00DB02C2">
              <w:tab/>
            </w:r>
            <w:r w:rsidRPr="00DB02C2">
              <w:rPr>
                <w:rStyle w:val="BoldandItalics"/>
              </w:rPr>
              <w:t>Operation and task information</w:t>
            </w:r>
            <w:r w:rsidRPr="00DB02C2">
              <w:t xml:space="preserve"> is obtained through command structure at incident site</w:t>
            </w:r>
          </w:p>
          <w:p w:rsidR="00000000" w:rsidRPr="00DB02C2" w:rsidP="00DB02C2">
            <w:pPr>
              <w:pStyle w:val="List"/>
            </w:pPr>
            <w:r w:rsidRPr="00DB02C2">
              <w:t>1.2</w:t>
            </w:r>
            <w:r w:rsidRPr="00DB02C2">
              <w:tab/>
            </w:r>
            <w:r w:rsidRPr="00DB02C2">
              <w:rPr>
                <w:rStyle w:val="BoldandItalics"/>
              </w:rPr>
              <w:t>Scene reconnaissance</w:t>
            </w:r>
            <w:r w:rsidRPr="00DB02C2">
              <w:t xml:space="preserve"> is promptly conducted at height and results are reported</w:t>
            </w:r>
          </w:p>
          <w:p w:rsidR="00000000" w:rsidP="00DB02C2">
            <w:pPr>
              <w:pStyle w:val="List"/>
              <w:rPr>
                <w:lang w:val="en-NZ"/>
              </w:rPr>
            </w:pPr>
            <w:r w:rsidRPr="00DB02C2">
              <w:t>1.3</w:t>
            </w:r>
            <w:r w:rsidRPr="00DB02C2">
              <w:tab/>
            </w:r>
            <w:r w:rsidRPr="00DB02C2">
              <w:rPr>
                <w:rStyle w:val="BoldandItalics"/>
              </w:rPr>
              <w:t>Hazards and environmental conditions</w:t>
            </w:r>
            <w:r w:rsidRPr="00DB02C2">
              <w:t xml:space="preserve"> are assessed and minimised or controlled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List"/>
              <w:rPr>
                <w:lang w:val="en-NZ"/>
              </w:rPr>
            </w:pPr>
            <w:r w:rsidRPr="00DB02C2">
              <w:rPr>
                <w:rStyle w:val="SpecialBold"/>
              </w:rPr>
              <w:t>2.</w:t>
            </w:r>
            <w:r w:rsidRPr="00DB02C2">
              <w:rPr>
                <w:rStyle w:val="SpecialBold"/>
              </w:rPr>
              <w:tab/>
              <w:t>Mitigate the effects of storm damage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"/>
            </w:pPr>
            <w:r w:rsidRPr="00DB02C2">
              <w:t>2.1</w:t>
            </w:r>
            <w:r w:rsidRPr="00DB02C2">
              <w:tab/>
            </w:r>
            <w:r w:rsidRPr="00DB02C2">
              <w:rPr>
                <w:rStyle w:val="BoldandItalics"/>
              </w:rPr>
              <w:t>Safety systems for working at heights</w:t>
            </w:r>
            <w:r w:rsidRPr="00DB02C2">
              <w:t xml:space="preserve"> are established and used in accor</w:t>
            </w:r>
            <w:r w:rsidRPr="00DB02C2">
              <w:t xml:space="preserve">dance with organisational standards </w:t>
            </w:r>
          </w:p>
          <w:p w:rsidR="00000000" w:rsidRPr="00DB02C2" w:rsidP="00DB02C2">
            <w:pPr>
              <w:pStyle w:val="List"/>
            </w:pPr>
            <w:r w:rsidRPr="00DB02C2">
              <w:t>2.2</w:t>
            </w:r>
            <w:r w:rsidRPr="00DB02C2">
              <w:tab/>
            </w:r>
            <w:r w:rsidRPr="00DB02C2">
              <w:rPr>
                <w:rStyle w:val="BoldandItalics"/>
              </w:rPr>
              <w:t>Equipment</w:t>
            </w:r>
            <w:r w:rsidRPr="00DB02C2">
              <w:t xml:space="preserve"> is selected based on incident information and is checked to ensure it is ready for operational use</w:t>
            </w:r>
          </w:p>
          <w:p w:rsidR="00000000" w:rsidRPr="00DB02C2" w:rsidP="00DB02C2">
            <w:pPr>
              <w:pStyle w:val="List"/>
            </w:pPr>
            <w:r w:rsidRPr="00DB02C2">
              <w:t>2.3</w:t>
            </w:r>
            <w:r w:rsidRPr="00DB02C2">
              <w:tab/>
              <w:t>Personal equipment is prepared and worn as required</w:t>
            </w:r>
          </w:p>
          <w:p w:rsidR="00000000" w:rsidRPr="00DB02C2" w:rsidP="00DB02C2">
            <w:pPr>
              <w:pStyle w:val="List"/>
            </w:pPr>
            <w:r w:rsidRPr="00DB02C2">
              <w:t>2.4</w:t>
            </w:r>
            <w:r w:rsidRPr="00DB02C2">
              <w:tab/>
              <w:t>Techniques are used to minimise further damage</w:t>
            </w:r>
            <w:r w:rsidRPr="00DB02C2">
              <w:t xml:space="preserve"> and to provide for safe access to and from buildings or structures wherever possible</w:t>
            </w:r>
          </w:p>
          <w:p w:rsidR="00000000" w:rsidP="00DB02C2">
            <w:pPr>
              <w:pStyle w:val="List"/>
              <w:rPr>
                <w:lang w:val="en-NZ"/>
              </w:rPr>
            </w:pPr>
            <w:r w:rsidRPr="00DB02C2">
              <w:t>2.5</w:t>
            </w:r>
            <w:r w:rsidRPr="00DB02C2">
              <w:tab/>
              <w:t xml:space="preserve">Buildings or structures are </w:t>
            </w:r>
            <w:r w:rsidRPr="00DB02C2">
              <w:rPr>
                <w:rStyle w:val="BoldandItalics"/>
              </w:rPr>
              <w:t>temporarily repaired</w:t>
            </w:r>
            <w:r w:rsidRPr="00DB02C2">
              <w:t xml:space="preserve"> to make them safe, to minimise further damage and to provide for safe access to and from the property wherever possib</w:t>
            </w:r>
            <w:r w:rsidRPr="00DB02C2">
              <w:t>le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List"/>
              <w:rPr>
                <w:lang w:val="en-NZ"/>
              </w:rPr>
            </w:pPr>
            <w:r w:rsidRPr="00DB02C2">
              <w:rPr>
                <w:rStyle w:val="SpecialBold"/>
              </w:rPr>
              <w:t>3.</w:t>
            </w:r>
            <w:r w:rsidRPr="00DB02C2">
              <w:rPr>
                <w:rStyle w:val="SpecialBold"/>
              </w:rPr>
              <w:tab/>
              <w:t>Complete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"/>
            </w:pPr>
            <w:r w:rsidRPr="00DB02C2">
              <w:t>3.1</w:t>
            </w:r>
            <w:r w:rsidRPr="00DB02C2">
              <w:tab/>
              <w:t>Equipment is recovered, cleaned and serviced according to organisational standards and manufacturers' guidelines, prior to standing down from the operation</w:t>
            </w:r>
          </w:p>
          <w:p w:rsidR="00000000" w:rsidRPr="00DB02C2" w:rsidP="00DB02C2">
            <w:pPr>
              <w:pStyle w:val="List"/>
            </w:pPr>
            <w:r w:rsidRPr="00DB02C2">
              <w:t>3.2</w:t>
            </w:r>
            <w:r w:rsidRPr="00DB02C2">
              <w:tab/>
              <w:t>Signs and symptoms of operational stress in self and others are r</w:t>
            </w:r>
            <w:r w:rsidRPr="00DB02C2">
              <w:t>ecognised and reported</w:t>
            </w:r>
          </w:p>
          <w:p w:rsidR="00000000" w:rsidRPr="00DB02C2" w:rsidP="00DB02C2">
            <w:pPr>
              <w:pStyle w:val="List"/>
            </w:pPr>
            <w:r w:rsidRPr="00DB02C2">
              <w:t>3.3</w:t>
            </w:r>
            <w:r w:rsidRPr="00DB02C2">
              <w:tab/>
              <w:t>Operational documentation is completed to organisational standards</w:t>
            </w:r>
          </w:p>
        </w:tc>
      </w:tr>
    </w:tbl>
    <w:p w:rsidR="00000000" w:rsidRPr="00DB02C2" w:rsidP="00DB02C2">
      <w:pPr>
        <w:pStyle w:val="BodyText"/>
      </w:pP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9" w:name="O_454171"/>
      <w:bookmarkEnd w:id="9"/>
      <w:r w:rsidRPr="00DB02C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t>This describes the essential skills and knowledge and their level, required for this unit.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SpecialBold"/>
              </w:rPr>
              <w:t>Required Skills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Bullet"/>
            </w:pPr>
            <w:r w:rsidRPr="00DB02C2">
              <w:t>apply temporary roof coverings</w:t>
            </w:r>
          </w:p>
          <w:p w:rsidR="00000000" w:rsidRPr="00DB02C2" w:rsidP="00DB02C2">
            <w:pPr>
              <w:pStyle w:val="ListBullet"/>
            </w:pPr>
            <w:r w:rsidRPr="00DB02C2">
              <w:t>communicate effectively with people involved, specifically in relation to situational awareness, safety and operational requirements</w:t>
            </w:r>
          </w:p>
          <w:p w:rsidR="00000000" w:rsidRPr="00DB02C2" w:rsidP="00DB02C2">
            <w:pPr>
              <w:pStyle w:val="ListBullet"/>
            </w:pPr>
            <w:r w:rsidRPr="00DB02C2">
              <w:t xml:space="preserve">eliminate or control hazards and risks </w:t>
            </w:r>
          </w:p>
          <w:p w:rsidR="00000000" w:rsidRPr="00DB02C2" w:rsidP="00DB02C2">
            <w:pPr>
              <w:pStyle w:val="ListBullet"/>
            </w:pPr>
            <w:r w:rsidRPr="00DB02C2">
              <w:t>identify hazards and define risk</w:t>
            </w:r>
          </w:p>
          <w:p w:rsidR="00000000" w:rsidRPr="00DB02C2" w:rsidP="00DB02C2">
            <w:pPr>
              <w:pStyle w:val="ListBullet"/>
            </w:pPr>
            <w:r w:rsidRPr="00DB02C2">
              <w:t>implement appropria</w:t>
            </w:r>
            <w:r w:rsidRPr="00DB02C2">
              <w:t>te safety precautions for working at heights, including establishment of roof safety systems</w:t>
            </w:r>
          </w:p>
          <w:p w:rsidR="00000000" w:rsidRPr="00DB02C2" w:rsidP="00DB02C2">
            <w:pPr>
              <w:pStyle w:val="ListBullet"/>
            </w:pPr>
            <w:r w:rsidRPr="00DB02C2">
              <w:t>implement flood safety precautions such as avoiding exposure to contaminated water and mud where possible, wearing protective clothing including gloves and footwea</w:t>
            </w:r>
            <w:r w:rsidRPr="00DB02C2">
              <w:t>r, promptly reporting cuts and abrasions for cleaning, universal precautions against infection</w:t>
            </w:r>
          </w:p>
          <w:p w:rsidR="00000000" w:rsidRPr="00DB02C2" w:rsidP="00DB02C2">
            <w:pPr>
              <w:pStyle w:val="ListBullet"/>
            </w:pPr>
            <w:r w:rsidRPr="00DB02C2">
              <w:t>recognise and use hand and power tools</w:t>
            </w:r>
          </w:p>
          <w:p w:rsidR="00000000" w:rsidRPr="00DB02C2" w:rsidP="00DB02C2">
            <w:pPr>
              <w:pStyle w:val="ListBullet"/>
            </w:pPr>
            <w:r w:rsidRPr="00DB02C2">
              <w:t>use ladders</w:t>
            </w:r>
          </w:p>
          <w:p w:rsidR="00000000" w:rsidRPr="00DB02C2" w:rsidP="00DB02C2">
            <w:pPr>
              <w:pStyle w:val="ListBullet"/>
            </w:pPr>
            <w:r w:rsidRPr="00DB02C2">
              <w:t>use ropes, anchors and rigging systems</w:t>
            </w:r>
          </w:p>
          <w:p w:rsidR="00000000" w:rsidRPr="00DB02C2" w:rsidP="00DB02C2">
            <w:pPr>
              <w:pStyle w:val="ListBullet"/>
            </w:pPr>
            <w:r w:rsidRPr="00DB02C2">
              <w:t>wear appropriate personal protective equipment correctly</w:t>
            </w:r>
          </w:p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>work with othe</w:t>
            </w:r>
            <w:r w:rsidRPr="00DB02C2">
              <w:t>rs in a team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SpecialBold"/>
              </w:rPr>
              <w:t>Required Knowledge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Bullet"/>
            </w:pPr>
            <w:r w:rsidRPr="00DB02C2">
              <w:t>building construction techniques and building types</w:t>
            </w:r>
          </w:p>
          <w:p w:rsidR="00000000" w:rsidRPr="00DB02C2" w:rsidP="00DB02C2">
            <w:pPr>
              <w:pStyle w:val="ListBullet"/>
            </w:pPr>
            <w:r w:rsidRPr="00DB02C2">
              <w:t>hazard minimisation and control techniques</w:t>
            </w:r>
          </w:p>
          <w:p w:rsidR="00000000" w:rsidRPr="00DB02C2" w:rsidP="00DB02C2">
            <w:pPr>
              <w:pStyle w:val="ListBullet"/>
            </w:pPr>
            <w:r w:rsidRPr="00DB02C2">
              <w:t>legal issues surrounding entry into another person's home or workplace</w:t>
            </w:r>
          </w:p>
          <w:p w:rsidR="00000000" w:rsidRPr="00DB02C2" w:rsidP="00DB02C2">
            <w:pPr>
              <w:pStyle w:val="ListBullet"/>
            </w:pPr>
            <w:r w:rsidRPr="00DB02C2">
              <w:t>local community and demographic factors such as l</w:t>
            </w:r>
            <w:r w:rsidRPr="00DB02C2">
              <w:t>anguage and culture</w:t>
            </w:r>
          </w:p>
          <w:p w:rsidR="00000000" w:rsidRPr="00DB02C2" w:rsidP="00DB02C2">
            <w:pPr>
              <w:pStyle w:val="ListBullet"/>
            </w:pPr>
            <w:r w:rsidRPr="00DB02C2">
              <w:t>local documentation requirements</w:t>
            </w:r>
          </w:p>
          <w:p w:rsidR="00000000" w:rsidRPr="00DB02C2" w:rsidP="00DB02C2">
            <w:pPr>
              <w:pStyle w:val="ListBullet"/>
            </w:pPr>
            <w:r w:rsidRPr="00DB02C2">
              <w:t>local operating procedures</w:t>
            </w:r>
          </w:p>
          <w:p w:rsidR="00000000" w:rsidRPr="00DB02C2" w:rsidP="00DB02C2">
            <w:pPr>
              <w:pStyle w:val="ListBullet"/>
            </w:pPr>
            <w:r w:rsidRPr="00DB02C2">
              <w:t>local operational briefing and debriefing procedures</w:t>
            </w:r>
          </w:p>
          <w:p w:rsidR="00000000" w:rsidRPr="00DB02C2" w:rsidP="00DB02C2">
            <w:pPr>
              <w:pStyle w:val="ListBullet"/>
            </w:pPr>
            <w:r w:rsidRPr="00DB02C2">
              <w:t>nature of potential hazards including hazardous materials and electricity</w:t>
            </w:r>
          </w:p>
          <w:p w:rsidR="00000000" w:rsidRPr="00DB02C2" w:rsidP="00DB02C2">
            <w:pPr>
              <w:pStyle w:val="ListBullet"/>
            </w:pPr>
            <w:r w:rsidRPr="00DB02C2">
              <w:t>organisational policies and procedures (such as r</w:t>
            </w:r>
            <w:r w:rsidRPr="00DB02C2">
              <w:t>elevant legislation; operational, corporate and strategic plans; operational performance standards; operational policies and procedures; organisational personnel and occupational health and safety practices and guidelines; organisational quality standards;</w:t>
            </w:r>
            <w:r w:rsidRPr="00DB02C2">
              <w:t xml:space="preserve"> organisation's approach to environmental management and sustainability)</w:t>
            </w:r>
          </w:p>
          <w:p w:rsidR="00000000" w:rsidRPr="00DB02C2" w:rsidP="00DB02C2">
            <w:pPr>
              <w:pStyle w:val="ListBullet"/>
            </w:pPr>
            <w:r w:rsidRPr="00DB02C2">
              <w:t>relevant occupational health and safety principles and practices</w:t>
            </w:r>
          </w:p>
          <w:p w:rsidR="00000000" w:rsidRPr="00DB02C2" w:rsidP="00DB02C2">
            <w:pPr>
              <w:pStyle w:val="ListBullet"/>
            </w:pPr>
            <w:r w:rsidRPr="00DB02C2">
              <w:t>relevant public information and warning strategies</w:t>
            </w:r>
          </w:p>
          <w:p w:rsidR="00000000" w:rsidRPr="00DB02C2" w:rsidP="00DB02C2">
            <w:pPr>
              <w:pStyle w:val="ListBullet"/>
            </w:pPr>
            <w:r w:rsidRPr="00DB02C2">
              <w:t>roofing materials, associated hazards and repair methods</w:t>
            </w:r>
          </w:p>
          <w:p w:rsidR="00000000" w:rsidRPr="00DB02C2" w:rsidP="00DB02C2">
            <w:pPr>
              <w:pStyle w:val="ListBullet"/>
            </w:pPr>
            <w:r w:rsidRPr="00DB02C2">
              <w:t xml:space="preserve">signs and </w:t>
            </w:r>
            <w:r w:rsidRPr="00DB02C2">
              <w:t>symptoms of operational stress</w:t>
            </w:r>
          </w:p>
          <w:p w:rsidR="00000000" w:rsidRPr="00DB02C2" w:rsidP="00DB02C2">
            <w:pPr>
              <w:pStyle w:val="ListBullet"/>
            </w:pPr>
            <w:r w:rsidRPr="00DB02C2">
              <w:t>storm damage and flood mitigation concepts, as described in the Australian Emergency Manual - Storm Damage Operations</w:t>
            </w:r>
          </w:p>
          <w:p w:rsidR="00000000" w:rsidRPr="00DB02C2" w:rsidP="00DB02C2">
            <w:pPr>
              <w:pStyle w:val="ListBullet"/>
            </w:pPr>
            <w:r w:rsidRPr="00DB02C2">
              <w:t>techniques for temporary repair of damaged buildings</w:t>
            </w:r>
          </w:p>
        </w:tc>
      </w:tr>
    </w:tbl>
    <w:p w:rsidR="00000000" w:rsidRPr="00DB02C2" w:rsidP="00DB02C2">
      <w:pPr>
        <w:pStyle w:val="BodyText"/>
      </w:pP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10" w:name="O_454177"/>
      <w:bookmarkEnd w:id="10"/>
      <w:r w:rsidRPr="00DB02C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t>The evidence guide p</w:t>
            </w:r>
            <w:r w:rsidRPr="00DB02C2">
              <w:t>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BodyText"/>
            </w:pPr>
            <w:r w:rsidRPr="00DB02C2">
              <w:t>Assessment must confirm the ability to:</w:t>
            </w:r>
          </w:p>
          <w:p w:rsidR="00000000" w:rsidRPr="00DB02C2" w:rsidP="00DB02C2">
            <w:pPr>
              <w:pStyle w:val="ListBullet"/>
            </w:pPr>
            <w:r w:rsidRPr="00DB02C2">
              <w:t>provide temporary roof waterproofing repairs</w:t>
            </w:r>
          </w:p>
          <w:p w:rsidR="00000000" w:rsidRPr="00DB02C2" w:rsidP="00DB02C2">
            <w:pPr>
              <w:pStyle w:val="ListBullet"/>
            </w:pPr>
            <w:r w:rsidRPr="00DB02C2">
              <w:t>apply techniques to make structure/s and roofing safe.</w:t>
            </w:r>
          </w:p>
          <w:p w:rsidR="00000000" w:rsidRPr="00DB02C2" w:rsidP="00DB02C2">
            <w:pPr>
              <w:pStyle w:val="BodyText"/>
            </w:pPr>
            <w:r w:rsidRPr="00DB02C2">
              <w:rPr>
                <w:rStyle w:val="SpecialBold"/>
              </w:rPr>
              <w:t>Consistency in performa</w:t>
            </w:r>
            <w:r w:rsidRPr="00DB02C2">
              <w:rPr>
                <w:rStyle w:val="SpecialBold"/>
              </w:rPr>
              <w:t>nce</w:t>
            </w:r>
          </w:p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t>Competency should be demonstrated during exercises and/or incidences, reflecting environmental variance in a simulated emergency environment or on-the-job.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BodyText"/>
            </w:pPr>
            <w:r w:rsidRPr="00DB02C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BodyText"/>
            </w:pPr>
            <w:r w:rsidRPr="00DB02C2">
              <w:rPr>
                <w:rStyle w:val="SpecialBold"/>
              </w:rPr>
              <w:t>Context of assessment</w:t>
            </w:r>
          </w:p>
          <w:p w:rsidR="00000000" w:rsidRPr="00DB02C2" w:rsidP="00DB02C2">
            <w:pPr>
              <w:pStyle w:val="BodyText"/>
            </w:pPr>
            <w:r w:rsidRPr="00DB02C2">
              <w:t>Competency should be ass</w:t>
            </w:r>
            <w:r w:rsidRPr="00DB02C2">
              <w:t>essed completing storm damage and flood mitigation operations, exercises or scenarios as a member of a team acting under direction and general supervision; some skills may be demonstrated individually.</w:t>
            </w:r>
          </w:p>
          <w:p w:rsidR="00000000" w:rsidRPr="00DB02C2" w:rsidP="00DB02C2">
            <w:pPr>
              <w:pStyle w:val="BodyText"/>
            </w:pPr>
            <w:r w:rsidRPr="00DB02C2">
              <w:rPr>
                <w:rStyle w:val="SpecialBold"/>
              </w:rPr>
              <w:t>Specific resources for assessment</w:t>
            </w:r>
          </w:p>
          <w:p w:rsidR="00000000" w:rsidRPr="00DB02C2" w:rsidP="00DB02C2">
            <w:pPr>
              <w:pStyle w:val="BodyText"/>
            </w:pPr>
            <w:r w:rsidRPr="00DB02C2">
              <w:t>Access is required t</w:t>
            </w:r>
            <w:r w:rsidRPr="00DB02C2">
              <w:t>o:</w:t>
            </w:r>
          </w:p>
          <w:p w:rsidR="00000000" w:rsidRPr="00DB02C2" w:rsidP="00DB02C2">
            <w:pPr>
              <w:pStyle w:val="ListBullet"/>
            </w:pPr>
            <w:r w:rsidRPr="00DB02C2">
              <w:t>incidents, scenarios, exercises or simulations, or series of tasks</w:t>
            </w:r>
          </w:p>
          <w:p w:rsidR="00000000" w:rsidRPr="00DB02C2" w:rsidP="00DB02C2">
            <w:pPr>
              <w:pStyle w:val="ListBullet"/>
            </w:pPr>
            <w:r w:rsidRPr="00DB02C2">
              <w:t>response team</w:t>
            </w:r>
          </w:p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>equipment used in storm and water damage operations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BodyText"/>
            </w:pPr>
            <w:r w:rsidRPr="00DB02C2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DB02C2" w:rsidP="00DB02C2">
            <w:pPr>
              <w:pStyle w:val="BodyText"/>
            </w:pPr>
            <w:r w:rsidRPr="00DB02C2">
              <w:t>Assessment is complet</w:t>
            </w:r>
            <w:r w:rsidRPr="00DB02C2">
              <w:t>ed using appropriately qualified assessors who select the most appropriate method of assessment.</w:t>
            </w:r>
          </w:p>
          <w:p w:rsidR="00000000" w:rsidRPr="00DB02C2" w:rsidP="00DB02C2">
            <w:pPr>
              <w:pStyle w:val="BodyText"/>
            </w:pPr>
            <w:r w:rsidRPr="00DB02C2">
              <w:t>Assessment may occur in an operational environment or in an industry-approved simulated work environment. Forms of assessment that are typically used include:</w:t>
            </w:r>
          </w:p>
          <w:p w:rsidR="00000000" w:rsidRPr="00DB02C2" w:rsidP="00DB02C2">
            <w:pPr>
              <w:pStyle w:val="ListBullet"/>
            </w:pPr>
            <w:r w:rsidRPr="00DB02C2">
              <w:t>direct observation</w:t>
            </w:r>
          </w:p>
          <w:p w:rsidR="00000000" w:rsidRPr="00DB02C2" w:rsidP="00DB02C2">
            <w:pPr>
              <w:pStyle w:val="ListBullet"/>
            </w:pPr>
            <w:r w:rsidRPr="00DB02C2">
              <w:t>interviewing the candidate</w:t>
            </w:r>
          </w:p>
          <w:p w:rsidR="00000000" w:rsidRPr="00DB02C2" w:rsidP="00DB02C2">
            <w:pPr>
              <w:pStyle w:val="ListBullet"/>
            </w:pPr>
            <w:r w:rsidRPr="00DB02C2">
              <w:t>journals and workplace documentation</w:t>
            </w:r>
          </w:p>
          <w:p w:rsidR="00000000" w:rsidRPr="00DB02C2" w:rsidP="00DB02C2">
            <w:pPr>
              <w:pStyle w:val="ListBullet"/>
            </w:pPr>
            <w:r w:rsidRPr="00DB02C2">
              <w:t>third party reports from supervisors</w:t>
            </w:r>
          </w:p>
          <w:p w:rsidR="00000000" w:rsidRPr="00DB02C2" w:rsidP="00DB02C2">
            <w:pPr>
              <w:pStyle w:val="ListBullet"/>
            </w:pPr>
            <w:r w:rsidRPr="00DB02C2">
              <w:t>written or oral questions</w:t>
            </w:r>
          </w:p>
        </w:tc>
      </w:tr>
    </w:tbl>
    <w:p w:rsidR="00000000" w:rsidRPr="00DB02C2" w:rsidP="00DB02C2">
      <w:pPr>
        <w:pStyle w:val="BodyText"/>
      </w:pP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11" w:name="O_454172"/>
      <w:bookmarkEnd w:id="11"/>
      <w:r w:rsidRPr="00DB02C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t xml:space="preserve">The Range Statement relates to the Unit of Competency as a whole. It allows for different work environments and situations that may affect performance. </w:t>
            </w:r>
            <w:r w:rsidRPr="00DB02C2">
              <w:rPr>
                <w:rStyle w:val="BoldandItalics"/>
              </w:rPr>
              <w:t>Bold italicised</w:t>
            </w:r>
            <w:r w:rsidRPr="00DB02C2">
              <w:t xml:space="preserve"> wording in the Performance Criteria is detailed below.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BoldandItalics"/>
              </w:rPr>
              <w:t>Storm and water damage operations</w:t>
            </w:r>
            <w:r w:rsidRPr="00DB02C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Bullet"/>
            </w:pPr>
            <w:r w:rsidRPr="00DB02C2">
              <w:t>flooding, whether caused by slow river rise, storm waters or flash flooding</w:t>
            </w:r>
          </w:p>
          <w:p w:rsidR="00000000" w:rsidRPr="00DB02C2" w:rsidP="00DB02C2">
            <w:pPr>
              <w:pStyle w:val="ListBullet"/>
            </w:pPr>
            <w:r w:rsidRPr="00DB02C2">
              <w:t>operations of different intensity and effect from localised thunderstorm or windstorm events to tropical cyclones</w:t>
            </w:r>
          </w:p>
          <w:p w:rsidR="00000000" w:rsidRPr="00DB02C2" w:rsidP="00DB02C2">
            <w:pPr>
              <w:pStyle w:val="ListBullet"/>
            </w:pPr>
            <w:r w:rsidRPr="00DB02C2">
              <w:t>rural and urban env</w:t>
            </w:r>
            <w:r w:rsidRPr="00DB02C2">
              <w:t>ironments</w:t>
            </w:r>
          </w:p>
          <w:p w:rsidR="00000000" w:rsidRPr="00DB02C2" w:rsidP="00DB02C2">
            <w:pPr>
              <w:pStyle w:val="ListBullet"/>
            </w:pPr>
            <w:r w:rsidRPr="00DB02C2">
              <w:t xml:space="preserve">techniques for minimising the effects of water entry that are common to storm, flood and other water damage events </w:t>
            </w:r>
          </w:p>
          <w:p w:rsidR="00000000" w:rsidRPr="00DB02C2" w:rsidP="00DB02C2">
            <w:pPr>
              <w:pStyle w:val="ListBullet"/>
            </w:pPr>
            <w:r w:rsidRPr="00DB02C2">
              <w:t>vehicles crashing into properties</w:t>
            </w:r>
          </w:p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>wind damage to trees, wind and/or hail damage to structures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BoldandItalics"/>
              </w:rPr>
              <w:t>Operation and task information</w:t>
            </w:r>
            <w:r w:rsidRPr="00DB02C2">
              <w:t xml:space="preserve"> may </w:t>
            </w:r>
            <w:r w:rsidRPr="00DB02C2">
              <w:t>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Bullet"/>
            </w:pPr>
            <w:r w:rsidRPr="00DB02C2">
              <w:t>access and egress routes</w:t>
            </w:r>
          </w:p>
          <w:p w:rsidR="00000000" w:rsidRPr="00DB02C2" w:rsidP="00DB02C2">
            <w:pPr>
              <w:pStyle w:val="ListBullet"/>
            </w:pPr>
            <w:r w:rsidRPr="00DB02C2">
              <w:t>command, control and coordination arrangements</w:t>
            </w:r>
          </w:p>
          <w:p w:rsidR="00000000" w:rsidRPr="00DB02C2" w:rsidP="00DB02C2">
            <w:pPr>
              <w:pStyle w:val="ListBullet"/>
            </w:pPr>
            <w:r w:rsidRPr="00DB02C2">
              <w:t>extent and nature of damage</w:t>
            </w:r>
          </w:p>
          <w:p w:rsidR="00000000" w:rsidRPr="00DB02C2" w:rsidP="00DB02C2">
            <w:pPr>
              <w:pStyle w:val="ListBullet"/>
            </w:pPr>
            <w:r w:rsidRPr="00DB02C2">
              <w:t>location, magnitude and type of event</w:t>
            </w:r>
          </w:p>
          <w:p w:rsidR="00000000" w:rsidRPr="00DB02C2" w:rsidP="00DB02C2">
            <w:pPr>
              <w:pStyle w:val="ListBullet"/>
            </w:pPr>
            <w:r w:rsidRPr="00DB02C2">
              <w:t>potential hazards</w:t>
            </w:r>
          </w:p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>weather forecast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BoldandItalics"/>
              </w:rPr>
              <w:t>Scene reconnaissance</w:t>
            </w:r>
            <w:r w:rsidRPr="00DB02C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 xml:space="preserve">systematic information </w:t>
            </w:r>
            <w:r w:rsidRPr="00DB02C2">
              <w:t>seeking process where operation and task information is gathered on route to and after arrival at the scene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BoldandItalics"/>
              </w:rPr>
              <w:t>Hazards and environmental conditions</w:t>
            </w:r>
            <w:r w:rsidRPr="00DB02C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Bullet"/>
            </w:pPr>
            <w:r w:rsidRPr="00DB02C2">
              <w:t>adverse weather (particularly high winds and rain)</w:t>
            </w:r>
          </w:p>
          <w:p w:rsidR="00000000" w:rsidRPr="00DB02C2" w:rsidP="00DB02C2">
            <w:pPr>
              <w:pStyle w:val="ListBullet"/>
            </w:pPr>
            <w:r w:rsidRPr="00DB02C2">
              <w:t>after dark operations</w:t>
            </w:r>
          </w:p>
          <w:p w:rsidR="00000000" w:rsidRPr="00DB02C2" w:rsidP="00DB02C2">
            <w:pPr>
              <w:pStyle w:val="ListBullet"/>
            </w:pPr>
            <w:r w:rsidRPr="00DB02C2">
              <w:t>damaged structures</w:t>
            </w:r>
          </w:p>
          <w:p w:rsidR="00000000" w:rsidRPr="00DB02C2" w:rsidP="00DB02C2">
            <w:pPr>
              <w:pStyle w:val="ListBullet"/>
            </w:pPr>
            <w:r w:rsidRPr="00DB02C2">
              <w:t>debri</w:t>
            </w:r>
            <w:r w:rsidRPr="00DB02C2">
              <w:t>s</w:t>
            </w:r>
          </w:p>
          <w:p w:rsidR="00000000" w:rsidRPr="00DB02C2" w:rsidP="00DB02C2">
            <w:pPr>
              <w:pStyle w:val="ListBullet"/>
            </w:pPr>
            <w:r w:rsidRPr="00DB02C2">
              <w:t>difficult terrain</w:t>
            </w:r>
          </w:p>
          <w:p w:rsidR="00000000" w:rsidRPr="00DB02C2" w:rsidP="00DB02C2">
            <w:pPr>
              <w:pStyle w:val="ListBullet"/>
            </w:pPr>
            <w:r w:rsidRPr="00DB02C2">
              <w:t>domestic hazards</w:t>
            </w:r>
          </w:p>
          <w:p w:rsidR="00000000" w:rsidRPr="00DB02C2" w:rsidP="00DB02C2">
            <w:pPr>
              <w:pStyle w:val="ListBullet"/>
            </w:pPr>
            <w:r w:rsidRPr="00DB02C2">
              <w:t>equipment</w:t>
            </w:r>
          </w:p>
          <w:p w:rsidR="00000000" w:rsidRPr="00DB02C2" w:rsidP="00DB02C2">
            <w:pPr>
              <w:pStyle w:val="ListBullet"/>
            </w:pPr>
            <w:r w:rsidRPr="00DB02C2">
              <w:t>hazardous materials</w:t>
            </w:r>
          </w:p>
          <w:p w:rsidR="00000000" w:rsidRPr="00DB02C2" w:rsidP="00DB02C2">
            <w:pPr>
              <w:pStyle w:val="ListBullet"/>
            </w:pPr>
            <w:r w:rsidRPr="00DB02C2">
              <w:t>mud</w:t>
            </w:r>
          </w:p>
          <w:p w:rsidR="00000000" w:rsidRPr="00DB02C2" w:rsidP="00DB02C2">
            <w:pPr>
              <w:pStyle w:val="ListBullet"/>
            </w:pPr>
            <w:r w:rsidRPr="00DB02C2">
              <w:t>threatening trees</w:t>
            </w:r>
          </w:p>
          <w:p w:rsidR="00000000" w:rsidRPr="00DB02C2" w:rsidP="00DB02C2">
            <w:pPr>
              <w:pStyle w:val="ListBullet"/>
            </w:pPr>
            <w:r w:rsidRPr="00DB02C2">
              <w:t>time pressure</w:t>
            </w:r>
          </w:p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>utilities including electricity, gas, water and sewerage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BoldandItalics"/>
              </w:rPr>
              <w:t>Safe systems for working</w:t>
            </w:r>
            <w:r w:rsidRPr="00DB02C2">
              <w:t xml:space="preserve"> </w:t>
            </w:r>
            <w:r w:rsidRPr="00DB02C2">
              <w:rPr>
                <w:rStyle w:val="BoldandItalics"/>
              </w:rPr>
              <w:t>at heights</w:t>
            </w:r>
            <w:r w:rsidRPr="00DB02C2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 xml:space="preserve">are defined in organisational policies, and must, as a minimum, conform to the system described in the </w:t>
            </w:r>
            <w:r w:rsidRPr="00DB02C2">
              <w:rPr>
                <w:rStyle w:val="Emphasis"/>
              </w:rPr>
              <w:t>Australian Emergency Manual</w:t>
            </w:r>
            <w:r w:rsidRPr="00DB02C2">
              <w:t xml:space="preserve"> - </w:t>
            </w:r>
            <w:r w:rsidRPr="00DB02C2">
              <w:rPr>
                <w:rStyle w:val="Emphasis"/>
              </w:rPr>
              <w:t>Storm Damage Operations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BoldandItalics"/>
              </w:rPr>
              <w:t xml:space="preserve">Equipment </w:t>
            </w:r>
            <w:r w:rsidRPr="00DB02C2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Bullet"/>
            </w:pPr>
            <w:r w:rsidRPr="00DB02C2">
              <w:t>anchors</w:t>
            </w:r>
          </w:p>
          <w:p w:rsidR="00000000" w:rsidRPr="00DB02C2" w:rsidP="00DB02C2">
            <w:pPr>
              <w:pStyle w:val="ListBullet"/>
            </w:pPr>
            <w:r w:rsidRPr="00DB02C2">
              <w:t>chainsaws</w:t>
            </w:r>
          </w:p>
          <w:p w:rsidR="00000000" w:rsidRPr="00DB02C2" w:rsidP="00DB02C2">
            <w:pPr>
              <w:pStyle w:val="ListBullet"/>
            </w:pPr>
            <w:r w:rsidRPr="00DB02C2">
              <w:t>cold or wet weather clothing and sun protection</w:t>
            </w:r>
          </w:p>
          <w:p w:rsidR="00000000" w:rsidRPr="00DB02C2" w:rsidP="00DB02C2">
            <w:pPr>
              <w:pStyle w:val="ListBullet"/>
            </w:pPr>
            <w:r w:rsidRPr="00DB02C2">
              <w:t>generator</w:t>
            </w:r>
            <w:r w:rsidRPr="00DB02C2">
              <w:t>s</w:t>
            </w:r>
          </w:p>
          <w:p w:rsidR="00000000" w:rsidRPr="00DB02C2" w:rsidP="00DB02C2">
            <w:pPr>
              <w:pStyle w:val="ListBullet"/>
            </w:pPr>
            <w:r w:rsidRPr="00DB02C2">
              <w:t>hand tools (including hammers, nails, screwdrivers, screws and portable power tools such as drills)</w:t>
            </w:r>
          </w:p>
          <w:p w:rsidR="00000000" w:rsidRPr="00DB02C2" w:rsidP="00DB02C2">
            <w:pPr>
              <w:pStyle w:val="ListBullet"/>
            </w:pPr>
            <w:r w:rsidRPr="00DB02C2">
              <w:t>lighting</w:t>
            </w:r>
          </w:p>
          <w:p w:rsidR="00000000" w:rsidRPr="00DB02C2" w:rsidP="00DB02C2">
            <w:pPr>
              <w:pStyle w:val="ListBullet"/>
            </w:pPr>
            <w:r w:rsidRPr="00DB02C2">
              <w:t>personal protective equipment</w:t>
            </w:r>
          </w:p>
          <w:p w:rsidR="00000000" w:rsidRPr="00DB02C2" w:rsidP="00DB02C2">
            <w:pPr>
              <w:pStyle w:val="ListBullet"/>
            </w:pPr>
            <w:r w:rsidRPr="00DB02C2">
              <w:t>petrol and electric</w:t>
            </w:r>
          </w:p>
          <w:p w:rsidR="00000000" w:rsidRPr="00DB02C2" w:rsidP="00DB02C2">
            <w:pPr>
              <w:pStyle w:val="ListBullet"/>
            </w:pPr>
            <w:r w:rsidRPr="00DB02C2">
              <w:t>props (including acrow props) and shoring materials</w:t>
            </w:r>
          </w:p>
          <w:p w:rsidR="00000000" w:rsidRPr="00DB02C2" w:rsidP="00DB02C2">
            <w:pPr>
              <w:pStyle w:val="ListBullet"/>
            </w:pPr>
            <w:r w:rsidRPr="00DB02C2">
              <w:t>pumps - submersible and non-submersible</w:t>
            </w:r>
          </w:p>
          <w:p w:rsidR="00000000" w:rsidRPr="00DB02C2" w:rsidP="00DB02C2">
            <w:pPr>
              <w:pStyle w:val="ListBullet"/>
            </w:pPr>
            <w:r w:rsidRPr="00DB02C2">
              <w:t>res</w:t>
            </w:r>
            <w:r w:rsidRPr="00DB02C2">
              <w:t xml:space="preserve">cue harnesses </w:t>
            </w:r>
          </w:p>
          <w:p w:rsidR="00000000" w:rsidRPr="00DB02C2" w:rsidP="00DB02C2">
            <w:pPr>
              <w:pStyle w:val="ListBullet"/>
            </w:pPr>
            <w:r w:rsidRPr="00DB02C2">
              <w:t>ropes</w:t>
            </w:r>
          </w:p>
          <w:p w:rsidR="00000000" w:rsidRPr="00DB02C2" w:rsidP="00DB02C2">
            <w:pPr>
              <w:pStyle w:val="ListBullet"/>
            </w:pPr>
            <w:r w:rsidRPr="00DB02C2">
              <w:t>tarpaulins of various types and materials plus their fixings</w:t>
            </w:r>
          </w:p>
          <w:p w:rsidR="00000000" w:rsidP="00DB02C2">
            <w:pPr>
              <w:pStyle w:val="ListBullet"/>
              <w:rPr>
                <w:lang w:val="en-NZ"/>
              </w:rPr>
            </w:pPr>
            <w:r w:rsidRPr="00DB02C2">
              <w:t>water proofing tapes and sealant materials</w:t>
            </w:r>
          </w:p>
        </w:tc>
      </w:tr>
      <w:tr w:rsidTr="00021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2C2">
            <w:pPr>
              <w:pStyle w:val="BodyText"/>
              <w:rPr>
                <w:lang w:val="en-NZ"/>
              </w:rPr>
            </w:pPr>
            <w:r w:rsidRPr="00DB02C2">
              <w:rPr>
                <w:rStyle w:val="BoldandItalics"/>
              </w:rPr>
              <w:t>Temporarily repairing buildings or structures</w:t>
            </w:r>
            <w:r w:rsidRPr="00DB02C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2C2" w:rsidP="00DB02C2">
            <w:pPr>
              <w:pStyle w:val="ListBullet"/>
            </w:pPr>
            <w:r w:rsidRPr="00DB02C2">
              <w:t xml:space="preserve">all styles of domestic and commercial structures </w:t>
            </w:r>
          </w:p>
          <w:p w:rsidR="00000000" w:rsidRPr="00DB02C2" w:rsidP="00DB02C2">
            <w:pPr>
              <w:pStyle w:val="ListBullet"/>
            </w:pPr>
            <w:r w:rsidRPr="00DB02C2">
              <w:t>repairs to structures, walls, doors , windows and/or roofing (especially metal sheeting), replacing tiles, using tarpaulins or other covering materials</w:t>
            </w:r>
          </w:p>
          <w:p w:rsidR="00000000" w:rsidRPr="00DB02C2" w:rsidP="00DB02C2">
            <w:pPr>
              <w:pStyle w:val="ListBullet"/>
            </w:pPr>
            <w:r w:rsidRPr="00DB02C2">
              <w:t>tying back trees to prevent them falling on structures</w:t>
            </w:r>
          </w:p>
        </w:tc>
      </w:tr>
    </w:tbl>
    <w:p w:rsidR="00000000" w:rsidRPr="00DB02C2" w:rsidP="00DB02C2">
      <w:pPr>
        <w:pStyle w:val="BodyText"/>
      </w:pPr>
    </w:p>
    <w:p w:rsidR="00000000" w:rsidRPr="00DB02C2" w:rsidP="00DB02C2">
      <w:pPr>
        <w:pStyle w:val="AllowPageBreak"/>
      </w:pPr>
    </w:p>
    <w:p w:rsidR="00000000" w:rsidRPr="00DB02C2" w:rsidP="00DB02C2">
      <w:pPr>
        <w:pStyle w:val="Heading1"/>
      </w:pPr>
      <w:bookmarkStart w:id="12" w:name="O_454169"/>
      <w:bookmarkEnd w:id="12"/>
      <w:r w:rsidRPr="00DB02C2">
        <w:t>Unit Sector(s)</w:t>
      </w:r>
    </w:p>
    <w:p w:rsidR="00000000" w:rsidRPr="00DB02C2" w:rsidP="00DB02C2">
      <w:pPr>
        <w:pStyle w:val="BodyText"/>
      </w:pPr>
      <w:r w:rsidRPr="00DB02C2">
        <w:t>Not applicable.</w:t>
      </w:r>
    </w:p>
    <w:p w:rsidR="00000000" w:rsidRPr="00DB02C2" w:rsidP="00DB02C2"/>
    <w:sectPr w:rsidSect="00DB02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106B" w:rsidP="0002106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6B" w:rsidP="00DB0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106B" w:rsidP="00DB0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2106B" w:rsidP="00DB02C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C2" w:rsidRPr="0002106B" w:rsidP="000210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6B" w:rsidRPr="002D2AF8" w:rsidP="00DB0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PUASES013A Undertake storm and water damage operations performed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02106B" w:rsidP="00DB0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A87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2C2"/>
  </w:style>
  <w:style w:type="character" w:customStyle="1" w:styleId="Heading1Char">
    <w:name w:val="Heading 1 Char"/>
    <w:basedOn w:val="DefaultParagraphFont"/>
    <w:link w:val="Heading1"/>
    <w:rsid w:val="00DB0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2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2C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B0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2C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B02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2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2C2"/>
    <w:rPr>
      <w:b/>
      <w:spacing w:val="0"/>
    </w:rPr>
  </w:style>
  <w:style w:type="character" w:styleId="Emphasis">
    <w:name w:val="Emphasis"/>
    <w:basedOn w:val="DefaultParagraphFont"/>
    <w:qFormat/>
    <w:rsid w:val="00DB02C2"/>
    <w:rPr>
      <w:i/>
    </w:rPr>
  </w:style>
  <w:style w:type="paragraph" w:customStyle="1" w:styleId="SuperHeading">
    <w:name w:val="SuperHeading"/>
    <w:basedOn w:val="Normal"/>
    <w:rsid w:val="00DB02C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B0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B02C2"/>
    <w:pPr>
      <w:spacing w:before="60" w:after="60"/>
    </w:pPr>
  </w:style>
  <w:style w:type="character" w:customStyle="1" w:styleId="BoldandItalics">
    <w:name w:val="Bold and Italics"/>
    <w:qFormat/>
    <w:rsid w:val="00DB02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B0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B0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2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0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2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2C2"/>
  </w:style>
  <w:style w:type="paragraph" w:styleId="TableofFigures">
    <w:name w:val="table of figures"/>
    <w:basedOn w:val="Normal"/>
    <w:next w:val="Normal"/>
    <w:semiHidden/>
    <w:rsid w:val="00DB0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2C2"/>
    <w:pPr>
      <w:numPr>
        <w:numId w:val="10"/>
      </w:numPr>
    </w:pPr>
  </w:style>
  <w:style w:type="character" w:customStyle="1" w:styleId="WingdingSymbols">
    <w:name w:val="Wingding Symbols"/>
    <w:rsid w:val="00DB02C2"/>
    <w:rPr>
      <w:rFonts w:ascii="Wingdings" w:hAnsi="Wingdings"/>
    </w:rPr>
  </w:style>
  <w:style w:type="paragraph" w:customStyle="1" w:styleId="TableHeading">
    <w:name w:val="Table Heading"/>
    <w:basedOn w:val="HeadingBase"/>
    <w:rsid w:val="00DB0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2C2"/>
    <w:rPr>
      <w:color w:val="0033CC"/>
      <w:u w:val="none"/>
    </w:rPr>
  </w:style>
  <w:style w:type="paragraph" w:customStyle="1" w:styleId="BodyTextRight">
    <w:name w:val="Body Text Right"/>
    <w:basedOn w:val="BodyText"/>
    <w:rsid w:val="00DB0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2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2C2"/>
    <w:rPr>
      <w:sz w:val="32"/>
    </w:rPr>
  </w:style>
  <w:style w:type="paragraph" w:customStyle="1" w:styleId="HeadingProcedure">
    <w:name w:val="Heading Procedure"/>
    <w:basedOn w:val="HeadingBase"/>
    <w:next w:val="Normal"/>
    <w:rsid w:val="00DB0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B02C2"/>
    <w:pPr>
      <w:ind w:firstLine="0"/>
    </w:pPr>
  </w:style>
  <w:style w:type="paragraph" w:customStyle="1" w:styleId="ListNote">
    <w:name w:val="List Note"/>
    <w:basedOn w:val="List"/>
    <w:rsid w:val="00DB0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2C2"/>
    <w:rPr>
      <w:rFonts w:ascii="Courier New" w:hAnsi="Courier New"/>
    </w:rPr>
  </w:style>
  <w:style w:type="paragraph" w:customStyle="1" w:styleId="NoteBullet">
    <w:name w:val="Note Bullet"/>
    <w:basedOn w:val="Note"/>
    <w:rsid w:val="00DB0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2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2C2"/>
    <w:rPr>
      <w:b/>
      <w:smallCaps/>
    </w:rPr>
  </w:style>
  <w:style w:type="paragraph" w:customStyle="1" w:styleId="TableListNumber">
    <w:name w:val="Table List Number"/>
    <w:basedOn w:val="ListNumber"/>
    <w:rsid w:val="00DB0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2C2"/>
    <w:pPr>
      <w:numPr>
        <w:numId w:val="8"/>
      </w:numPr>
    </w:pPr>
  </w:style>
  <w:style w:type="paragraph" w:customStyle="1" w:styleId="ListAlpha2">
    <w:name w:val="List Alpha 2"/>
    <w:basedOn w:val="List2"/>
    <w:rsid w:val="00DB02C2"/>
    <w:pPr>
      <w:numPr>
        <w:numId w:val="7"/>
      </w:numPr>
    </w:pPr>
  </w:style>
  <w:style w:type="paragraph" w:styleId="List2">
    <w:name w:val="List 2"/>
    <w:basedOn w:val="BodyText"/>
    <w:rsid w:val="00DB0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2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2C2"/>
    <w:pPr>
      <w:numPr>
        <w:numId w:val="2"/>
      </w:numPr>
    </w:pPr>
  </w:style>
  <w:style w:type="paragraph" w:styleId="ListBullet5">
    <w:name w:val="List Bullet 5"/>
    <w:basedOn w:val="List5"/>
    <w:rsid w:val="00DB02C2"/>
    <w:pPr>
      <w:numPr>
        <w:numId w:val="3"/>
      </w:numPr>
    </w:pPr>
  </w:style>
  <w:style w:type="paragraph" w:styleId="ListContinue2">
    <w:name w:val="List Continue 2"/>
    <w:basedOn w:val="List2"/>
    <w:rsid w:val="00DB02C2"/>
    <w:pPr>
      <w:ind w:firstLine="0"/>
    </w:pPr>
  </w:style>
  <w:style w:type="paragraph" w:styleId="ListContinue3">
    <w:name w:val="List Continue 3"/>
    <w:basedOn w:val="List3"/>
    <w:rsid w:val="00DB02C2"/>
    <w:pPr>
      <w:ind w:left="1021" w:firstLine="0"/>
    </w:pPr>
  </w:style>
  <w:style w:type="paragraph" w:styleId="ListContinue4">
    <w:name w:val="List Continue 4"/>
    <w:basedOn w:val="List4"/>
    <w:rsid w:val="00DB02C2"/>
    <w:pPr>
      <w:ind w:firstLine="0"/>
    </w:pPr>
  </w:style>
  <w:style w:type="paragraph" w:styleId="ListContinue5">
    <w:name w:val="List Continue 5"/>
    <w:basedOn w:val="List5"/>
    <w:rsid w:val="00DB02C2"/>
    <w:pPr>
      <w:ind w:firstLine="0"/>
    </w:pPr>
  </w:style>
  <w:style w:type="paragraph" w:styleId="ListNumber3">
    <w:name w:val="List Number 3"/>
    <w:basedOn w:val="List3"/>
    <w:rsid w:val="00DB02C2"/>
    <w:pPr>
      <w:numPr>
        <w:numId w:val="4"/>
      </w:numPr>
    </w:pPr>
  </w:style>
  <w:style w:type="paragraph" w:styleId="ListNumber4">
    <w:name w:val="List Number 4"/>
    <w:basedOn w:val="List4"/>
    <w:rsid w:val="00DB02C2"/>
    <w:pPr>
      <w:numPr>
        <w:numId w:val="5"/>
      </w:numPr>
    </w:pPr>
  </w:style>
  <w:style w:type="paragraph" w:styleId="ListNumber5">
    <w:name w:val="List Number 5"/>
    <w:basedOn w:val="List5"/>
    <w:rsid w:val="00DB02C2"/>
    <w:pPr>
      <w:numPr>
        <w:numId w:val="6"/>
      </w:numPr>
    </w:pPr>
  </w:style>
  <w:style w:type="paragraph" w:styleId="BlockText">
    <w:name w:val="Block Text"/>
    <w:basedOn w:val="Normal"/>
    <w:rsid w:val="00DB0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2C2"/>
    <w:rPr>
      <w:sz w:val="16"/>
      <w:vertAlign w:val="superscript"/>
    </w:rPr>
  </w:style>
  <w:style w:type="character" w:customStyle="1" w:styleId="Symbols">
    <w:name w:val="Symbols"/>
    <w:basedOn w:val="DefaultParagraphFont"/>
    <w:rsid w:val="00DB02C2"/>
    <w:rPr>
      <w:rFonts w:ascii="Symbol" w:hAnsi="Symbol"/>
    </w:rPr>
  </w:style>
  <w:style w:type="character" w:customStyle="1" w:styleId="MenuOptions">
    <w:name w:val="Menu Options"/>
    <w:basedOn w:val="DefaultParagraphFont"/>
    <w:rsid w:val="00DB0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2C2"/>
    <w:rPr>
      <w:b/>
    </w:rPr>
  </w:style>
  <w:style w:type="character" w:customStyle="1" w:styleId="Underlined">
    <w:name w:val="Underlined"/>
    <w:basedOn w:val="DefaultParagraphFont"/>
    <w:rsid w:val="00DB02C2"/>
    <w:rPr>
      <w:u w:val="single"/>
    </w:rPr>
  </w:style>
  <w:style w:type="paragraph" w:customStyle="1" w:styleId="TableBodyTextRight">
    <w:name w:val="Table Body Text Right"/>
    <w:basedOn w:val="TableBodyText"/>
    <w:rsid w:val="00DB0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2C2"/>
    <w:rPr>
      <w:sz w:val="18"/>
    </w:rPr>
  </w:style>
  <w:style w:type="paragraph" w:customStyle="1" w:styleId="BodySmallRight">
    <w:name w:val="Body Small Right"/>
    <w:basedOn w:val="BodyTextRight"/>
    <w:rsid w:val="00DB02C2"/>
    <w:rPr>
      <w:sz w:val="18"/>
      <w:szCs w:val="18"/>
    </w:rPr>
  </w:style>
  <w:style w:type="paragraph" w:customStyle="1" w:styleId="MarginEdition">
    <w:name w:val="Margin Edition"/>
    <w:basedOn w:val="MarginNote"/>
    <w:rsid w:val="00DB0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2C2"/>
    <w:rPr>
      <w:sz w:val="2"/>
      <w:szCs w:val="2"/>
    </w:rPr>
  </w:style>
  <w:style w:type="character" w:customStyle="1" w:styleId="Small">
    <w:name w:val="Small"/>
    <w:basedOn w:val="DefaultParagraphFont"/>
    <w:rsid w:val="00DB02C2"/>
    <w:rPr>
      <w:sz w:val="16"/>
    </w:rPr>
  </w:style>
  <w:style w:type="paragraph" w:customStyle="1" w:styleId="WideTable">
    <w:name w:val="Wide Table"/>
    <w:basedOn w:val="Normal"/>
    <w:rsid w:val="00DB0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2C2"/>
  </w:style>
  <w:style w:type="paragraph" w:styleId="Quote">
    <w:name w:val="Quote"/>
    <w:basedOn w:val="Heading1"/>
    <w:link w:val="QuoteChar"/>
    <w:qFormat/>
    <w:rsid w:val="00DB0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2C2"/>
    <w:pPr>
      <w:pageBreakBefore/>
    </w:pPr>
  </w:style>
  <w:style w:type="paragraph" w:customStyle="1" w:styleId="Border">
    <w:name w:val="Border"/>
    <w:basedOn w:val="Normal"/>
    <w:qFormat/>
    <w:rsid w:val="00DB0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2C2"/>
    <w:rPr>
      <w:u w:val="single"/>
    </w:rPr>
  </w:style>
  <w:style w:type="paragraph" w:styleId="BalloonText">
    <w:name w:val="Balloon Text"/>
    <w:basedOn w:val="Normal"/>
    <w:link w:val="BalloonTextChar"/>
    <w:rsid w:val="00DB0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2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2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1250</Words>
  <Characters>7927</Characters>
  <Application>Microsoft Office Word</Application>
  <DocSecurity>0</DocSecurity>
  <Lines>264</Lines>
  <Paragraphs>154</Paragraphs>
  <ScaleCrop>false</ScaleCrop>
  <Company>Author-it Software Corporation Ltd.</Company>
  <LinksUpToDate>false</LinksUpToDate>
  <CharactersWithSpaces>9107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PUASES013A Undertake storm and water damage operations performed at heights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2012-10-11T21:39:00Z</dcterms:created>
  <dcterms:modified xsi:type="dcterms:W3CDTF">2012-10-11T21:39:00Z</dcterms:modified>
</cp:coreProperties>
</file>