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A2F" w:rsidP="001F1A2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PUASES012A Work as a team member in an emergency operations centre</w:t>
      </w:r>
      <w:r>
        <w:fldChar w:fldCharType="end"/>
      </w:r>
    </w:p>
    <w:p w:rsidR="001F1A2F" w:rsidP="001F1A2F">
      <w:pPr>
        <w:pStyle w:val="Version"/>
        <w:sectPr w:rsidSect="00913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13D69" w:rsidP="00913D69">
      <w:pPr>
        <w:pStyle w:val="SuperHeading"/>
      </w:pPr>
      <w:r w:rsidRPr="00913D69">
        <w:t>PUASES012A Work as a team member in an emergency operations centre</w:t>
      </w:r>
    </w:p>
    <w:p w:rsidR="00000000" w:rsidRPr="00913D69" w:rsidP="00913D69">
      <w:pPr>
        <w:pStyle w:val="SuperHeading"/>
      </w:pPr>
    </w:p>
    <w:p w:rsidR="00000000" w:rsidRPr="00913D69" w:rsidP="00913D69">
      <w:pPr>
        <w:pStyle w:val="Heading1"/>
      </w:pPr>
      <w:bookmarkStart w:id="1" w:name="O_454160"/>
      <w:bookmarkEnd w:id="1"/>
      <w:r w:rsidRPr="00913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TableBodyText"/>
            </w:pPr>
            <w:r w:rsidRPr="00913D6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TableBodyText"/>
            </w:pPr>
            <w:r w:rsidRPr="00913D69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TableBodyText"/>
              <w:rPr>
                <w:lang w:val="en-NZ"/>
              </w:rPr>
            </w:pPr>
            <w:r w:rsidRPr="00913D69">
              <w:rPr>
                <w:rStyle w:val="SpecialBold"/>
              </w:rPr>
              <w:t>Comments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TableBodyText"/>
              <w:rPr>
                <w:lang w:val="en-NZ"/>
              </w:rPr>
            </w:pPr>
            <w:r w:rsidRPr="00913D6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TableBodyText"/>
              <w:rPr>
                <w:lang w:val="en-NZ"/>
              </w:rPr>
            </w:pPr>
            <w:r w:rsidRPr="00913D69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TableBodyText"/>
              <w:rPr>
                <w:lang w:val="en-NZ"/>
              </w:rPr>
            </w:pPr>
            <w:r w:rsidRPr="00913D69">
              <w:t>Layout adjusted.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TableBodyText"/>
              <w:rPr>
                <w:lang w:val="en-NZ"/>
              </w:rPr>
            </w:pPr>
            <w:r w:rsidRPr="00913D6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TableBodyText"/>
              <w:rPr>
                <w:lang w:val="en-NZ"/>
              </w:rPr>
            </w:pPr>
            <w:r w:rsidRPr="00913D69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TableBodyText"/>
            </w:pPr>
            <w:r w:rsidRPr="00913D69">
              <w:t>First release in TGA.</w:t>
            </w:r>
          </w:p>
        </w:tc>
      </w:tr>
    </w:tbl>
    <w:p w:rsidR="00000000" w:rsidRPr="00913D69" w:rsidP="00913D69">
      <w:pPr>
        <w:pStyle w:val="TableBodyText"/>
      </w:pP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2" w:name="O_454156"/>
      <w:bookmarkEnd w:id="2"/>
      <w:r w:rsidRPr="00913D69">
        <w:t>Unit Descriptor</w:t>
      </w:r>
    </w:p>
    <w:p w:rsidR="00000000" w:rsidRPr="00913D69" w:rsidP="00913D69">
      <w:pPr>
        <w:pStyle w:val="BodyText"/>
      </w:pPr>
      <w:r w:rsidRPr="00913D69">
        <w:t>This unit covers the competency required to support an emergency operation as a member of a team by providing information collection, collation, dissemination and presentation in an emerge</w:t>
      </w:r>
      <w:r w:rsidRPr="00913D69">
        <w:t>ncy operations centre.</w:t>
      </w:r>
    </w:p>
    <w:p w:rsidR="00000000" w:rsidRPr="00913D69" w:rsidP="00913D69">
      <w:pPr>
        <w:pStyle w:val="BodyText"/>
      </w:pPr>
      <w:r w:rsidRPr="00913D69">
        <w:t>This unit replaces PUASES002B Work in an emergency operations centre.</w:t>
      </w: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3" w:name="O_454167"/>
      <w:bookmarkEnd w:id="3"/>
      <w:r w:rsidRPr="00913D69">
        <w:t>Application of the Unit</w:t>
      </w:r>
    </w:p>
    <w:p w:rsidR="00000000" w:rsidRPr="00913D69" w:rsidP="00913D69">
      <w:pPr>
        <w:pStyle w:val="BodyText"/>
      </w:pPr>
      <w:r w:rsidRPr="00913D69">
        <w:t>The application of this unit would inform roles and responsibilities of individuals who act as a member of a team within a</w:t>
      </w:r>
      <w:r w:rsidRPr="00913D69">
        <w:t>n emergency operations centre at the commencement, during and completion of an incident operational period.</w:t>
      </w:r>
    </w:p>
    <w:p w:rsidR="00000000" w:rsidRPr="00913D69" w:rsidP="00913D69">
      <w:pPr>
        <w:pStyle w:val="BodyText"/>
      </w:pPr>
      <w:r w:rsidRPr="00913D69">
        <w:t>The requirements for operation of the emergency operations centre will be determined by the nature and context of the incident and/or operations, le</w:t>
      </w:r>
      <w:r w:rsidRPr="00913D69">
        <w:t>gislative requirements, emergency management plans and organisational policies.</w:t>
      </w:r>
    </w:p>
    <w:p w:rsidR="00000000" w:rsidRPr="00913D69" w:rsidP="00913D69">
      <w:pPr>
        <w:pStyle w:val="BodyText"/>
      </w:pPr>
      <w:r w:rsidRPr="00913D69">
        <w:t>Persons should have met organisational requirements for language, literacy and numeracy and computer literacy, prior to commencing this unit.</w:t>
      </w:r>
    </w:p>
    <w:p w:rsidR="00000000" w:rsidRPr="00913D69" w:rsidP="00913D69">
      <w:pPr>
        <w:pStyle w:val="BodyText"/>
      </w:pPr>
      <w:r w:rsidRPr="00913D69">
        <w:t>Applicable roles and jobs may invo</w:t>
      </w:r>
      <w:r w:rsidRPr="00913D69">
        <w:t>lve members of emergency services organisations, Police officers, ambulance and paramedic services, fire service personnel and volunteers.</w:t>
      </w: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4" w:name="O_454161"/>
      <w:bookmarkEnd w:id="4"/>
      <w:r w:rsidRPr="00913D69">
        <w:t>Licensing/Regulatory Information</w:t>
      </w:r>
    </w:p>
    <w:p w:rsidR="00000000" w:rsidRPr="00913D69" w:rsidP="00913D69">
      <w:pPr>
        <w:pStyle w:val="BodyText"/>
      </w:pPr>
      <w:r w:rsidRPr="00913D69">
        <w:t>Not applicable.</w:t>
      </w: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5" w:name="O_454159"/>
      <w:bookmarkEnd w:id="5"/>
      <w:r w:rsidRPr="00913D69">
        <w:t>Pre-Requisites</w:t>
      </w:r>
    </w:p>
    <w:p w:rsidR="00000000" w:rsidRPr="00913D69" w:rsidP="00913D69">
      <w:pPr>
        <w:pStyle w:val="BodyText"/>
      </w:pPr>
      <w:r w:rsidRPr="00913D69">
        <w:t>Not applicable.</w:t>
      </w: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6" w:name="O_454164"/>
      <w:bookmarkEnd w:id="6"/>
      <w:r w:rsidRPr="00913D69">
        <w:t>Employability Skills Information</w:t>
      </w:r>
    </w:p>
    <w:p w:rsidR="00000000" w:rsidRPr="00913D69" w:rsidP="00913D69">
      <w:pPr>
        <w:pStyle w:val="BodyText"/>
      </w:pPr>
      <w:r w:rsidRPr="00913D69">
        <w:t>This unit contains employability skills.</w:t>
      </w: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7" w:name="O_454165"/>
      <w:bookmarkEnd w:id="7"/>
      <w:r w:rsidRPr="00913D6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BodyText"/>
            </w:pPr>
            <w:r w:rsidRPr="00913D69">
              <w:t>Performance Criteria describe the req</w:t>
            </w:r>
            <w:r w:rsidRPr="00913D69">
              <w:t xml:space="preserve">uired performance needed to demonstrate achievement of the element. Where </w:t>
            </w:r>
            <w:r w:rsidRPr="00913D69">
              <w:rPr>
                <w:rStyle w:val="BoldandItalics"/>
              </w:rPr>
              <w:t>bold italicised</w:t>
            </w:r>
            <w:r w:rsidRPr="00913D69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913D69" w:rsidP="00913D69">
      <w:pPr>
        <w:pStyle w:val="BodyText"/>
      </w:pP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8" w:name="O_454166"/>
      <w:bookmarkEnd w:id="8"/>
      <w:r w:rsidRPr="00913D69">
        <w:t>Elemen</w:t>
      </w:r>
      <w:r w:rsidRPr="00913D69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BodyText"/>
            </w:pPr>
            <w:r w:rsidRPr="00913D6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SpecialBold"/>
              </w:rPr>
              <w:t>PERFORMANCE CRITERIA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List"/>
              <w:rPr>
                <w:lang w:val="en-NZ"/>
              </w:rPr>
            </w:pPr>
            <w:r w:rsidRPr="00913D69">
              <w:rPr>
                <w:rStyle w:val="SpecialBold"/>
              </w:rPr>
              <w:t>1.</w:t>
            </w:r>
            <w:r w:rsidRPr="00913D69">
              <w:rPr>
                <w:rStyle w:val="SpecialBold"/>
              </w:rPr>
              <w:tab/>
              <w:t>Activate an operations centre and initiating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"/>
            </w:pPr>
            <w:r w:rsidRPr="00913D69">
              <w:t>1.1</w:t>
            </w:r>
            <w:r w:rsidRPr="00913D69">
              <w:tab/>
              <w:t>Initial task information is obtained on likely nature of incident response</w:t>
            </w:r>
          </w:p>
          <w:p w:rsidR="00000000" w:rsidRPr="00913D69" w:rsidP="00913D69">
            <w:pPr>
              <w:pStyle w:val="List"/>
            </w:pPr>
            <w:r w:rsidRPr="00913D69">
              <w:t>1.2</w:t>
            </w:r>
            <w:r w:rsidRPr="00913D69">
              <w:tab/>
            </w:r>
            <w:r w:rsidRPr="00913D69">
              <w:rPr>
                <w:rStyle w:val="BoldandItalics"/>
              </w:rPr>
              <w:t>Operations centre</w:t>
            </w:r>
            <w:r w:rsidRPr="00913D69">
              <w:t xml:space="preserve"> is opened in accordance with unit or organisational standing operating procedures (SOPs)</w:t>
            </w:r>
          </w:p>
          <w:p w:rsidR="00000000" w:rsidRPr="00913D69" w:rsidP="00913D69">
            <w:pPr>
              <w:pStyle w:val="List"/>
            </w:pPr>
            <w:r w:rsidRPr="00913D69">
              <w:t>1.3</w:t>
            </w:r>
            <w:r w:rsidRPr="00913D69">
              <w:tab/>
              <w:t>Communications, information management and computerised systems are activated in accordance with unit or organisational SOPs</w:t>
            </w:r>
          </w:p>
          <w:p w:rsidR="00000000" w:rsidRPr="00913D69" w:rsidP="00913D69">
            <w:pPr>
              <w:pStyle w:val="List"/>
            </w:pPr>
            <w:r w:rsidRPr="00913D69">
              <w:t>1.4</w:t>
            </w:r>
            <w:r w:rsidRPr="00913D69">
              <w:tab/>
              <w:t xml:space="preserve">Appropriate </w:t>
            </w:r>
            <w:r w:rsidRPr="00913D69">
              <w:rPr>
                <w:rStyle w:val="BoldandItalics"/>
              </w:rPr>
              <w:t>plans and directories</w:t>
            </w:r>
            <w:r w:rsidRPr="00913D69">
              <w:t xml:space="preserve"> are accessed in accordance with the decision on the nature of response</w:t>
            </w:r>
          </w:p>
          <w:p w:rsidR="00000000" w:rsidRPr="00913D69" w:rsidP="00913D69">
            <w:pPr>
              <w:pStyle w:val="List"/>
            </w:pPr>
            <w:r w:rsidRPr="00913D69">
              <w:t>1.5</w:t>
            </w:r>
            <w:r w:rsidRPr="00913D69">
              <w:tab/>
              <w:t>Operations centre staff are activated in accordance with unit SOPs</w:t>
            </w:r>
          </w:p>
          <w:p w:rsidR="00000000" w:rsidP="00913D69">
            <w:pPr>
              <w:pStyle w:val="List"/>
              <w:rPr>
                <w:lang w:val="en-NZ"/>
              </w:rPr>
            </w:pPr>
            <w:r w:rsidRPr="00913D69">
              <w:t>1.6</w:t>
            </w:r>
            <w:r w:rsidRPr="00913D69">
              <w:tab/>
            </w:r>
            <w:r w:rsidRPr="00913D69">
              <w:rPr>
                <w:rStyle w:val="BoldandItalics"/>
              </w:rPr>
              <w:t>Other organisations</w:t>
            </w:r>
            <w:r w:rsidRPr="00913D69">
              <w:t xml:space="preserve"> are informed that the operations centre has been activated in accordance with unit or org</w:t>
            </w:r>
            <w:r w:rsidRPr="00913D69">
              <w:t>anisational SOPs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List"/>
              <w:rPr>
                <w:lang w:val="en-NZ"/>
              </w:rPr>
            </w:pPr>
            <w:r w:rsidRPr="00913D69">
              <w:rPr>
                <w:rStyle w:val="SpecialBold"/>
              </w:rPr>
              <w:t>2.</w:t>
            </w:r>
            <w:r w:rsidRPr="00913D69">
              <w:rPr>
                <w:rStyle w:val="SpecialBold"/>
              </w:rPr>
              <w:tab/>
              <w:t>Collect, maintain and display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"/>
            </w:pPr>
            <w:r w:rsidRPr="00913D69">
              <w:t>2.1</w:t>
            </w:r>
            <w:r w:rsidRPr="00913D69">
              <w:tab/>
            </w:r>
            <w:r w:rsidRPr="00913D69">
              <w:rPr>
                <w:rStyle w:val="BoldandItalics"/>
              </w:rPr>
              <w:t>Operational information</w:t>
            </w:r>
            <w:r w:rsidRPr="00913D69">
              <w:t xml:space="preserve"> is actively </w:t>
            </w:r>
            <w:r w:rsidRPr="00913D69">
              <w:rPr>
                <w:rStyle w:val="BoldandItalics"/>
              </w:rPr>
              <w:t>sought</w:t>
            </w:r>
            <w:r w:rsidRPr="00913D69">
              <w:t xml:space="preserve"> </w:t>
            </w:r>
          </w:p>
          <w:p w:rsidR="00000000" w:rsidRPr="00913D69" w:rsidP="00913D69">
            <w:pPr>
              <w:pStyle w:val="List"/>
            </w:pPr>
            <w:r w:rsidRPr="00913D69">
              <w:t>2.2</w:t>
            </w:r>
            <w:r w:rsidRPr="00913D69">
              <w:tab/>
              <w:t xml:space="preserve">Operational information is recorded legibly and/or electronically using </w:t>
            </w:r>
            <w:r w:rsidRPr="00913D69">
              <w:rPr>
                <w:rStyle w:val="BoldandItalics"/>
              </w:rPr>
              <w:t>organisational documentation</w:t>
            </w:r>
            <w:r w:rsidRPr="00913D69">
              <w:t xml:space="preserve"> </w:t>
            </w:r>
          </w:p>
          <w:p w:rsidR="00000000" w:rsidRPr="00913D69" w:rsidP="00913D69">
            <w:pPr>
              <w:pStyle w:val="List"/>
            </w:pPr>
            <w:r w:rsidRPr="00913D69">
              <w:t>2.3</w:t>
            </w:r>
            <w:r w:rsidRPr="00913D69">
              <w:tab/>
              <w:t xml:space="preserve">Operational priorities are applied </w:t>
            </w:r>
            <w:r w:rsidRPr="00913D69">
              <w:t>according to organisational SOPs</w:t>
            </w:r>
          </w:p>
          <w:p w:rsidR="00000000" w:rsidRPr="00913D69" w:rsidP="00913D69">
            <w:pPr>
              <w:pStyle w:val="List"/>
            </w:pPr>
            <w:r w:rsidRPr="00913D69">
              <w:t>2.4</w:t>
            </w:r>
            <w:r w:rsidRPr="00913D69">
              <w:tab/>
              <w:t>Information is evaluated for currency and correctness, and advice is provided to team leader and/or operational manager</w:t>
            </w:r>
          </w:p>
          <w:p w:rsidR="00000000" w:rsidRPr="00913D69" w:rsidP="00913D69">
            <w:pPr>
              <w:pStyle w:val="List"/>
            </w:pPr>
            <w:r w:rsidRPr="00913D69">
              <w:t>2.5</w:t>
            </w:r>
            <w:r w:rsidRPr="00913D69">
              <w:tab/>
              <w:t>Incident files are maintained in accordance with organisational policies and procedures</w:t>
            </w:r>
          </w:p>
          <w:p w:rsidR="00000000" w:rsidP="00913D69">
            <w:pPr>
              <w:pStyle w:val="List"/>
              <w:rPr>
                <w:lang w:val="en-NZ"/>
              </w:rPr>
            </w:pPr>
            <w:r w:rsidRPr="00913D69">
              <w:t>2.6</w:t>
            </w:r>
            <w:r w:rsidRPr="00913D69">
              <w:tab/>
              <w:t>Inf</w:t>
            </w:r>
            <w:r w:rsidRPr="00913D69">
              <w:t xml:space="preserve">ormation displays are </w:t>
            </w:r>
            <w:r w:rsidRPr="00913D69">
              <w:rPr>
                <w:rStyle w:val="BoldandItalics"/>
              </w:rPr>
              <w:t>plotted</w:t>
            </w:r>
            <w:r w:rsidRPr="00913D69">
              <w:t xml:space="preserve"> and/or updated as required by organisational SOPs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List"/>
              <w:rPr>
                <w:lang w:val="en-NZ"/>
              </w:rPr>
            </w:pPr>
            <w:r w:rsidRPr="00913D69">
              <w:rPr>
                <w:rStyle w:val="SpecialBold"/>
              </w:rPr>
              <w:t>3.</w:t>
            </w:r>
            <w:r w:rsidRPr="00913D69">
              <w:rPr>
                <w:rStyle w:val="SpecialBold"/>
              </w:rPr>
              <w:tab/>
              <w:t>Disseminate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"/>
            </w:pPr>
            <w:r w:rsidRPr="00913D69">
              <w:t>3.1</w:t>
            </w:r>
            <w:r w:rsidRPr="00913D69">
              <w:tab/>
              <w:t>Briefing areas are prepared</w:t>
            </w:r>
          </w:p>
          <w:p w:rsidR="00000000" w:rsidRPr="00913D69" w:rsidP="00913D69">
            <w:pPr>
              <w:pStyle w:val="List"/>
            </w:pPr>
            <w:r w:rsidRPr="00913D69">
              <w:t>3.2</w:t>
            </w:r>
            <w:r w:rsidRPr="00913D69">
              <w:tab/>
              <w:t>Information for situational reports, operational orders and media releases is assembled for operational manager</w:t>
            </w:r>
          </w:p>
          <w:p w:rsidR="00000000" w:rsidRPr="00913D69" w:rsidP="00913D69">
            <w:pPr>
              <w:pStyle w:val="List"/>
            </w:pPr>
            <w:r w:rsidRPr="00913D69">
              <w:t>3.3</w:t>
            </w:r>
            <w:r w:rsidRPr="00913D69">
              <w:tab/>
              <w:t xml:space="preserve">Relevant information is </w:t>
            </w:r>
            <w:r w:rsidRPr="00913D69">
              <w:rPr>
                <w:rStyle w:val="BoldandItalics"/>
              </w:rPr>
              <w:t>disseminated</w:t>
            </w:r>
            <w:r w:rsidRPr="00913D69">
              <w:t xml:space="preserve"> under direction of team leader or operational manager in accordance with organisational policies and procedures </w:t>
            </w:r>
          </w:p>
          <w:p w:rsidR="00000000" w:rsidRPr="00913D69" w:rsidP="00913D69">
            <w:pPr>
              <w:pStyle w:val="List"/>
            </w:pPr>
            <w:r w:rsidRPr="00913D69">
              <w:t>3.4</w:t>
            </w:r>
            <w:r w:rsidRPr="00913D69">
              <w:tab/>
              <w:t>Information is distributed within the operations centre in accordance with organisational policies</w:t>
            </w:r>
            <w:r w:rsidRPr="00913D69">
              <w:t xml:space="preserve"> and procedures</w:t>
            </w:r>
          </w:p>
          <w:p w:rsidR="00000000" w:rsidP="00913D69">
            <w:pPr>
              <w:pStyle w:val="List"/>
              <w:rPr>
                <w:lang w:val="en-NZ"/>
              </w:rPr>
            </w:pPr>
            <w:r w:rsidRPr="00913D69">
              <w:t>3.5</w:t>
            </w:r>
            <w:r w:rsidRPr="00913D69">
              <w:tab/>
              <w:t>Clear and relevant information is included in incoming shift hand over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List"/>
              <w:rPr>
                <w:lang w:val="en-NZ"/>
              </w:rPr>
            </w:pPr>
            <w:r w:rsidRPr="00913D69">
              <w:rPr>
                <w:rStyle w:val="SpecialBold"/>
              </w:rPr>
              <w:t>4.</w:t>
            </w:r>
            <w:r w:rsidRPr="00913D69">
              <w:rPr>
                <w:rStyle w:val="SpecialBold"/>
              </w:rPr>
              <w:tab/>
              <w:t>Close an operations centre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"/>
            </w:pPr>
            <w:r w:rsidRPr="00913D69">
              <w:t>4.1</w:t>
            </w:r>
            <w:r w:rsidRPr="00913D69">
              <w:tab/>
              <w:t>Records and information are filed in accordance with SOPs</w:t>
            </w:r>
          </w:p>
          <w:p w:rsidR="00000000" w:rsidRPr="00913D69" w:rsidP="00913D69">
            <w:pPr>
              <w:pStyle w:val="List"/>
            </w:pPr>
            <w:r w:rsidRPr="00913D69">
              <w:t>4.2</w:t>
            </w:r>
            <w:r w:rsidRPr="00913D69">
              <w:tab/>
            </w:r>
            <w:r w:rsidRPr="00913D69">
              <w:rPr>
                <w:rStyle w:val="BoldandItalics"/>
              </w:rPr>
              <w:t>Communications systems</w:t>
            </w:r>
            <w:r w:rsidRPr="00913D69">
              <w:t xml:space="preserve"> are reset to stand-by modes according to orga</w:t>
            </w:r>
            <w:r w:rsidRPr="00913D69">
              <w:t>nisational policies and procedures</w:t>
            </w:r>
          </w:p>
          <w:p w:rsidR="00000000" w:rsidRPr="00913D69" w:rsidP="00913D69">
            <w:pPr>
              <w:pStyle w:val="List"/>
            </w:pPr>
            <w:r w:rsidRPr="00913D69">
              <w:t>4.3</w:t>
            </w:r>
            <w:r w:rsidRPr="00913D69">
              <w:tab/>
              <w:t>Operations centre is returned to operational readiness as needed to allow rapid reactivation when required</w:t>
            </w:r>
          </w:p>
          <w:p w:rsidR="00000000" w:rsidRPr="00913D69" w:rsidP="00913D69">
            <w:pPr>
              <w:pStyle w:val="List"/>
            </w:pPr>
            <w:r w:rsidRPr="00913D69">
              <w:t>4.4</w:t>
            </w:r>
            <w:r w:rsidRPr="00913D69">
              <w:tab/>
              <w:t>Information is provided to team leader or operational manager to assist with post operation reports as req</w:t>
            </w:r>
            <w:r w:rsidRPr="00913D69">
              <w:t>uested</w:t>
            </w:r>
          </w:p>
          <w:p w:rsidR="00000000" w:rsidRPr="00913D69" w:rsidP="00913D69">
            <w:pPr>
              <w:pStyle w:val="List"/>
            </w:pPr>
            <w:r w:rsidRPr="00913D69">
              <w:t>4.5</w:t>
            </w:r>
            <w:r w:rsidRPr="00913D69">
              <w:tab/>
              <w:t>Signs and symptoms of operational stress in self and others are recognised and promptly reported</w:t>
            </w:r>
          </w:p>
          <w:p w:rsidR="00000000" w:rsidRPr="00913D69" w:rsidP="00913D69">
            <w:pPr>
              <w:pStyle w:val="List"/>
            </w:pPr>
            <w:r w:rsidRPr="00913D69">
              <w:t>4.6</w:t>
            </w:r>
            <w:r w:rsidRPr="00913D69">
              <w:tab/>
              <w:t>Debriefing requirements are met</w:t>
            </w:r>
          </w:p>
          <w:p w:rsidR="00000000" w:rsidRPr="00913D69" w:rsidP="00913D69">
            <w:pPr>
              <w:pStyle w:val="List"/>
            </w:pPr>
            <w:r w:rsidRPr="00913D69">
              <w:t>4.7</w:t>
            </w:r>
            <w:r w:rsidRPr="00913D69">
              <w:tab/>
              <w:t>Other organisations are informed that the operations centre has been closed in accordance with organisationa</w:t>
            </w:r>
            <w:r w:rsidRPr="00913D69">
              <w:t>l policies and procedures</w:t>
            </w:r>
          </w:p>
        </w:tc>
      </w:tr>
    </w:tbl>
    <w:p w:rsidR="00000000" w:rsidRPr="00913D69" w:rsidP="00913D69">
      <w:pPr>
        <w:pStyle w:val="BodyText"/>
      </w:pP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9" w:name="O_454157"/>
      <w:bookmarkEnd w:id="9"/>
      <w:r w:rsidRPr="00913D6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t>This describes the essential skills and knowledge and their level, required for this unit.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SpecialBold"/>
              </w:rPr>
              <w:t>Required Skills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be understood when speaking English to clients</w:t>
            </w:r>
          </w:p>
          <w:p w:rsidR="00000000" w:rsidRPr="00913D69" w:rsidP="00913D69">
            <w:pPr>
              <w:pStyle w:val="ListBullet"/>
            </w:pPr>
            <w:r w:rsidRPr="00913D69">
              <w:t>complete mathematical calculations and equations correctly</w:t>
            </w:r>
          </w:p>
          <w:p w:rsidR="00000000" w:rsidRPr="00913D69" w:rsidP="00913D69">
            <w:pPr>
              <w:pStyle w:val="ListBullet"/>
            </w:pPr>
            <w:r w:rsidRPr="00913D69">
              <w:t>enter data into computer accurately</w:t>
            </w:r>
          </w:p>
          <w:p w:rsidR="00000000" w:rsidRPr="00913D69" w:rsidP="00913D69">
            <w:pPr>
              <w:pStyle w:val="ListBullet"/>
            </w:pPr>
            <w:r w:rsidRPr="00913D69">
              <w:t>plot information</w:t>
            </w:r>
          </w:p>
          <w:p w:rsidR="00000000" w:rsidRPr="00913D69" w:rsidP="00913D69">
            <w:pPr>
              <w:pStyle w:val="ListBullet"/>
            </w:pPr>
            <w:r w:rsidRPr="00913D69">
              <w:t>read and interpret maps</w:t>
            </w:r>
          </w:p>
          <w:p w:rsidR="00000000" w:rsidRPr="00913D69" w:rsidP="00913D69">
            <w:pPr>
              <w:pStyle w:val="ListBullet"/>
            </w:pPr>
            <w:r w:rsidRPr="00913D69">
              <w:t>undertake phone/radio communications clearly and concisely</w:t>
            </w:r>
          </w:p>
          <w:p w:rsidR="00000000" w:rsidRPr="00913D69" w:rsidP="00913D69">
            <w:pPr>
              <w:pStyle w:val="ListBullet"/>
            </w:pPr>
            <w:r w:rsidRPr="00913D69">
              <w:t>use communication systems and equipment effectively</w:t>
            </w:r>
          </w:p>
          <w:p w:rsidR="00000000" w:rsidRPr="00913D69" w:rsidP="00913D69">
            <w:pPr>
              <w:pStyle w:val="ListBullet"/>
            </w:pPr>
            <w:r w:rsidRPr="00913D69">
              <w:t>use compu</w:t>
            </w:r>
            <w:r w:rsidRPr="00913D69">
              <w:t>terised information storage and/or retrieval systems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write legibly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SpecialBold"/>
              </w:rPr>
              <w:t>Required Knowledge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local and state/territory emergency management organisations</w:t>
            </w:r>
          </w:p>
          <w:p w:rsidR="00000000" w:rsidRPr="00913D69" w:rsidP="00913D69">
            <w:pPr>
              <w:pStyle w:val="ListBullet"/>
            </w:pPr>
            <w:r w:rsidRPr="00913D69">
              <w:t>local and state/territory emergency management plans</w:t>
            </w:r>
          </w:p>
          <w:p w:rsidR="00000000" w:rsidRPr="00913D69" w:rsidP="00913D69">
            <w:pPr>
              <w:pStyle w:val="ListBullet"/>
            </w:pPr>
            <w:r w:rsidRPr="00913D69">
              <w:t>local emergency operations centre activation procedures</w:t>
            </w:r>
          </w:p>
          <w:p w:rsidR="00000000" w:rsidRPr="00913D69" w:rsidP="00913D69">
            <w:pPr>
              <w:pStyle w:val="ListBullet"/>
            </w:pPr>
            <w:r w:rsidRPr="00913D69">
              <w:t>local information management systems</w:t>
            </w:r>
          </w:p>
          <w:p w:rsidR="00000000" w:rsidRPr="00913D69" w:rsidP="00913D69">
            <w:pPr>
              <w:pStyle w:val="ListBullet"/>
            </w:pPr>
            <w:r w:rsidRPr="00913D69">
              <w:t>nature of local hazards and methods of combating these</w:t>
            </w:r>
          </w:p>
          <w:p w:rsidR="00000000" w:rsidRPr="00913D69" w:rsidP="00913D69">
            <w:pPr>
              <w:pStyle w:val="ListBullet"/>
            </w:pPr>
            <w:r w:rsidRPr="00913D69">
              <w:t xml:space="preserve">organisational emergency operations centres communications systems </w:t>
            </w:r>
          </w:p>
          <w:p w:rsidR="00000000" w:rsidRPr="00913D69" w:rsidP="00913D69">
            <w:pPr>
              <w:pStyle w:val="ListBullet"/>
            </w:pPr>
            <w:r w:rsidRPr="00913D69">
              <w:t>organisational policies and procedures (</w:t>
            </w:r>
            <w:r w:rsidRPr="00913D69">
              <w:t>such as relevant legislation; operational, corporate and strategic plans; operational performance standards; operational policies and procedures; organisational personnel and occupational health and safety practices and guidelines; organisational quality s</w:t>
            </w:r>
            <w:r w:rsidRPr="00913D69">
              <w:t>tandards; organisation's approach to environmental management and sustainability)</w:t>
            </w:r>
          </w:p>
          <w:p w:rsidR="00000000" w:rsidRPr="00913D69" w:rsidP="00913D69">
            <w:pPr>
              <w:pStyle w:val="ListBullet"/>
            </w:pPr>
            <w:r w:rsidRPr="00913D69">
              <w:t>relevant legislation and regulations</w:t>
            </w:r>
          </w:p>
          <w:p w:rsidR="00000000" w:rsidRPr="00913D69" w:rsidP="00913D69">
            <w:pPr>
              <w:pStyle w:val="ListBullet"/>
            </w:pPr>
            <w:r w:rsidRPr="00913D69">
              <w:t>requests for assistance online</w:t>
            </w:r>
          </w:p>
          <w:p w:rsidR="00000000" w:rsidRPr="00913D69" w:rsidP="00913D69">
            <w:pPr>
              <w:pStyle w:val="ListBullet"/>
            </w:pPr>
            <w:r w:rsidRPr="00913D69">
              <w:t>requirements for drafting situation reports (SITREPs), operation orders</w:t>
            </w:r>
          </w:p>
          <w:p w:rsidR="00000000" w:rsidRPr="00913D69" w:rsidP="00913D69">
            <w:pPr>
              <w:pStyle w:val="ListBullet"/>
            </w:pPr>
            <w:r w:rsidRPr="00913D69">
              <w:t>SOPs</w:t>
            </w:r>
          </w:p>
          <w:p w:rsidR="00000000" w:rsidRPr="00913D69" w:rsidP="00913D69">
            <w:pPr>
              <w:pStyle w:val="ListBullet"/>
            </w:pPr>
            <w:r w:rsidRPr="00913D69">
              <w:t xml:space="preserve">use of relevant computer and </w:t>
            </w:r>
            <w:r w:rsidRPr="00913D69">
              <w:t>information communication technology systems used in organisational emergency operations centres</w:t>
            </w:r>
          </w:p>
        </w:tc>
      </w:tr>
    </w:tbl>
    <w:p w:rsidR="00000000" w:rsidRPr="00913D69" w:rsidP="00913D69">
      <w:pPr>
        <w:pStyle w:val="BodyText"/>
      </w:pP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10" w:name="O_454163"/>
      <w:bookmarkEnd w:id="10"/>
      <w:r w:rsidRPr="00913D6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t>The evidence guide provides advice on asses</w:t>
            </w:r>
            <w:r w:rsidRPr="00913D69">
              <w:t>sment and must be read in conjunction with the Performance Criteria, Required Skills and Knowledge, the Range Statement and the Assessment Guidelines for this Training Package.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SpecialBold"/>
              </w:rPr>
              <w:t>Critical aspects for assessment and evidence required to demonstrate competen</w:t>
            </w:r>
            <w:r w:rsidRPr="00913D69">
              <w:rPr>
                <w:rStyle w:val="SpecialBold"/>
              </w:rPr>
              <w:t>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BodyText"/>
            </w:pPr>
            <w:r w:rsidRPr="00913D69">
              <w:t>Assessment must confirm the ability to:</w:t>
            </w:r>
          </w:p>
          <w:p w:rsidR="00000000" w:rsidRPr="00913D69" w:rsidP="00913D69">
            <w:pPr>
              <w:pStyle w:val="ListBullet"/>
            </w:pPr>
            <w:r w:rsidRPr="00913D69">
              <w:t>legibly record and prioritise requests for assistance</w:t>
            </w:r>
          </w:p>
          <w:p w:rsidR="00000000" w:rsidRPr="00913D69" w:rsidP="00913D69">
            <w:pPr>
              <w:pStyle w:val="ListBullet"/>
            </w:pPr>
            <w:r w:rsidRPr="00913D69">
              <w:t>work in an operations centre during the day and at night</w:t>
            </w:r>
          </w:p>
          <w:p w:rsidR="00000000" w:rsidRPr="00913D69" w:rsidP="00913D69">
            <w:pPr>
              <w:pStyle w:val="ListBullet"/>
            </w:pPr>
            <w:r w:rsidRPr="00913D69">
              <w:t>present information for decision-makers.</w:t>
            </w:r>
          </w:p>
          <w:p w:rsidR="00000000" w:rsidRPr="00913D69" w:rsidP="00913D69">
            <w:pPr>
              <w:pStyle w:val="BodyText"/>
            </w:pPr>
            <w:r w:rsidRPr="00913D69">
              <w:rPr>
                <w:rStyle w:val="SpecialBold"/>
              </w:rPr>
              <w:t>Consistency in performance</w:t>
            </w:r>
          </w:p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t>Competency should be</w:t>
            </w:r>
            <w:r w:rsidRPr="00913D69">
              <w:t xml:space="preserve"> demonstrated over time in a range of actual or simulated workplace environments including participation in two daytime and two night time activities and/or exercises which reflect operational contexts.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BodyText"/>
            </w:pPr>
            <w:r w:rsidRPr="00913D6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BodyText"/>
            </w:pPr>
            <w:r w:rsidRPr="00913D69">
              <w:rPr>
                <w:rStyle w:val="SpecialBold"/>
              </w:rPr>
              <w:t>Context of assessment</w:t>
            </w:r>
          </w:p>
          <w:p w:rsidR="00000000" w:rsidRPr="00913D69" w:rsidP="00913D69">
            <w:pPr>
              <w:pStyle w:val="BodyText"/>
            </w:pPr>
            <w:r w:rsidRPr="00913D69">
              <w:t>Competency should be assessed in the context of a real operation or a simulation.</w:t>
            </w:r>
          </w:p>
          <w:p w:rsidR="00000000" w:rsidRPr="00913D69" w:rsidP="00913D69">
            <w:pPr>
              <w:pStyle w:val="BodyText"/>
            </w:pPr>
            <w:r w:rsidRPr="00913D69">
              <w:rPr>
                <w:rStyle w:val="SpecialBold"/>
              </w:rPr>
              <w:t>Specific resources for assessment</w:t>
            </w:r>
          </w:p>
          <w:p w:rsidR="00000000" w:rsidRPr="00913D69" w:rsidP="00913D69">
            <w:pPr>
              <w:pStyle w:val="BodyText"/>
            </w:pPr>
            <w:r w:rsidRPr="00913D69">
              <w:t>Access is required to:</w:t>
            </w:r>
          </w:p>
          <w:p w:rsidR="00000000" w:rsidRPr="00913D69" w:rsidP="00913D69">
            <w:pPr>
              <w:pStyle w:val="ListBullet"/>
            </w:pPr>
            <w:r w:rsidRPr="00913D69">
              <w:t>operations centre team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appropriately equipped operations centre.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BodyText"/>
            </w:pPr>
            <w:r w:rsidRPr="00913D69">
              <w:t>In a pu</w:t>
            </w:r>
            <w:r w:rsidRPr="00913D69">
              <w:t>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913D69" w:rsidP="00913D69">
            <w:pPr>
              <w:pStyle w:val="BodyText"/>
            </w:pPr>
            <w:r w:rsidRPr="00913D69">
              <w:t>Assessment is completed usin</w:t>
            </w:r>
            <w:r w:rsidRPr="00913D69">
              <w:t>g appropriately qualified assessors who select the most appropriate method of assessment.</w:t>
            </w:r>
          </w:p>
          <w:p w:rsidR="00000000" w:rsidRPr="00913D69" w:rsidP="00913D69">
            <w:pPr>
              <w:pStyle w:val="BodyText"/>
            </w:pPr>
            <w:r w:rsidRPr="00913D69">
              <w:t>Assessment may occur in an operational environment or in an industry-approved simulated work environment. Forms of assessment that are typically used include:</w:t>
            </w:r>
          </w:p>
          <w:p w:rsidR="00000000" w:rsidRPr="00913D69" w:rsidP="00913D69">
            <w:pPr>
              <w:pStyle w:val="ListBullet"/>
            </w:pPr>
            <w:r w:rsidRPr="00913D69">
              <w:t>direct</w:t>
            </w:r>
            <w:r w:rsidRPr="00913D69">
              <w:t xml:space="preserve"> observation</w:t>
            </w:r>
          </w:p>
          <w:p w:rsidR="00000000" w:rsidRPr="00913D69" w:rsidP="00913D69">
            <w:pPr>
              <w:pStyle w:val="ListBullet"/>
            </w:pPr>
            <w:r w:rsidRPr="00913D69">
              <w:t>interviewing the candidate</w:t>
            </w:r>
          </w:p>
          <w:p w:rsidR="00000000" w:rsidRPr="00913D69" w:rsidP="00913D69">
            <w:pPr>
              <w:pStyle w:val="ListBullet"/>
            </w:pPr>
            <w:r w:rsidRPr="00913D69">
              <w:t>journals and workplace documentation</w:t>
            </w:r>
          </w:p>
          <w:p w:rsidR="00000000" w:rsidRPr="00913D69" w:rsidP="00913D69">
            <w:pPr>
              <w:pStyle w:val="ListBullet"/>
            </w:pPr>
            <w:r w:rsidRPr="00913D69">
              <w:t>third party reports from supervisors</w:t>
            </w:r>
          </w:p>
          <w:p w:rsidR="00000000" w:rsidRPr="00913D69" w:rsidP="00913D69">
            <w:pPr>
              <w:pStyle w:val="ListBullet"/>
            </w:pPr>
            <w:r w:rsidRPr="00913D69">
              <w:t>written or oral questions.</w:t>
            </w:r>
          </w:p>
        </w:tc>
      </w:tr>
    </w:tbl>
    <w:p w:rsidR="00000000" w:rsidRPr="00913D69" w:rsidP="00913D69">
      <w:pPr>
        <w:pStyle w:val="BodyText"/>
      </w:pP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11" w:name="O_454158"/>
      <w:bookmarkEnd w:id="11"/>
      <w:r w:rsidRPr="00913D6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t xml:space="preserve">The Range Statement relates to the Unit of Competency as a whole. It allows for different work environments and situations that may affect performance. </w:t>
            </w:r>
            <w:r w:rsidRPr="00913D69">
              <w:rPr>
                <w:rStyle w:val="BoldandItalics"/>
              </w:rPr>
              <w:t>Bold italicised</w:t>
            </w:r>
            <w:r w:rsidRPr="00913D69">
              <w:t xml:space="preserve"> wording in the Performance Criteria is detailed below.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Emergency operations</w:t>
            </w:r>
            <w:r w:rsidRPr="00913D69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are usually the result of an event or incident (such as flood, storm, or bushfire) that generates a significant response requirement over a large area for protracted periods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differ from incidents where relatively small responses are required in tightly def</w:t>
            </w:r>
            <w:r w:rsidRPr="00913D69">
              <w:t>ined areas for relatively short periods (such as road accidents or domestic structure fires)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Emergency operations centres</w:t>
            </w:r>
            <w:r w:rsidRPr="00913D69">
              <w:t xml:space="preserve"> may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established and purpose-designed to deal with the typical response roles of the unit</w:t>
            </w:r>
          </w:p>
          <w:p w:rsidR="00000000" w:rsidRPr="00913D69" w:rsidP="00913D69">
            <w:pPr>
              <w:pStyle w:val="ListBullet"/>
            </w:pPr>
            <w:r w:rsidRPr="00913D69">
              <w:t>field operations centres established to</w:t>
            </w:r>
            <w:r w:rsidRPr="00913D69">
              <w:t xml:space="preserve"> manage particular emergencies and dismantled after the emergency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primarily activated to respond to emergencies and are not normally operational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Plans and directories</w:t>
            </w:r>
            <w:r w:rsidRPr="00913D6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local government plans</w:t>
            </w:r>
          </w:p>
          <w:p w:rsidR="00000000" w:rsidRPr="00913D69" w:rsidP="00913D69">
            <w:pPr>
              <w:pStyle w:val="ListBullet"/>
            </w:pPr>
            <w:r w:rsidRPr="00913D69">
              <w:t>national emergency management plans and arrangements</w:t>
            </w:r>
          </w:p>
          <w:p w:rsidR="00000000" w:rsidRPr="00913D69" w:rsidP="00913D69">
            <w:pPr>
              <w:pStyle w:val="ListBullet"/>
            </w:pPr>
            <w:r w:rsidRPr="00913D69">
              <w:t>resource and contact directories</w:t>
            </w:r>
          </w:p>
          <w:p w:rsidR="00000000" w:rsidRPr="00913D69" w:rsidP="00913D69">
            <w:pPr>
              <w:pStyle w:val="ListBullet"/>
            </w:pPr>
            <w:r w:rsidRPr="00913D69">
              <w:t>response plans for specific hazards</w:t>
            </w:r>
          </w:p>
          <w:p w:rsidR="00000000" w:rsidRPr="00913D69" w:rsidP="00913D69">
            <w:pPr>
              <w:pStyle w:val="ListBullet"/>
            </w:pPr>
            <w:r w:rsidRPr="00913D69">
              <w:t>state/territory disaster plans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unit standing operating procedures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Other organisations</w:t>
            </w:r>
            <w:r w:rsidRPr="00913D6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ambulance</w:t>
            </w:r>
          </w:p>
          <w:p w:rsidR="00000000" w:rsidRPr="00913D69" w:rsidP="00913D69">
            <w:pPr>
              <w:pStyle w:val="ListBullet"/>
            </w:pPr>
            <w:r w:rsidRPr="00913D69">
              <w:t>defence organisations</w:t>
            </w:r>
          </w:p>
          <w:p w:rsidR="00000000" w:rsidRPr="00913D69" w:rsidP="00913D69">
            <w:pPr>
              <w:pStyle w:val="ListBullet"/>
            </w:pPr>
            <w:r w:rsidRPr="00913D69">
              <w:t>e</w:t>
            </w:r>
            <w:r w:rsidRPr="00913D69">
              <w:t>mergency service organisations</w:t>
            </w:r>
          </w:p>
          <w:p w:rsidR="00000000" w:rsidRPr="00913D69" w:rsidP="00913D69">
            <w:pPr>
              <w:pStyle w:val="ListBullet"/>
            </w:pPr>
            <w:r w:rsidRPr="00913D69">
              <w:t>fire services - metropolitan and/or rural</w:t>
            </w:r>
          </w:p>
          <w:p w:rsidR="00000000" w:rsidRPr="00913D69" w:rsidP="00913D69">
            <w:pPr>
              <w:pStyle w:val="ListBullet"/>
            </w:pPr>
            <w:r w:rsidRPr="00913D69">
              <w:t>local authorities</w:t>
            </w:r>
          </w:p>
          <w:p w:rsidR="00000000" w:rsidRPr="00913D69" w:rsidP="00913D69">
            <w:pPr>
              <w:pStyle w:val="ListBullet"/>
            </w:pPr>
            <w:r w:rsidRPr="00913D69">
              <w:t>police</w:t>
            </w:r>
          </w:p>
          <w:p w:rsidR="00000000" w:rsidRPr="00913D69" w:rsidP="00913D69">
            <w:pPr>
              <w:pStyle w:val="ListBullet"/>
            </w:pPr>
            <w:r w:rsidRPr="00913D69">
              <w:t>state and territory emergency services</w:t>
            </w:r>
          </w:p>
          <w:p w:rsidR="00000000" w:rsidRPr="00913D69" w:rsidP="00913D69">
            <w:pPr>
              <w:pStyle w:val="ListBullet"/>
            </w:pPr>
            <w:r w:rsidRPr="00913D69">
              <w:t>suppliers</w:t>
            </w:r>
          </w:p>
          <w:p w:rsidR="00000000" w:rsidRPr="00913D69" w:rsidP="00913D69">
            <w:pPr>
              <w:pStyle w:val="ListBullet"/>
            </w:pPr>
            <w:r w:rsidRPr="00913D69">
              <w:t>utility organisations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welfare organisations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Operational information</w:t>
            </w:r>
            <w:r w:rsidRPr="00913D6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access and egress routes</w:t>
            </w:r>
          </w:p>
          <w:p w:rsidR="00000000" w:rsidRPr="00913D69" w:rsidP="00913D69">
            <w:pPr>
              <w:pStyle w:val="ListBullet"/>
            </w:pPr>
            <w:r w:rsidRPr="00913D69">
              <w:t xml:space="preserve">location, magnitude and type of event </w:t>
            </w:r>
          </w:p>
          <w:p w:rsidR="00000000" w:rsidRPr="00913D69" w:rsidP="00913D69">
            <w:pPr>
              <w:pStyle w:val="ListBullet"/>
            </w:pPr>
            <w:r w:rsidRPr="00913D69">
              <w:t>estimated duration of emergency</w:t>
            </w:r>
          </w:p>
          <w:p w:rsidR="00000000" w:rsidRPr="00913D69" w:rsidP="00913D69">
            <w:pPr>
              <w:pStyle w:val="ListBullet"/>
            </w:pPr>
            <w:r w:rsidRPr="00913D69">
              <w:t>location of incidents</w:t>
            </w:r>
          </w:p>
          <w:p w:rsidR="00000000" w:rsidRPr="00913D69" w:rsidP="00913D69">
            <w:pPr>
              <w:pStyle w:val="ListBullet"/>
            </w:pPr>
            <w:r w:rsidRPr="00913D69">
              <w:t>nature and extent of damage</w:t>
            </w:r>
          </w:p>
          <w:p w:rsidR="00000000" w:rsidRPr="00913D69" w:rsidP="00913D69">
            <w:pPr>
              <w:pStyle w:val="ListBullet"/>
            </w:pPr>
            <w:r w:rsidRPr="00913D69">
              <w:t>number and nature of casualties</w:t>
            </w:r>
          </w:p>
          <w:p w:rsidR="00000000" w:rsidRPr="00913D69" w:rsidP="00913D69">
            <w:pPr>
              <w:pStyle w:val="ListBullet"/>
            </w:pPr>
            <w:r w:rsidRPr="00913D69">
              <w:t>other organisations working</w:t>
            </w:r>
          </w:p>
          <w:p w:rsidR="00000000" w:rsidRPr="00913D69" w:rsidP="00913D69">
            <w:pPr>
              <w:pStyle w:val="ListBullet"/>
            </w:pPr>
            <w:r w:rsidRPr="00913D69">
              <w:t>potential hazards</w:t>
            </w:r>
          </w:p>
          <w:p w:rsidR="00000000" w:rsidRPr="00913D69" w:rsidP="00913D69">
            <w:pPr>
              <w:pStyle w:val="ListBullet"/>
            </w:pPr>
            <w:r w:rsidRPr="00913D69">
              <w:t>resources available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weather forecast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Seeking information</w:t>
            </w:r>
            <w:r w:rsidRPr="00913D69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electronic documentation</w:t>
            </w:r>
          </w:p>
          <w:p w:rsidR="00000000" w:rsidRPr="00913D69" w:rsidP="00913D69">
            <w:pPr>
              <w:pStyle w:val="ListBullet"/>
            </w:pPr>
            <w:r w:rsidRPr="00913D69">
              <w:t>information management systems</w:t>
            </w:r>
          </w:p>
          <w:p w:rsidR="00000000" w:rsidRPr="00913D69" w:rsidP="00913D69">
            <w:pPr>
              <w:pStyle w:val="ListBullet"/>
            </w:pPr>
            <w:r w:rsidRPr="00913D69">
              <w:t>IT systems</w:t>
            </w:r>
          </w:p>
          <w:p w:rsidR="00000000" w:rsidRPr="00913D69" w:rsidP="00913D69">
            <w:pPr>
              <w:pStyle w:val="ListBullet"/>
            </w:pPr>
            <w:r w:rsidRPr="00913D69">
              <w:t>members of the organisation in the field</w:t>
            </w:r>
          </w:p>
          <w:p w:rsidR="00000000" w:rsidRPr="00913D69" w:rsidP="00913D69">
            <w:pPr>
              <w:pStyle w:val="ListBullet"/>
            </w:pPr>
            <w:r w:rsidRPr="00913D69">
              <w:t>members of the public</w:t>
            </w:r>
          </w:p>
          <w:p w:rsidR="00000000" w:rsidRPr="00913D69" w:rsidP="00913D69">
            <w:pPr>
              <w:pStyle w:val="ListBullet"/>
            </w:pPr>
            <w:r w:rsidRPr="00913D69">
              <w:t>other emergency services organisations</w:t>
            </w:r>
          </w:p>
          <w:p w:rsidR="00000000" w:rsidRPr="00913D69" w:rsidP="00913D69">
            <w:pPr>
              <w:pStyle w:val="ListBullet"/>
            </w:pPr>
            <w:r w:rsidRPr="00913D69">
              <w:t>reconnaissance teams</w:t>
            </w:r>
          </w:p>
          <w:p w:rsidR="00000000" w:rsidRPr="00913D69" w:rsidP="00913D69">
            <w:pPr>
              <w:pStyle w:val="ListBullet"/>
            </w:pPr>
            <w:r w:rsidRPr="00913D69">
              <w:t>SITREPs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web based information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Organisational docume</w:t>
            </w:r>
            <w:r w:rsidRPr="00913D69">
              <w:rPr>
                <w:rStyle w:val="BoldandItalics"/>
              </w:rPr>
              <w:t>ntation</w:t>
            </w:r>
            <w:r w:rsidRPr="00913D6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request for assistance forms</w:t>
            </w:r>
          </w:p>
          <w:p w:rsidR="00000000" w:rsidRPr="00913D69" w:rsidP="00913D69">
            <w:pPr>
              <w:pStyle w:val="ListBullet"/>
            </w:pPr>
            <w:r w:rsidRPr="00913D69">
              <w:t>logs</w:t>
            </w:r>
          </w:p>
          <w:p w:rsidR="00000000" w:rsidRPr="00913D69" w:rsidP="00913D69">
            <w:pPr>
              <w:pStyle w:val="ListBullet"/>
            </w:pPr>
            <w:r w:rsidRPr="00913D69">
              <w:t>summaries</w:t>
            </w:r>
          </w:p>
          <w:p w:rsidR="00000000" w:rsidRPr="00913D69" w:rsidP="00913D69">
            <w:pPr>
              <w:pStyle w:val="ListBullet"/>
            </w:pPr>
            <w:r w:rsidRPr="00913D69">
              <w:t>running sheets</w:t>
            </w:r>
          </w:p>
          <w:p w:rsidR="00000000" w:rsidRPr="00913D69" w:rsidP="00913D69">
            <w:pPr>
              <w:pStyle w:val="ListBullet"/>
            </w:pPr>
            <w:r w:rsidRPr="00913D69">
              <w:t>SITREPs</w:t>
            </w:r>
          </w:p>
          <w:p w:rsidR="00000000" w:rsidRPr="00913D69" w:rsidP="00913D69">
            <w:pPr>
              <w:pStyle w:val="ListBullet"/>
            </w:pPr>
            <w:r w:rsidRPr="00913D69">
              <w:t>task allocation sheets</w:t>
            </w:r>
          </w:p>
          <w:p w:rsidR="00000000" w:rsidRPr="00913D69" w:rsidP="00913D69">
            <w:pPr>
              <w:pStyle w:val="ListBullet"/>
            </w:pPr>
            <w:r w:rsidRPr="00913D69">
              <w:t>requests for assistance</w:t>
            </w:r>
          </w:p>
          <w:p w:rsidR="00000000" w:rsidRPr="00913D69" w:rsidP="00913D69">
            <w:pPr>
              <w:pStyle w:val="ListBullet"/>
            </w:pPr>
            <w:r w:rsidRPr="00913D69">
              <w:t>records of conversation - manual and/or electronic</w:t>
            </w:r>
          </w:p>
          <w:p w:rsidR="00000000" w:rsidRPr="00913D69" w:rsidP="00913D69">
            <w:pPr>
              <w:pStyle w:val="ListBullet"/>
            </w:pPr>
            <w:r w:rsidRPr="00913D69">
              <w:t>paper based or computerised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other documentation as described in organisational SOPs, T5 or safety management sheets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Plotting operational information</w:t>
            </w:r>
            <w:r w:rsidRPr="00913D6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computer based geographic information systems</w:t>
            </w:r>
          </w:p>
          <w:p w:rsidR="00000000" w:rsidRPr="00913D69" w:rsidP="00913D69">
            <w:pPr>
              <w:pStyle w:val="ListBullet"/>
            </w:pPr>
            <w:r w:rsidRPr="00913D69">
              <w:t>frequently used contact numbers</w:t>
            </w:r>
          </w:p>
          <w:p w:rsidR="00000000" w:rsidRPr="00913D69" w:rsidP="00913D69">
            <w:pPr>
              <w:pStyle w:val="ListBullet"/>
            </w:pPr>
            <w:r w:rsidRPr="00913D69">
              <w:t>magnetic displays</w:t>
            </w:r>
          </w:p>
          <w:p w:rsidR="00000000" w:rsidRPr="00913D69" w:rsidP="00913D69">
            <w:pPr>
              <w:pStyle w:val="ListBullet"/>
            </w:pPr>
            <w:r w:rsidRPr="00913D69">
              <w:t>marking topographical or</w:t>
            </w:r>
            <w:r w:rsidRPr="00913D69">
              <w:t xml:space="preserve"> other cartographic representations</w:t>
            </w:r>
          </w:p>
          <w:p w:rsidR="00000000" w:rsidRPr="00913D69" w:rsidP="00913D69">
            <w:pPr>
              <w:pStyle w:val="ListBullet"/>
            </w:pPr>
            <w:r w:rsidRPr="00913D69">
              <w:t>resources available</w:t>
            </w:r>
          </w:p>
          <w:p w:rsidR="00000000" w:rsidRPr="00913D69" w:rsidP="00913D69">
            <w:pPr>
              <w:pStyle w:val="ListBullet"/>
            </w:pPr>
            <w:r w:rsidRPr="00913D69">
              <w:t>sketch maps</w:t>
            </w:r>
          </w:p>
          <w:p w:rsidR="00000000" w:rsidRPr="00913D69" w:rsidP="00913D69">
            <w:pPr>
              <w:pStyle w:val="ListBullet"/>
            </w:pPr>
            <w:r w:rsidRPr="00913D69">
              <w:t>statistical summaries</w:t>
            </w:r>
          </w:p>
          <w:p w:rsidR="00000000" w:rsidRPr="00913D69" w:rsidP="00913D69">
            <w:pPr>
              <w:pStyle w:val="ListBullet"/>
            </w:pPr>
            <w:r w:rsidRPr="00913D69">
              <w:t>warnings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whiteboard information summaries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>Disseminating information</w:t>
            </w:r>
            <w:r w:rsidRPr="00913D6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media releases</w:t>
            </w:r>
          </w:p>
          <w:p w:rsidR="00000000" w:rsidRPr="00913D69" w:rsidP="00913D69">
            <w:pPr>
              <w:pStyle w:val="ListBullet"/>
            </w:pPr>
            <w:r w:rsidRPr="00913D69">
              <w:t>orders for suppliers</w:t>
            </w:r>
          </w:p>
          <w:p w:rsidR="00000000" w:rsidRPr="00913D69" w:rsidP="00913D69">
            <w:pPr>
              <w:pStyle w:val="ListBullet"/>
            </w:pPr>
            <w:r w:rsidRPr="00913D69">
              <w:t>preparing briefing notes</w:t>
            </w:r>
          </w:p>
          <w:p w:rsidR="00000000" w:rsidRPr="00913D69" w:rsidP="00913D69">
            <w:pPr>
              <w:pStyle w:val="ListBullet"/>
            </w:pPr>
            <w:r w:rsidRPr="00913D69">
              <w:t xml:space="preserve">reminders </w:t>
            </w:r>
          </w:p>
          <w:p w:rsidR="00000000" w:rsidRPr="00913D69" w:rsidP="00913D69">
            <w:pPr>
              <w:pStyle w:val="ListBullet"/>
            </w:pPr>
            <w:r w:rsidRPr="00913D69">
              <w:t>requests for assistance</w:t>
            </w:r>
          </w:p>
          <w:p w:rsidR="00000000" w:rsidRPr="00913D69" w:rsidP="00913D69">
            <w:pPr>
              <w:pStyle w:val="ListBullet"/>
            </w:pPr>
            <w:r w:rsidRPr="00913D69">
              <w:t>summary information for higher authorities</w:t>
            </w:r>
          </w:p>
          <w:p w:rsidR="00000000" w:rsidP="00913D69">
            <w:pPr>
              <w:pStyle w:val="ListBullet"/>
              <w:rPr>
                <w:lang w:val="en-NZ"/>
              </w:rPr>
            </w:pPr>
            <w:r w:rsidRPr="00913D69">
              <w:t>task information to elements of own or other organisations</w:t>
            </w:r>
          </w:p>
        </w:tc>
      </w:tr>
      <w:tr w:rsidTr="001F1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69">
            <w:pPr>
              <w:pStyle w:val="BodyText"/>
              <w:rPr>
                <w:lang w:val="en-NZ"/>
              </w:rPr>
            </w:pPr>
            <w:r w:rsidRPr="00913D69">
              <w:rPr>
                <w:rStyle w:val="BoldandItalics"/>
              </w:rPr>
              <w:t xml:space="preserve">Communications systems </w:t>
            </w:r>
            <w:r w:rsidRPr="00913D69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69" w:rsidP="00913D69">
            <w:pPr>
              <w:pStyle w:val="ListBullet"/>
            </w:pPr>
            <w:r w:rsidRPr="00913D69">
              <w:t>computer aided dispatch (CAD)</w:t>
            </w:r>
          </w:p>
          <w:p w:rsidR="00000000" w:rsidRPr="00913D69" w:rsidP="00913D69">
            <w:pPr>
              <w:pStyle w:val="ListBullet"/>
            </w:pPr>
            <w:r w:rsidRPr="00913D69">
              <w:t>fax, telephone and radio systems</w:t>
            </w:r>
          </w:p>
          <w:p w:rsidR="00000000" w:rsidRPr="00913D69" w:rsidP="00913D69">
            <w:pPr>
              <w:pStyle w:val="ListBullet"/>
            </w:pPr>
            <w:r w:rsidRPr="00913D69">
              <w:t>internet or intranet communications</w:t>
            </w:r>
          </w:p>
          <w:p w:rsidR="00000000" w:rsidRPr="00913D69" w:rsidP="00913D69">
            <w:pPr>
              <w:pStyle w:val="ListBullet"/>
            </w:pPr>
            <w:r w:rsidRPr="00913D69">
              <w:t>MMS</w:t>
            </w:r>
          </w:p>
          <w:p w:rsidR="00000000" w:rsidRPr="00913D69" w:rsidP="00913D69">
            <w:pPr>
              <w:pStyle w:val="ListBullet"/>
            </w:pPr>
            <w:r w:rsidRPr="00913D69">
              <w:t>other equipment or method (such as couriers) as specified or relevant</w:t>
            </w:r>
          </w:p>
          <w:p w:rsidR="00000000" w:rsidRPr="00913D69" w:rsidP="00913D69">
            <w:pPr>
              <w:pStyle w:val="ListBullet"/>
            </w:pPr>
            <w:r w:rsidRPr="00913D69">
              <w:t>pagers</w:t>
            </w:r>
          </w:p>
          <w:p w:rsidR="00000000" w:rsidRPr="00913D69" w:rsidP="00913D69">
            <w:pPr>
              <w:pStyle w:val="ListBullet"/>
            </w:pPr>
            <w:r w:rsidRPr="00913D69">
              <w:t>SMS</w:t>
            </w:r>
          </w:p>
        </w:tc>
      </w:tr>
    </w:tbl>
    <w:p w:rsidR="00000000" w:rsidRPr="00913D69" w:rsidP="00913D69">
      <w:pPr>
        <w:pStyle w:val="BodyText"/>
      </w:pPr>
    </w:p>
    <w:p w:rsidR="00000000" w:rsidRPr="00913D69" w:rsidP="00913D69">
      <w:pPr>
        <w:pStyle w:val="AllowPageBreak"/>
      </w:pPr>
    </w:p>
    <w:p w:rsidR="00000000" w:rsidRPr="00913D69" w:rsidP="00913D69">
      <w:pPr>
        <w:pStyle w:val="Heading1"/>
      </w:pPr>
      <w:bookmarkStart w:id="12" w:name="O_454155"/>
      <w:bookmarkEnd w:id="12"/>
      <w:r w:rsidRPr="00913D69">
        <w:t>Unit Sector(s)</w:t>
      </w:r>
    </w:p>
    <w:p w:rsidR="00000000" w:rsidRPr="00913D69" w:rsidP="00913D69">
      <w:pPr>
        <w:pStyle w:val="BodyText"/>
      </w:pPr>
      <w:r w:rsidRPr="00913D69">
        <w:t>Not applicable.</w:t>
      </w:r>
    </w:p>
    <w:p w:rsidR="00000000" w:rsidRPr="00913D69" w:rsidP="00913D69"/>
    <w:sectPr w:rsidSect="00913D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1A2F" w:rsidP="001F1A2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F" w:rsidP="00913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F1A2F" w:rsidP="00913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F1A2F" w:rsidP="00913D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69" w:rsidRPr="001F1A2F" w:rsidP="001F1A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F" w:rsidRPr="002D2AF8" w:rsidP="00913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PUASES012A Work as a team member in an emergency operations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1F1A2F" w:rsidP="00913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821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5083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D69"/>
  </w:style>
  <w:style w:type="character" w:customStyle="1" w:styleId="Heading1Char">
    <w:name w:val="Heading 1 Char"/>
    <w:basedOn w:val="DefaultParagraphFont"/>
    <w:link w:val="Heading1"/>
    <w:rsid w:val="00913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D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D6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13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D6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13D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D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D69"/>
    <w:rPr>
      <w:b/>
      <w:spacing w:val="0"/>
    </w:rPr>
  </w:style>
  <w:style w:type="paragraph" w:customStyle="1" w:styleId="SuperHeading">
    <w:name w:val="SuperHeading"/>
    <w:basedOn w:val="Normal"/>
    <w:rsid w:val="00913D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3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13D69"/>
    <w:pPr>
      <w:spacing w:before="60" w:after="60"/>
    </w:pPr>
  </w:style>
  <w:style w:type="character" w:customStyle="1" w:styleId="BoldandItalics">
    <w:name w:val="Bold and Italics"/>
    <w:qFormat/>
    <w:rsid w:val="00913D6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3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3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D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3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D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D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D69"/>
    <w:rPr>
      <w:i/>
    </w:rPr>
  </w:style>
  <w:style w:type="paragraph" w:styleId="Caption">
    <w:name w:val="caption"/>
    <w:basedOn w:val="BodyText"/>
    <w:next w:val="Normal"/>
    <w:qFormat/>
    <w:rsid w:val="00913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D69"/>
  </w:style>
  <w:style w:type="paragraph" w:styleId="TableofFigures">
    <w:name w:val="table of figures"/>
    <w:basedOn w:val="Normal"/>
    <w:next w:val="Normal"/>
    <w:semiHidden/>
    <w:rsid w:val="00913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D69"/>
    <w:pPr>
      <w:numPr>
        <w:numId w:val="10"/>
      </w:numPr>
    </w:pPr>
  </w:style>
  <w:style w:type="character" w:customStyle="1" w:styleId="WingdingSymbols">
    <w:name w:val="Wingding Symbols"/>
    <w:rsid w:val="00913D69"/>
    <w:rPr>
      <w:rFonts w:ascii="Wingdings" w:hAnsi="Wingdings"/>
    </w:rPr>
  </w:style>
  <w:style w:type="paragraph" w:customStyle="1" w:styleId="TableHeading">
    <w:name w:val="Table Heading"/>
    <w:basedOn w:val="HeadingBase"/>
    <w:rsid w:val="00913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D69"/>
    <w:rPr>
      <w:color w:val="0033CC"/>
      <w:u w:val="none"/>
    </w:rPr>
  </w:style>
  <w:style w:type="paragraph" w:customStyle="1" w:styleId="BodyTextRight">
    <w:name w:val="Body Text Right"/>
    <w:basedOn w:val="BodyText"/>
    <w:rsid w:val="00913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D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D69"/>
    <w:rPr>
      <w:sz w:val="32"/>
    </w:rPr>
  </w:style>
  <w:style w:type="paragraph" w:customStyle="1" w:styleId="HeadingProcedure">
    <w:name w:val="Heading Procedure"/>
    <w:basedOn w:val="HeadingBase"/>
    <w:next w:val="Normal"/>
    <w:rsid w:val="00913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13D69"/>
    <w:pPr>
      <w:ind w:firstLine="0"/>
    </w:pPr>
  </w:style>
  <w:style w:type="paragraph" w:customStyle="1" w:styleId="ListNote">
    <w:name w:val="List Note"/>
    <w:basedOn w:val="List"/>
    <w:rsid w:val="00913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D69"/>
    <w:rPr>
      <w:rFonts w:ascii="Courier New" w:hAnsi="Courier New"/>
    </w:rPr>
  </w:style>
  <w:style w:type="paragraph" w:customStyle="1" w:styleId="NoteBullet">
    <w:name w:val="Note Bullet"/>
    <w:basedOn w:val="Note"/>
    <w:rsid w:val="00913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D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D69"/>
    <w:rPr>
      <w:b/>
      <w:smallCaps/>
    </w:rPr>
  </w:style>
  <w:style w:type="paragraph" w:customStyle="1" w:styleId="TableListNumber">
    <w:name w:val="Table List Number"/>
    <w:basedOn w:val="ListNumber"/>
    <w:rsid w:val="00913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D69"/>
    <w:pPr>
      <w:numPr>
        <w:numId w:val="8"/>
      </w:numPr>
    </w:pPr>
  </w:style>
  <w:style w:type="paragraph" w:customStyle="1" w:styleId="ListAlpha2">
    <w:name w:val="List Alpha 2"/>
    <w:basedOn w:val="List2"/>
    <w:rsid w:val="00913D69"/>
    <w:pPr>
      <w:numPr>
        <w:numId w:val="7"/>
      </w:numPr>
    </w:pPr>
  </w:style>
  <w:style w:type="paragraph" w:styleId="List2">
    <w:name w:val="List 2"/>
    <w:basedOn w:val="BodyText"/>
    <w:rsid w:val="00913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D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D69"/>
    <w:pPr>
      <w:numPr>
        <w:numId w:val="2"/>
      </w:numPr>
    </w:pPr>
  </w:style>
  <w:style w:type="paragraph" w:styleId="ListBullet5">
    <w:name w:val="List Bullet 5"/>
    <w:basedOn w:val="List5"/>
    <w:rsid w:val="00913D69"/>
    <w:pPr>
      <w:numPr>
        <w:numId w:val="3"/>
      </w:numPr>
    </w:pPr>
  </w:style>
  <w:style w:type="paragraph" w:styleId="ListContinue2">
    <w:name w:val="List Continue 2"/>
    <w:basedOn w:val="List2"/>
    <w:rsid w:val="00913D69"/>
    <w:pPr>
      <w:ind w:firstLine="0"/>
    </w:pPr>
  </w:style>
  <w:style w:type="paragraph" w:styleId="ListContinue3">
    <w:name w:val="List Continue 3"/>
    <w:basedOn w:val="List3"/>
    <w:rsid w:val="00913D69"/>
    <w:pPr>
      <w:ind w:left="1021" w:firstLine="0"/>
    </w:pPr>
  </w:style>
  <w:style w:type="paragraph" w:styleId="ListContinue4">
    <w:name w:val="List Continue 4"/>
    <w:basedOn w:val="List4"/>
    <w:rsid w:val="00913D69"/>
    <w:pPr>
      <w:ind w:firstLine="0"/>
    </w:pPr>
  </w:style>
  <w:style w:type="paragraph" w:styleId="ListContinue5">
    <w:name w:val="List Continue 5"/>
    <w:basedOn w:val="List5"/>
    <w:rsid w:val="00913D69"/>
    <w:pPr>
      <w:ind w:firstLine="0"/>
    </w:pPr>
  </w:style>
  <w:style w:type="paragraph" w:styleId="ListNumber3">
    <w:name w:val="List Number 3"/>
    <w:basedOn w:val="List3"/>
    <w:rsid w:val="00913D69"/>
    <w:pPr>
      <w:numPr>
        <w:numId w:val="4"/>
      </w:numPr>
    </w:pPr>
  </w:style>
  <w:style w:type="paragraph" w:styleId="ListNumber4">
    <w:name w:val="List Number 4"/>
    <w:basedOn w:val="List4"/>
    <w:rsid w:val="00913D69"/>
    <w:pPr>
      <w:numPr>
        <w:numId w:val="5"/>
      </w:numPr>
    </w:pPr>
  </w:style>
  <w:style w:type="paragraph" w:styleId="ListNumber5">
    <w:name w:val="List Number 5"/>
    <w:basedOn w:val="List5"/>
    <w:rsid w:val="00913D69"/>
    <w:pPr>
      <w:numPr>
        <w:numId w:val="6"/>
      </w:numPr>
    </w:pPr>
  </w:style>
  <w:style w:type="paragraph" w:styleId="BlockText">
    <w:name w:val="Block Text"/>
    <w:basedOn w:val="Normal"/>
    <w:rsid w:val="00913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D69"/>
    <w:rPr>
      <w:sz w:val="16"/>
      <w:vertAlign w:val="superscript"/>
    </w:rPr>
  </w:style>
  <w:style w:type="character" w:customStyle="1" w:styleId="Symbols">
    <w:name w:val="Symbols"/>
    <w:basedOn w:val="DefaultParagraphFont"/>
    <w:rsid w:val="00913D69"/>
    <w:rPr>
      <w:rFonts w:ascii="Symbol" w:hAnsi="Symbol"/>
    </w:rPr>
  </w:style>
  <w:style w:type="character" w:customStyle="1" w:styleId="MenuOptions">
    <w:name w:val="Menu Options"/>
    <w:basedOn w:val="DefaultParagraphFont"/>
    <w:rsid w:val="00913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D69"/>
    <w:rPr>
      <w:b/>
    </w:rPr>
  </w:style>
  <w:style w:type="character" w:customStyle="1" w:styleId="Underlined">
    <w:name w:val="Underlined"/>
    <w:basedOn w:val="DefaultParagraphFont"/>
    <w:rsid w:val="00913D69"/>
    <w:rPr>
      <w:u w:val="single"/>
    </w:rPr>
  </w:style>
  <w:style w:type="paragraph" w:customStyle="1" w:styleId="TableBodyTextRight">
    <w:name w:val="Table Body Text Right"/>
    <w:basedOn w:val="TableBodyText"/>
    <w:rsid w:val="00913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D69"/>
    <w:rPr>
      <w:sz w:val="18"/>
    </w:rPr>
  </w:style>
  <w:style w:type="paragraph" w:customStyle="1" w:styleId="BodySmallRight">
    <w:name w:val="Body Small Right"/>
    <w:basedOn w:val="BodyTextRight"/>
    <w:rsid w:val="00913D69"/>
    <w:rPr>
      <w:sz w:val="18"/>
      <w:szCs w:val="18"/>
    </w:rPr>
  </w:style>
  <w:style w:type="paragraph" w:customStyle="1" w:styleId="MarginEdition">
    <w:name w:val="Margin Edition"/>
    <w:basedOn w:val="MarginNote"/>
    <w:rsid w:val="00913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D69"/>
    <w:rPr>
      <w:sz w:val="2"/>
      <w:szCs w:val="2"/>
    </w:rPr>
  </w:style>
  <w:style w:type="character" w:customStyle="1" w:styleId="Small">
    <w:name w:val="Small"/>
    <w:basedOn w:val="DefaultParagraphFont"/>
    <w:rsid w:val="00913D69"/>
    <w:rPr>
      <w:sz w:val="16"/>
    </w:rPr>
  </w:style>
  <w:style w:type="paragraph" w:customStyle="1" w:styleId="WideTable">
    <w:name w:val="Wide Table"/>
    <w:basedOn w:val="Normal"/>
    <w:rsid w:val="00913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D69"/>
  </w:style>
  <w:style w:type="paragraph" w:styleId="Quote">
    <w:name w:val="Quote"/>
    <w:basedOn w:val="Heading1"/>
    <w:link w:val="QuoteChar"/>
    <w:qFormat/>
    <w:rsid w:val="00913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D69"/>
    <w:pPr>
      <w:pageBreakBefore/>
    </w:pPr>
  </w:style>
  <w:style w:type="paragraph" w:customStyle="1" w:styleId="Border">
    <w:name w:val="Border"/>
    <w:basedOn w:val="Normal"/>
    <w:qFormat/>
    <w:rsid w:val="00913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D69"/>
    <w:rPr>
      <w:u w:val="single"/>
    </w:rPr>
  </w:style>
  <w:style w:type="paragraph" w:styleId="BalloonText">
    <w:name w:val="Balloon Text"/>
    <w:basedOn w:val="Normal"/>
    <w:link w:val="BalloonTextChar"/>
    <w:rsid w:val="0091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D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D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1435</Words>
  <Characters>9410</Characters>
  <Application>Microsoft Office Word</Application>
  <DocSecurity>0</DocSecurity>
  <Lines>325</Lines>
  <Paragraphs>198</Paragraphs>
  <ScaleCrop>false</ScaleCrop>
  <Company>Author-it Software Corporation Ltd.</Company>
  <LinksUpToDate>false</LinksUpToDate>
  <CharactersWithSpaces>10756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PUASES012A Work as a team member in an emergency operations centre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2012-08-19T08:55:00Z</dcterms:created>
  <dcterms:modified xsi:type="dcterms:W3CDTF">2012-08-19T08:55:00Z</dcterms:modified>
</cp:coreProperties>
</file>